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BodyText"/>
        <w:spacing w:before="0" w:after="100" w:line="240" w:lineRule="auto"/>
        <w:jc w:val="center"/>
      </w:pPr>
      <w:r>
        <w:rPr>
          <w:rFonts w:ascii="Times New Roman" w:hAnsi="Times New Roman"/>
          <w:sz w:val="28"/>
          <w:color w:val="000000"/>
          <w:b/>
        </w:rPr>
        <w:t>Rencana Pelaksanaan Proyek</w:t>
      </w:r>
    </w:p>
    <w:p>
      <w:pPr>
        <w:pStyle w:val="BodyText"/>
        <w:spacing w:before="0" w:after="100" w:line="240" w:lineRule="auto"/>
        <w:jc w:val="center"/>
      </w:pPr>
      <w:r>
        <w:rPr>
          <w:rFonts w:ascii="Times New Roman" w:hAnsi="Times New Roman"/>
          <w:sz w:val="24"/>
          <w:color w:val="000000"/>
          <w:b/>
        </w:rPr>
        <w:t>Rebranding Visual Senja Wedding Organizer</w:t>
      </w:r>
    </w:p>
    <w:tbl>
      <w:tblPr>
        <w:tblW w:w="9865" w:type="dxa"/>
        <w:tblInd w:w="0"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top w:w="65" w:type="dxa"/>
          <w:bottom w:w="65" w:type="dxa"/>
          <w:left w:w="65" w:type="dxa"/>
          <w:right w:w="65" w:type="dxa"/>
        </w:tblCellMar>
        <w:tblLook w:val="01E0" w:firstRow="1" w:lastRow="1" w:firstColumn="1" w:lastColumn="1" w:noHBand="0" w:noVBand="0"/>
      </w:tblPr>
      <w:tblGrid>
        <w:gridCol w:w="2523"/>
        <w:gridCol w:w="340"/>
        <w:gridCol w:w="7002"/>
      </w:tblGrid>
      <w:tr>
        <w:trPr>
          <w:cantSplit/>
        </w:trPr>
        <w:tc>
          <w:tcPr>
            <w:tcW w:w="2523" w:type="dxa"/>
            <w:vAlign w:val="center"/>
          </w:tcPr>
          <w:p>
            <w:pPr>
              <w:pStyle w:val="BodyText"/>
              <w:spacing w:before="0" w:after="0" w:line="240" w:lineRule="auto"/>
              <w:jc w:val="left"/>
            </w:pPr>
            <w:r>
              <w:rPr>
                <w:rFonts w:ascii="Times New Roman" w:hAnsi="Times New Roman"/>
                <w:sz w:val="20"/>
                <w:color w:val="000000"/>
              </w:rPr>
              <w:t>Nomor ID</w:t>
            </w:r>
          </w:p>
        </w:tc>
        <w:tc>
          <w:tcPr>
            <w:tcW w:w="340" w:type="dxa"/>
            <w:vAlign w:val="center"/>
          </w:tcPr>
          <w:p>
            <w:pPr>
              <w:pStyle w:val="BodyText"/>
              <w:spacing w:before="0" w:after="0" w:line="240" w:lineRule="auto"/>
              <w:jc w:val="left"/>
            </w:pPr>
            <w:r>
              <w:rPr>
                <w:rFonts w:ascii="Times New Roman" w:hAnsi="Times New Roman"/>
                <w:sz w:val="20"/>
                <w:color w:val="000000"/>
              </w:rPr>
              <w:t>:</w:t>
            </w:r>
          </w:p>
        </w:tc>
        <w:tc>
          <w:tcPr>
            <w:tcW w:w="7002" w:type="dxa"/>
            <w:vAlign w:val="center"/>
          </w:tcPr>
          <w:p>
            <w:pPr>
              <w:pStyle w:val="BodyText"/>
              <w:spacing w:before="0" w:after="0" w:line="240" w:lineRule="auto"/>
              <w:jc w:val="left"/>
            </w:pPr>
            <w:r>
              <w:rPr>
                <w:rFonts w:ascii="Times New Roman" w:hAnsi="Times New Roman"/>
                <w:sz w:val="20"/>
                <w:color w:val="000000"/>
              </w:rPr>
              <w:t>TRM528 (mengikuti project brief; validasi kode pada SIAP PBL)</w:t>
            </w:r>
          </w:p>
        </w:tc>
      </w:tr>
      <w:tr>
        <w:trPr>
          <w:cantSplit/>
        </w:trPr>
        <w:tc>
          <w:tcPr>
            <w:tcW w:w="2523" w:type="dxa"/>
            <w:vAlign w:val="center"/>
          </w:tcPr>
          <w:p>
            <w:pPr>
              <w:pStyle w:val="BodyText"/>
              <w:spacing w:before="0" w:after="0" w:line="240" w:lineRule="auto"/>
              <w:jc w:val="left"/>
            </w:pPr>
            <w:r>
              <w:rPr>
                <w:rFonts w:ascii="Times New Roman" w:hAnsi="Times New Roman"/>
                <w:sz w:val="20"/>
                <w:color w:val="000000"/>
              </w:rPr>
              <w:t>Pengusul proyek</w:t>
            </w:r>
          </w:p>
        </w:tc>
        <w:tc>
          <w:tcPr>
            <w:tcW w:w="340" w:type="dxa"/>
            <w:vAlign w:val="center"/>
          </w:tcPr>
          <w:p>
            <w:pPr>
              <w:pStyle w:val="BodyText"/>
              <w:spacing w:before="0" w:after="0" w:line="240" w:lineRule="auto"/>
              <w:jc w:val="left"/>
            </w:pPr>
            <w:r>
              <w:rPr>
                <w:rFonts w:ascii="Times New Roman" w:hAnsi="Times New Roman"/>
                <w:sz w:val="20"/>
                <w:color w:val="000000"/>
              </w:rPr>
              <w:t>:</w:t>
            </w:r>
          </w:p>
        </w:tc>
        <w:tc>
          <w:tcPr>
            <w:tcW w:w="7002" w:type="dxa"/>
            <w:vAlign w:val="center"/>
          </w:tcPr>
          <w:p>
            <w:pPr>
              <w:pStyle w:val="BodyText"/>
              <w:spacing w:before="0" w:after="0" w:line="240" w:lineRule="auto"/>
              <w:jc w:val="left"/>
            </w:pPr>
            <w:r>
              <w:rPr>
                <w:rFonts w:ascii="Times New Roman" w:hAnsi="Times New Roman"/>
                <w:sz w:val="20"/>
                <w:color w:val="000000"/>
              </w:rPr>
              <w:t>Happy Yugo Prasetiya, S.Sn., M.Sn. (sesuai isian awal template; konfirmasi penugasan)</w:t>
            </w:r>
          </w:p>
        </w:tc>
      </w:tr>
      <w:tr>
        <w:trPr>
          <w:cantSplit/>
        </w:trPr>
        <w:tc>
          <w:tcPr>
            <w:tcW w:w="2523" w:type="dxa"/>
            <w:vAlign w:val="center"/>
          </w:tcPr>
          <w:p>
            <w:pPr>
              <w:pStyle w:val="BodyText"/>
              <w:spacing w:before="0" w:after="0" w:line="240" w:lineRule="auto"/>
              <w:jc w:val="left"/>
            </w:pPr>
            <w:r>
              <w:rPr>
                <w:rFonts w:ascii="Times New Roman" w:hAnsi="Times New Roman"/>
                <w:sz w:val="20"/>
                <w:color w:val="000000"/>
              </w:rPr>
              <w:t>Manajer proyek</w:t>
            </w:r>
          </w:p>
        </w:tc>
        <w:tc>
          <w:tcPr>
            <w:tcW w:w="340" w:type="dxa"/>
            <w:vAlign w:val="center"/>
          </w:tcPr>
          <w:p>
            <w:pPr>
              <w:pStyle w:val="BodyText"/>
              <w:spacing w:before="0" w:after="0" w:line="240" w:lineRule="auto"/>
              <w:jc w:val="left"/>
            </w:pPr>
            <w:r>
              <w:rPr>
                <w:rFonts w:ascii="Times New Roman" w:hAnsi="Times New Roman"/>
                <w:sz w:val="20"/>
                <w:color w:val="000000"/>
              </w:rPr>
              <w:t>:</w:t>
            </w:r>
          </w:p>
        </w:tc>
        <w:tc>
          <w:tcPr>
            <w:tcW w:w="7002" w:type="dxa"/>
            <w:vAlign w:val="center"/>
          </w:tcPr>
          <w:p>
            <w:pPr>
              <w:pStyle w:val="BodyText"/>
              <w:spacing w:before="0" w:after="0" w:line="240" w:lineRule="auto"/>
              <w:jc w:val="left"/>
            </w:pPr>
            <w:r>
              <w:rPr>
                <w:rFonts w:ascii="Times New Roman" w:hAnsi="Times New Roman"/>
                <w:sz w:val="20"/>
                <w:color w:val="000000"/>
              </w:rPr>
              <w:t>Miftahul Husna Ghawa, S.Tr.Kom. (sesuai isian awal template; konfirmasi penugasan)</w:t>
            </w:r>
          </w:p>
        </w:tc>
      </w:tr>
      <w:tr>
        <w:trPr>
          <w:cantSplit/>
        </w:trPr>
        <w:tc>
          <w:tcPr>
            <w:tcW w:w="2523" w:type="dxa"/>
            <w:vAlign w:val="center"/>
          </w:tcPr>
          <w:p>
            <w:pPr>
              <w:pStyle w:val="BodyText"/>
              <w:spacing w:before="0" w:after="0" w:line="240" w:lineRule="auto"/>
              <w:jc w:val="left"/>
            </w:pPr>
            <w:r>
              <w:rPr>
                <w:rFonts w:ascii="Times New Roman" w:hAnsi="Times New Roman"/>
                <w:sz w:val="20"/>
                <w:color w:val="000000"/>
              </w:rPr>
              <w:t>Judul proyek</w:t>
            </w:r>
          </w:p>
        </w:tc>
        <w:tc>
          <w:tcPr>
            <w:tcW w:w="340" w:type="dxa"/>
            <w:vAlign w:val="center"/>
          </w:tcPr>
          <w:p>
            <w:pPr>
              <w:pStyle w:val="BodyText"/>
              <w:spacing w:before="0" w:after="0" w:line="240" w:lineRule="auto"/>
              <w:jc w:val="left"/>
            </w:pPr>
            <w:r>
              <w:rPr>
                <w:rFonts w:ascii="Times New Roman" w:hAnsi="Times New Roman"/>
                <w:sz w:val="20"/>
                <w:color w:val="000000"/>
              </w:rPr>
              <w:t>:</w:t>
            </w:r>
          </w:p>
        </w:tc>
        <w:tc>
          <w:tcPr>
            <w:tcW w:w="7002" w:type="dxa"/>
            <w:vAlign w:val="center"/>
          </w:tcPr>
          <w:p>
            <w:pPr>
              <w:pStyle w:val="BodyText"/>
              <w:spacing w:before="0" w:after="0" w:line="240" w:lineRule="auto"/>
              <w:jc w:val="left"/>
            </w:pPr>
            <w:r>
              <w:rPr>
                <w:rFonts w:ascii="Times New Roman" w:hAnsi="Times New Roman"/>
                <w:sz w:val="20"/>
                <w:color w:val="000000"/>
              </w:rPr>
              <w:t>Rebranding Visual Senja Wedding Organizer</w:t>
            </w:r>
          </w:p>
        </w:tc>
      </w:tr>
      <w:tr>
        <w:trPr>
          <w:cantSplit/>
        </w:trPr>
        <w:tc>
          <w:tcPr>
            <w:tcW w:w="2523" w:type="dxa"/>
            <w:vAlign w:val="center"/>
          </w:tcPr>
          <w:p>
            <w:pPr>
              <w:pStyle w:val="BodyText"/>
              <w:spacing w:before="0" w:after="0" w:line="240" w:lineRule="auto"/>
              <w:jc w:val="left"/>
            </w:pPr>
            <w:r>
              <w:rPr>
                <w:rFonts w:ascii="Times New Roman" w:hAnsi="Times New Roman"/>
                <w:sz w:val="20"/>
                <w:color w:val="000000"/>
              </w:rPr>
              <w:t>Luaran</w:t>
            </w:r>
          </w:p>
        </w:tc>
        <w:tc>
          <w:tcPr>
            <w:tcW w:w="340" w:type="dxa"/>
            <w:vAlign w:val="center"/>
          </w:tcPr>
          <w:p>
            <w:pPr>
              <w:pStyle w:val="BodyText"/>
              <w:spacing w:before="0" w:after="0" w:line="240" w:lineRule="auto"/>
              <w:jc w:val="left"/>
            </w:pPr>
            <w:r>
              <w:rPr>
                <w:rFonts w:ascii="Times New Roman" w:hAnsi="Times New Roman"/>
                <w:sz w:val="20"/>
                <w:color w:val="000000"/>
              </w:rPr>
              <w:t>:</w:t>
            </w:r>
          </w:p>
        </w:tc>
        <w:tc>
          <w:tcPr>
            <w:tcW w:w="7002" w:type="dxa"/>
            <w:vAlign w:val="center"/>
          </w:tcPr>
          <w:p>
            <w:pPr>
              <w:pStyle w:val="BodyText"/>
              <w:spacing w:before="0" w:after="0" w:line="240" w:lineRule="auto"/>
              <w:jc w:val="left"/>
            </w:pPr>
            <w:r>
              <w:rPr>
                <w:rFonts w:ascii="Times New Roman" w:hAnsi="Times New Roman"/>
                <w:sz w:val="20"/>
                <w:color w:val="000000"/>
              </w:rPr>
              <w:t>1. Laporan proyek dan lampiran pendukung.</w:t>
              <w:br/>
              <w:t>2. Logo guideline A4 landscape dan hasil pengujian logo.</w:t>
              <w:br/>
              <w:t>3. Video motion logo minimal 10 detik.</w:t>
              <w:br/>
              <w:t>4. Poster karya ilmiah A2.</w:t>
              <w:br/>
              <w:t>5. Copywriting guideline dan tagline untuk media sosial dan website.</w:t>
              <w:br/>
              <w:t>6. Prototipe produk interaktif, desain antarmuka, wireframe, use case, dan analisis pengujian usability.</w:t>
              <w:br/>
              <w:t>7. Dokumen perencanaan, pelaksanaan, evaluasi pameran serta mitigasi risiko K3L.</w:t>
              <w:br/>
              <w:t>8. Visualisasi portofolio individu.</w:t>
              <w:br/>
              <w:t>9. Draf dokumen HKI, BAST PBL, dan slide presentasi.</w:t>
            </w:r>
          </w:p>
        </w:tc>
      </w:tr>
      <w:tr>
        <w:trPr>
          <w:cantSplit/>
        </w:trPr>
        <w:tc>
          <w:tcPr>
            <w:tcW w:w="2523" w:type="dxa"/>
            <w:vAlign w:val="center"/>
          </w:tcPr>
          <w:p>
            <w:pPr>
              <w:pStyle w:val="BodyText"/>
              <w:spacing w:before="0" w:after="0" w:line="240" w:lineRule="auto"/>
              <w:jc w:val="left"/>
            </w:pPr>
            <w:r>
              <w:rPr>
                <w:rFonts w:ascii="Times New Roman" w:hAnsi="Times New Roman"/>
                <w:sz w:val="20"/>
                <w:color w:val="000000"/>
              </w:rPr>
              <w:t>Sponsor</w:t>
            </w:r>
          </w:p>
        </w:tc>
        <w:tc>
          <w:tcPr>
            <w:tcW w:w="340" w:type="dxa"/>
            <w:vAlign w:val="center"/>
          </w:tcPr>
          <w:p>
            <w:pPr>
              <w:pStyle w:val="BodyText"/>
              <w:spacing w:before="0" w:after="0" w:line="240" w:lineRule="auto"/>
              <w:jc w:val="left"/>
            </w:pPr>
            <w:r>
              <w:rPr>
                <w:rFonts w:ascii="Times New Roman" w:hAnsi="Times New Roman"/>
                <w:sz w:val="20"/>
                <w:color w:val="000000"/>
              </w:rPr>
              <w:t>:</w:t>
            </w:r>
          </w:p>
        </w:tc>
        <w:tc>
          <w:tcPr>
            <w:tcW w:w="7002" w:type="dxa"/>
            <w:vAlign w:val="center"/>
          </w:tcPr>
          <w:p>
            <w:pPr>
              <w:pStyle w:val="BodyText"/>
              <w:spacing w:before="0" w:after="0" w:line="240" w:lineRule="auto"/>
              <w:jc w:val="left"/>
            </w:pPr>
            <w:r>
              <w:rPr>
                <w:rFonts w:ascii="Times New Roman" w:hAnsi="Times New Roman"/>
                <w:sz w:val="20"/>
                <w:color w:val="000000"/>
              </w:rPr>
              <w:t>Belum ditetapkan</w:t>
            </w:r>
          </w:p>
        </w:tc>
      </w:tr>
      <w:tr>
        <w:trPr>
          <w:cantSplit/>
        </w:trPr>
        <w:tc>
          <w:tcPr>
            <w:tcW w:w="2523" w:type="dxa"/>
            <w:vAlign w:val="center"/>
          </w:tcPr>
          <w:p>
            <w:pPr>
              <w:pStyle w:val="BodyText"/>
              <w:spacing w:before="0" w:after="0" w:line="240" w:lineRule="auto"/>
              <w:jc w:val="left"/>
            </w:pPr>
            <w:r>
              <w:rPr>
                <w:rFonts w:ascii="Times New Roman" w:hAnsi="Times New Roman"/>
                <w:sz w:val="20"/>
                <w:color w:val="000000"/>
              </w:rPr>
              <w:t>Biaya</w:t>
            </w:r>
          </w:p>
        </w:tc>
        <w:tc>
          <w:tcPr>
            <w:tcW w:w="340" w:type="dxa"/>
            <w:vAlign w:val="center"/>
          </w:tcPr>
          <w:p>
            <w:pPr>
              <w:pStyle w:val="BodyText"/>
              <w:spacing w:before="0" w:after="0" w:line="240" w:lineRule="auto"/>
              <w:jc w:val="left"/>
            </w:pPr>
            <w:r>
              <w:rPr>
                <w:rFonts w:ascii="Times New Roman" w:hAnsi="Times New Roman"/>
                <w:sz w:val="20"/>
                <w:color w:val="000000"/>
              </w:rPr>
              <w:t>:</w:t>
            </w:r>
          </w:p>
        </w:tc>
        <w:tc>
          <w:tcPr>
            <w:tcW w:w="7002" w:type="dxa"/>
            <w:vAlign w:val="center"/>
          </w:tcPr>
          <w:p>
            <w:pPr>
              <w:pStyle w:val="BodyText"/>
              <w:spacing w:before="0" w:after="0" w:line="240" w:lineRule="auto"/>
              <w:jc w:val="left"/>
            </w:pPr>
            <w:r>
              <w:rPr>
                <w:rFonts w:ascii="Times New Roman" w:hAnsi="Times New Roman"/>
                <w:sz w:val="20"/>
                <w:color w:val="000000"/>
              </w:rPr>
              <w:t>Estimasi awal Rp1.100.000; rincian pada bagian 7</w:t>
            </w:r>
          </w:p>
        </w:tc>
      </w:tr>
      <w:tr>
        <w:trPr>
          <w:cantSplit/>
        </w:trPr>
        <w:tc>
          <w:tcPr>
            <w:tcW w:w="2523" w:type="dxa"/>
            <w:vAlign w:val="center"/>
          </w:tcPr>
          <w:p>
            <w:pPr>
              <w:pStyle w:val="BodyText"/>
              <w:spacing w:before="0" w:after="0" w:line="240" w:lineRule="auto"/>
              <w:jc w:val="left"/>
            </w:pPr>
            <w:r>
              <w:rPr>
                <w:rFonts w:ascii="Times New Roman" w:hAnsi="Times New Roman"/>
                <w:sz w:val="20"/>
                <w:color w:val="000000"/>
              </w:rPr>
              <w:t>Klien atau pelanggan</w:t>
            </w:r>
          </w:p>
        </w:tc>
        <w:tc>
          <w:tcPr>
            <w:tcW w:w="340" w:type="dxa"/>
            <w:vAlign w:val="center"/>
          </w:tcPr>
          <w:p>
            <w:pPr>
              <w:pStyle w:val="BodyText"/>
              <w:spacing w:before="0" w:after="0" w:line="240" w:lineRule="auto"/>
              <w:jc w:val="left"/>
            </w:pPr>
            <w:r>
              <w:rPr>
                <w:rFonts w:ascii="Times New Roman" w:hAnsi="Times New Roman"/>
                <w:sz w:val="20"/>
                <w:color w:val="000000"/>
              </w:rPr>
              <w:t>:</w:t>
            </w:r>
          </w:p>
        </w:tc>
        <w:tc>
          <w:tcPr>
            <w:tcW w:w="7002" w:type="dxa"/>
            <w:vAlign w:val="center"/>
          </w:tcPr>
          <w:p>
            <w:pPr>
              <w:pStyle w:val="BodyText"/>
              <w:spacing w:before="0" w:after="0" w:line="240" w:lineRule="auto"/>
              <w:jc w:val="left"/>
            </w:pPr>
            <w:r>
              <w:rPr>
                <w:rFonts w:ascii="Times New Roman" w:hAnsi="Times New Roman"/>
                <w:sz w:val="20"/>
                <w:color w:val="000000"/>
              </w:rPr>
              <w:t>Senja Event &amp; Wedding Planner Batam (CV. Multi Art Project, menurut project brief); PIC dan kontak resmi dikonfirmasi</w:t>
            </w:r>
          </w:p>
        </w:tc>
      </w:tr>
      <w:tr>
        <w:trPr>
          <w:cantSplit/>
        </w:trPr>
        <w:tc>
          <w:tcPr>
            <w:tcW w:w="2523" w:type="dxa"/>
            <w:vAlign w:val="center"/>
          </w:tcPr>
          <w:p>
            <w:pPr>
              <w:pStyle w:val="BodyText"/>
              <w:spacing w:before="0" w:after="0" w:line="240" w:lineRule="auto"/>
              <w:jc w:val="left"/>
            </w:pPr>
            <w:r>
              <w:rPr>
                <w:rFonts w:ascii="Times New Roman" w:hAnsi="Times New Roman"/>
                <w:sz w:val="20"/>
                <w:color w:val="000000"/>
              </w:rPr>
              <w:t>Waktu</w:t>
            </w:r>
          </w:p>
        </w:tc>
        <w:tc>
          <w:tcPr>
            <w:tcW w:w="340" w:type="dxa"/>
            <w:vAlign w:val="center"/>
          </w:tcPr>
          <w:p>
            <w:pPr>
              <w:pStyle w:val="BodyText"/>
              <w:spacing w:before="0" w:after="0" w:line="240" w:lineRule="auto"/>
              <w:jc w:val="left"/>
            </w:pPr>
            <w:r>
              <w:rPr>
                <w:rFonts w:ascii="Times New Roman" w:hAnsi="Times New Roman"/>
                <w:sz w:val="20"/>
                <w:color w:val="000000"/>
              </w:rPr>
              <w:t>:</w:t>
            </w:r>
          </w:p>
        </w:tc>
        <w:tc>
          <w:tcPr>
            <w:tcW w:w="7002" w:type="dxa"/>
            <w:vAlign w:val="center"/>
          </w:tcPr>
          <w:p>
            <w:pPr>
              <w:pStyle w:val="BodyText"/>
              <w:spacing w:before="0" w:after="0" w:line="240" w:lineRule="auto"/>
              <w:jc w:val="left"/>
            </w:pPr>
            <w:r>
              <w:rPr>
                <w:rFonts w:ascii="Times New Roman" w:hAnsi="Times New Roman"/>
                <w:sz w:val="20"/>
                <w:color w:val="000000"/>
              </w:rPr>
              <w:t>14 minggu pembelajaran; evaluasi mengikuti kalender akademik 2026/2027</w:t>
            </w:r>
          </w:p>
        </w:tc>
      </w:tr>
    </w:tbl>
    <w:p>
      <w:pPr>
        <w:pStyle w:val="BodyText"/>
        <w:spacing w:before="0" w:after="100" w:line="240" w:lineRule="auto"/>
        <w:jc w:val="left"/>
      </w:pPr>
      <w:r>
        <w:rPr>
          <w:rFonts w:ascii="Times New Roman" w:hAnsi="Times New Roman"/>
          <w:sz w:val="6"/>
          <w:color w:val="000000"/>
        </w:rPr>
        <w:t/>
      </w:r>
    </w:p>
    <w:p>
      <w:pPr>
        <w:pStyle w:val="BodyText"/>
        <w:keepNext/>
        <w:spacing w:before="0" w:after="100" w:line="240" w:lineRule="auto"/>
        <w:jc w:val="left"/>
      </w:pPr>
      <w:r>
        <w:rPr>
          <w:rFonts w:ascii="Times New Roman" w:hAnsi="Times New Roman"/>
          <w:sz w:val="22"/>
          <w:color w:val="000000"/>
          <w:b/>
        </w:rPr>
        <w:t>1.  Ruang lingkup</w:t>
      </w:r>
    </w:p>
    <w:p>
      <w:pPr>
        <w:pStyle w:val="BodyText"/>
        <w:spacing w:before="0" w:after="100" w:line="240" w:lineRule="auto"/>
        <w:jc w:val="left"/>
      </w:pPr>
      <w:r>
        <w:rPr>
          <w:rFonts w:ascii="Times New Roman" w:hAnsi="Times New Roman"/>
          <w:sz w:val="20"/>
          <w:color w:val="000000"/>
        </w:rPr>
        <w:t>Proyek ini merancang ulang identitas visual dan komunikasi merek Senja Wedding Organizer, lalu menerapkannya pada media sosial, prototipe akademik katalog layanan digital, dan pameran hasil PBL. Pekerjaan diawali dengan audit identitas yang digunakan saat ini serta wawancara mitra dan calon pengguna untuk menetapkan masalah, kebutuhan, target audiens, dan kriteria keberhasilan.</w:t>
      </w:r>
    </w:p>
    <w:p>
      <w:pPr>
        <w:pStyle w:val="BodyText"/>
        <w:spacing w:before="0" w:after="100" w:line="240" w:lineRule="auto"/>
        <w:jc w:val="left"/>
      </w:pPr>
      <w:r>
        <w:rPr>
          <w:rFonts w:ascii="Times New Roman" w:hAnsi="Times New Roman"/>
          <w:sz w:val="20"/>
          <w:color w:val="000000"/>
        </w:rPr>
        <w:t>Hipotesis masalah yang diuji: calon pasangan kesulitan menilai layanan Senja ketika tampilan promosi belum konsisten, batas layanan belum mudah dipahami, dan alur dari portofolio menuju konsultasi belum jelas. Audit media dan wawancara digunakan untuk menerima, memperbaiki, atau menolak hipotesis ini.</w:t>
      </w:r>
    </w:p>
    <w:p>
      <w:pPr>
        <w:pStyle w:val="BodyText"/>
        <w:spacing w:before="0" w:after="100" w:line="240" w:lineRule="auto"/>
        <w:jc w:val="left"/>
      </w:pPr>
      <w:r>
        <w:rPr>
          <w:rFonts w:ascii="Times New Roman" w:hAnsi="Times New Roman"/>
          <w:sz w:val="20"/>
          <w:color w:val="000000"/>
        </w:rPr>
        <w:t>Pertanyaan proyek: bagaimana identitas visual, penulisan wara, dan pengalaman media digital Senja dapat dirancang secara konsisten agar calon pelanggan memahami karakter merek, informasi layanan, serta langkah menghubungi tim Senja?</w:t>
      </w:r>
    </w:p>
    <w:p>
      <w:pPr>
        <w:pStyle w:val="BodyText"/>
        <w:spacing w:before="0" w:after="100" w:line="240" w:lineRule="auto"/>
        <w:jc w:val="left"/>
      </w:pPr>
      <w:r>
        <w:rPr>
          <w:rFonts w:ascii="Times New Roman" w:hAnsi="Times New Roman"/>
          <w:sz w:val="20"/>
          <w:color w:val="000000"/>
        </w:rPr>
        <w:t>Cakupan meliputi riset, project brief, creative brief, eksplorasi desain, produksi prototipe, pengujian, revisi, pameran, dan serah terima aset. Sesuai project brief, pembuatan website operasional, iklan berbayar dan produksi video event tidak termasuk lingkup mitra. Prototipe UI/UX dan motion logo tetap direncanakan untuk memenuhi luaran akademik; batas penyerahannya disepakati bersama pengajar dan mitra. Sistem transaksi, pembayaran dan pemesanan operasional tidak termasuk cakupan awal. Penambahan fitur harus dicatat sebagai perubahan lingkup.</w:t>
      </w:r>
    </w:p>
    <w:p>
      <w:pPr>
        <w:pStyle w:val="BodyText"/>
        <w:keepNext/>
        <w:pageBreakBefore/>
        <w:spacing w:before="0" w:after="100" w:line="240" w:lineRule="auto"/>
        <w:jc w:val="left"/>
      </w:pPr>
      <w:r>
        <w:rPr>
          <w:rFonts w:ascii="Times New Roman" w:hAnsi="Times New Roman"/>
          <w:sz w:val="22"/>
          <w:color w:val="000000"/>
          <w:b/>
        </w:rPr>
        <w:t>2.  Desain umum</w:t>
      </w:r>
    </w:p>
    <w:p>
      <w:pPr>
        <w:pStyle w:val="BodyText"/>
        <w:spacing w:before="0" w:after="100" w:line="240" w:lineRule="auto"/>
        <w:jc w:val="left"/>
      </w:pPr>
      <w:r>
        <w:rPr>
          <w:rFonts w:ascii="Times New Roman" w:hAnsi="Times New Roman"/>
          <w:sz w:val="20"/>
          <w:color w:val="000000"/>
        </w:rPr>
        <w:t>Mengikuti creative brief Senja, arah identitas adalah romantis, hangat, rapi, elegan dan timeless dengan suasana golden hour. Logo matahari terbenam SENJA dipertahankan atau disempurnakan; palet emas, cokelat hangat, krem dan aksen gelap dikembangkan bersama serif elegan dan sans serif yang terbaca. Tagline dari brief adalah “Timeless Moments, Perfectly Planned”. Validasi mitra tetap dilakukan sebelum finalisasi. Rebranding tidak otomatis berarti mengganti seluruh elemen lama: elemen yang masih relevan dapat dipertahankan berdasarkan hasil audit.</w:t>
      </w:r>
    </w:p>
    <w:tbl>
      <w:tblPr>
        <w:tblW w:w="9865" w:type="dxa"/>
        <w:tblInd w:w="0"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top w:w="65" w:type="dxa"/>
          <w:bottom w:w="65" w:type="dxa"/>
          <w:left w:w="65" w:type="dxa"/>
          <w:right w:w="65" w:type="dxa"/>
        </w:tblCellMar>
        <w:tblLook w:val="01E0" w:firstRow="1" w:lastRow="1" w:firstColumn="1" w:lastColumn="1" w:noHBand="0" w:noVBand="0"/>
      </w:tblPr>
      <w:tblGrid>
        <w:gridCol w:w="1814"/>
        <w:gridCol w:w="4082"/>
        <w:gridCol w:w="3969"/>
      </w:tblGrid>
      <w:tr>
        <w:trPr>
          <w:cantSplit/>
          <w:tblHeader/>
        </w:trPr>
        <w:tc>
          <w:tcPr>
            <w:tcW w:w="1814" w:type="dxa"/>
            <w:vAlign w:val="center"/>
            <w:shd w:fill="D9D9D9"/>
          </w:tcPr>
          <w:p>
            <w:pPr>
              <w:pStyle w:val="BodyText"/>
              <w:spacing w:before="0" w:after="0" w:line="240" w:lineRule="auto"/>
              <w:jc w:val="left"/>
            </w:pPr>
            <w:r>
              <w:rPr>
                <w:rFonts w:ascii="Times New Roman" w:hAnsi="Times New Roman"/>
                <w:sz w:val="20"/>
                <w:color w:val="000000"/>
                <w:b/>
              </w:rPr>
              <w:t>Komponen</w:t>
            </w:r>
          </w:p>
        </w:tc>
        <w:tc>
          <w:tcPr>
            <w:tcW w:w="4082" w:type="dxa"/>
            <w:vAlign w:val="center"/>
            <w:shd w:fill="D9D9D9"/>
          </w:tcPr>
          <w:p>
            <w:pPr>
              <w:pStyle w:val="BodyText"/>
              <w:spacing w:before="0" w:after="0" w:line="240" w:lineRule="auto"/>
              <w:jc w:val="left"/>
            </w:pPr>
            <w:r>
              <w:rPr>
                <w:rFonts w:ascii="Times New Roman" w:hAnsi="Times New Roman"/>
                <w:sz w:val="20"/>
                <w:color w:val="000000"/>
                <w:b/>
              </w:rPr>
              <w:t>Rancangan untuk Senja</w:t>
            </w:r>
          </w:p>
        </w:tc>
        <w:tc>
          <w:tcPr>
            <w:tcW w:w="3969" w:type="dxa"/>
            <w:vAlign w:val="center"/>
            <w:shd w:fill="D9D9D9"/>
          </w:tcPr>
          <w:p>
            <w:pPr>
              <w:pStyle w:val="BodyText"/>
              <w:spacing w:before="0" w:after="0" w:line="240" w:lineRule="auto"/>
              <w:jc w:val="left"/>
            </w:pPr>
            <w:r>
              <w:rPr>
                <w:rFonts w:ascii="Times New Roman" w:hAnsi="Times New Roman"/>
                <w:sz w:val="20"/>
                <w:color w:val="000000"/>
                <w:b/>
              </w:rPr>
              <w:t>Dasar keputusan</w:t>
            </w:r>
          </w:p>
        </w:tc>
      </w:tr>
      <w:tr>
        <w:trPr>
          <w:cantSplit/>
        </w:trPr>
        <w:tc>
          <w:tcPr>
            <w:tcW w:w="1814" w:type="dxa"/>
            <w:vAlign w:val="center"/>
          </w:tcPr>
          <w:p>
            <w:pPr>
              <w:pStyle w:val="BodyText"/>
              <w:spacing w:before="0" w:after="0" w:line="240" w:lineRule="auto"/>
              <w:jc w:val="left"/>
            </w:pPr>
            <w:r>
              <w:rPr>
                <w:rFonts w:ascii="Times New Roman" w:hAnsi="Times New Roman"/>
                <w:sz w:val="20"/>
                <w:color w:val="000000"/>
              </w:rPr>
              <w:t>Audiens dan kebutuhan</w:t>
            </w:r>
          </w:p>
        </w:tc>
        <w:tc>
          <w:tcPr>
            <w:tcW w:w="4082" w:type="dxa"/>
            <w:vAlign w:val="center"/>
          </w:tcPr>
          <w:p>
            <w:pPr>
              <w:pStyle w:val="BodyText"/>
              <w:spacing w:before="0" w:after="0" w:line="240" w:lineRule="auto"/>
              <w:jc w:val="left"/>
            </w:pPr>
            <w:r>
              <w:rPr>
                <w:rFonts w:ascii="Times New Roman" w:hAnsi="Times New Roman"/>
                <w:sz w:val="20"/>
                <w:color w:val="000000"/>
              </w:rPr>
              <w:t>Sesuai brief: calon pengantin 22–35 tahun di Batam–Kepri, kelas menengah dan aktif di Instagram; keluarga ikut mengambil keputusan. Asumsi skenario: pasangan bekerja, rencana menikah 6–12 bulan lagi.</w:t>
            </w:r>
          </w:p>
        </w:tc>
        <w:tc>
          <w:tcPr>
            <w:tcW w:w="3969" w:type="dxa"/>
            <w:vAlign w:val="center"/>
          </w:tcPr>
          <w:p>
            <w:pPr>
              <w:pStyle w:val="BodyText"/>
              <w:spacing w:before="0" w:after="0" w:line="240" w:lineRule="auto"/>
              <w:jc w:val="left"/>
            </w:pPr>
            <w:r>
              <w:rPr>
                <w:rFonts w:ascii="Times New Roman" w:hAnsi="Times New Roman"/>
                <w:sz w:val="20"/>
                <w:color w:val="000000"/>
              </w:rPr>
              <w:t>Kebutuhan utama: rincian cakupan kerja, alur koordinasi, portofolio relevan dan jalur konsultasi yang jelas. Validasi melalui riset.</w:t>
            </w:r>
          </w:p>
        </w:tc>
      </w:tr>
      <w:tr>
        <w:trPr>
          <w:cantSplit/>
        </w:trPr>
        <w:tc>
          <w:tcPr>
            <w:tcW w:w="1814" w:type="dxa"/>
            <w:vAlign w:val="center"/>
          </w:tcPr>
          <w:p>
            <w:pPr>
              <w:pStyle w:val="BodyText"/>
              <w:spacing w:before="0" w:after="0" w:line="240" w:lineRule="auto"/>
              <w:jc w:val="left"/>
            </w:pPr>
            <w:r>
              <w:rPr>
                <w:rFonts w:ascii="Times New Roman" w:hAnsi="Times New Roman"/>
                <w:sz w:val="20"/>
                <w:color w:val="000000"/>
              </w:rPr>
              <w:t>Strategi merek</w:t>
            </w:r>
          </w:p>
        </w:tc>
        <w:tc>
          <w:tcPr>
            <w:tcW w:w="4082" w:type="dxa"/>
            <w:vAlign w:val="center"/>
          </w:tcPr>
          <w:p>
            <w:pPr>
              <w:pStyle w:val="BodyText"/>
              <w:spacing w:before="0" w:after="0" w:line="240" w:lineRule="auto"/>
              <w:jc w:val="left"/>
            </w:pPr>
            <w:r>
              <w:rPr>
                <w:rFonts w:ascii="Times New Roman" w:hAnsi="Times New Roman"/>
                <w:sz w:val="20"/>
                <w:color w:val="000000"/>
              </w:rPr>
              <w:t>Rumuskan brand value, positioning, diferensiasi/USP dan pesan utama.</w:t>
            </w:r>
          </w:p>
        </w:tc>
        <w:tc>
          <w:tcPr>
            <w:tcW w:w="3969" w:type="dxa"/>
            <w:vAlign w:val="center"/>
          </w:tcPr>
          <w:p>
            <w:pPr>
              <w:pStyle w:val="BodyText"/>
              <w:spacing w:before="0" w:after="0" w:line="240" w:lineRule="auto"/>
              <w:jc w:val="left"/>
            </w:pPr>
            <w:r>
              <w:rPr>
                <w:rFonts w:ascii="Times New Roman" w:hAnsi="Times New Roman"/>
                <w:sz w:val="20"/>
                <w:color w:val="000000"/>
              </w:rPr>
              <w:t>Wawancara mitra, audit merek, analisis SWOT dan kompetitor; jangan menyatakan keunggulan tanpa bukti.</w:t>
            </w:r>
          </w:p>
        </w:tc>
      </w:tr>
      <w:tr>
        <w:trPr>
          <w:cantSplit/>
        </w:trPr>
        <w:tc>
          <w:tcPr>
            <w:tcW w:w="1814" w:type="dxa"/>
            <w:vAlign w:val="center"/>
          </w:tcPr>
          <w:p>
            <w:pPr>
              <w:pStyle w:val="BodyText"/>
              <w:spacing w:before="0" w:after="0" w:line="240" w:lineRule="auto"/>
              <w:jc w:val="left"/>
            </w:pPr>
            <w:r>
              <w:rPr>
                <w:rFonts w:ascii="Times New Roman" w:hAnsi="Times New Roman"/>
                <w:sz w:val="20"/>
                <w:color w:val="000000"/>
              </w:rPr>
              <w:t>Identitas visual</w:t>
            </w:r>
          </w:p>
        </w:tc>
        <w:tc>
          <w:tcPr>
            <w:tcW w:w="4082" w:type="dxa"/>
            <w:vAlign w:val="center"/>
          </w:tcPr>
          <w:p>
            <w:pPr>
              <w:pStyle w:val="BodyText"/>
              <w:spacing w:before="0" w:after="0" w:line="240" w:lineRule="auto"/>
              <w:jc w:val="left"/>
            </w:pPr>
            <w:r>
              <w:rPr>
                <w:rFonts w:ascii="Times New Roman" w:hAnsi="Times New Roman"/>
                <w:sz w:val="20"/>
                <w:color w:val="000000"/>
              </w:rPr>
              <w:t>Minimal tiga alternatif logo; palet warna, tipografi, elemen grafis, dan penerapan lintas media.</w:t>
            </w:r>
          </w:p>
        </w:tc>
        <w:tc>
          <w:tcPr>
            <w:tcW w:w="3969" w:type="dxa"/>
            <w:vAlign w:val="center"/>
          </w:tcPr>
          <w:p>
            <w:pPr>
              <w:pStyle w:val="BodyText"/>
              <w:spacing w:before="0" w:after="0" w:line="240" w:lineRule="auto"/>
              <w:jc w:val="left"/>
            </w:pPr>
            <w:r>
              <w:rPr>
                <w:rFonts w:ascii="Times New Roman" w:hAnsi="Times New Roman"/>
                <w:sz w:val="20"/>
                <w:color w:val="000000"/>
              </w:rPr>
              <w:t>Moodboard/stylescape dan prinsip sederhana, mudah diingat, fleksibel, sesuai konteks, orisinal, serta seimbang.</w:t>
            </w:r>
          </w:p>
        </w:tc>
      </w:tr>
      <w:tr>
        <w:trPr>
          <w:cantSplit/>
        </w:trPr>
        <w:tc>
          <w:tcPr>
            <w:tcW w:w="1814" w:type="dxa"/>
            <w:vAlign w:val="center"/>
          </w:tcPr>
          <w:p>
            <w:pPr>
              <w:pStyle w:val="BodyText"/>
              <w:spacing w:before="0" w:after="0" w:line="240" w:lineRule="auto"/>
              <w:jc w:val="left"/>
            </w:pPr>
            <w:r>
              <w:rPr>
                <w:rFonts w:ascii="Times New Roman" w:hAnsi="Times New Roman"/>
                <w:sz w:val="20"/>
                <w:color w:val="000000"/>
              </w:rPr>
              <w:t>Media digital</w:t>
            </w:r>
          </w:p>
        </w:tc>
        <w:tc>
          <w:tcPr>
            <w:tcW w:w="4082" w:type="dxa"/>
            <w:vAlign w:val="center"/>
          </w:tcPr>
          <w:p>
            <w:pPr>
              <w:pStyle w:val="BodyText"/>
              <w:spacing w:before="0" w:after="0" w:line="240" w:lineRule="auto"/>
              <w:jc w:val="left"/>
            </w:pPr>
            <w:r>
              <w:rPr>
                <w:rFonts w:ascii="Times New Roman" w:hAnsi="Times New Roman"/>
                <w:sz w:val="20"/>
                <w:color w:val="000000"/>
              </w:rPr>
              <w:t>Usulan struktur: Beranda, Tentang Senja, Layanan, Portofolio dan Kontak. Alur utama: kenali merek, pahami layanan, lihat karya, hubungi Senja.</w:t>
            </w:r>
          </w:p>
        </w:tc>
        <w:tc>
          <w:tcPr>
            <w:tcW w:w="3969" w:type="dxa"/>
            <w:vAlign w:val="center"/>
          </w:tcPr>
          <w:p>
            <w:pPr>
              <w:pStyle w:val="BodyText"/>
              <w:spacing w:before="0" w:after="0" w:line="240" w:lineRule="auto"/>
              <w:jc w:val="left"/>
            </w:pPr>
            <w:r>
              <w:rPr>
                <w:rFonts w:ascii="Times New Roman" w:hAnsi="Times New Roman"/>
                <w:sz w:val="20"/>
                <w:color w:val="000000"/>
              </w:rPr>
              <w:t>Sitemap dan wireframe mengikuti temuan UX. Fitur konsultasi disimulasikan dalam prototipe.</w:t>
            </w:r>
          </w:p>
        </w:tc>
      </w:tr>
      <w:tr>
        <w:trPr>
          <w:cantSplit/>
        </w:trPr>
        <w:tc>
          <w:tcPr>
            <w:tcW w:w="1814" w:type="dxa"/>
            <w:vAlign w:val="center"/>
          </w:tcPr>
          <w:p>
            <w:pPr>
              <w:pStyle w:val="BodyText"/>
              <w:spacing w:before="0" w:after="0" w:line="240" w:lineRule="auto"/>
              <w:jc w:val="left"/>
            </w:pPr>
            <w:r>
              <w:rPr>
                <w:rFonts w:ascii="Times New Roman" w:hAnsi="Times New Roman"/>
                <w:sz w:val="20"/>
                <w:color w:val="000000"/>
              </w:rPr>
              <w:t>Pameran</w:t>
            </w:r>
          </w:p>
        </w:tc>
        <w:tc>
          <w:tcPr>
            <w:tcW w:w="4082" w:type="dxa"/>
            <w:vAlign w:val="center"/>
          </w:tcPr>
          <w:p>
            <w:pPr>
              <w:pStyle w:val="BodyText"/>
              <w:spacing w:before="0" w:after="0" w:line="240" w:lineRule="auto"/>
              <w:jc w:val="left"/>
            </w:pPr>
            <w:r>
              <w:rPr>
                <w:rFonts w:ascii="Times New Roman" w:hAnsi="Times New Roman"/>
                <w:sz w:val="20"/>
                <w:color w:val="000000"/>
              </w:rPr>
              <w:t>Alur booth: identitas awal dan temuan riset, konsep rebranding, hasil akhir, prototipe interaktif, umpan balik.</w:t>
            </w:r>
          </w:p>
        </w:tc>
        <w:tc>
          <w:tcPr>
            <w:tcW w:w="3969" w:type="dxa"/>
            <w:vAlign w:val="center"/>
          </w:tcPr>
          <w:p>
            <w:pPr>
              <w:pStyle w:val="BodyText"/>
              <w:spacing w:before="0" w:after="0" w:line="240" w:lineRule="auto"/>
              <w:jc w:val="left"/>
            </w:pPr>
            <w:r>
              <w:rPr>
                <w:rFonts w:ascii="Times New Roman" w:hAnsi="Times New Roman"/>
                <w:sz w:val="20"/>
                <w:color w:val="000000"/>
              </w:rPr>
              <w:t>Kurasi relevansi, kualitas, kelayakan teknis, kredit aset, aksesibilitas, dan keselamatan.</w:t>
            </w:r>
          </w:p>
        </w:tc>
      </w:tr>
    </w:tbl>
    <w:p>
      <w:pPr>
        <w:pStyle w:val="BodyText"/>
        <w:spacing w:before="0" w:after="100" w:line="240" w:lineRule="auto"/>
        <w:jc w:val="left"/>
      </w:pPr>
      <w:r>
        <w:rPr>
          <w:rFonts w:ascii="Times New Roman" w:hAnsi="Times New Roman"/>
          <w:sz w:val="6"/>
          <w:color w:val="000000"/>
        </w:rPr>
        <w:t/>
      </w:r>
    </w:p>
    <w:p>
      <w:pPr>
        <w:pStyle w:val="BodyText"/>
        <w:keepNext/>
        <w:spacing w:before="0" w:after="100" w:line="240" w:lineRule="auto"/>
        <w:jc w:val="left"/>
      </w:pPr>
      <w:r>
        <w:rPr>
          <w:rFonts w:ascii="Times New Roman" w:hAnsi="Times New Roman"/>
          <w:sz w:val="20"/>
          <w:color w:val="000000"/>
          <w:b/>
        </w:rPr>
        <w:t>Arahan penulisan wara</w:t>
      </w:r>
    </w:p>
    <w:p>
      <w:pPr>
        <w:pStyle w:val="BodyText"/>
        <w:spacing w:before="0" w:after="100" w:line="240" w:lineRule="auto"/>
        <w:jc w:val="left"/>
      </w:pPr>
      <w:r>
        <w:rPr>
          <w:rFonts w:ascii="Times New Roman" w:hAnsi="Times New Roman"/>
          <w:sz w:val="20"/>
          <w:color w:val="000000"/>
        </w:rPr>
        <w:t>Layanan wedding organizer terutama bersifat intangible. Komunikasi diarahkan pada pemahaman proses dan kepercayaan, didukung bukti yang dapat ditinjau seperti portofolio berizin dan penjelasan layanan yang sudah diverifikasi. Sasaran pesan adalah pengalaman dan branding, bukan klaim hasil yang belum terbukti.</w:t>
      </w:r>
    </w:p>
    <w:p>
      <w:pPr>
        <w:pStyle w:val="BodyText"/>
        <w:spacing w:before="0" w:after="100" w:line="240" w:lineRule="auto"/>
        <w:jc w:val="left"/>
      </w:pPr>
      <w:r>
        <w:rPr>
          <w:rFonts w:ascii="Times New Roman" w:hAnsi="Times New Roman"/>
          <w:sz w:val="20"/>
          <w:color w:val="000000"/>
        </w:rPr>
        <w:t>Enam unsur yang disusun tim adalah identitas merek, headline, subheadline, body copy, tagline, dan call to action. AIDA digunakan sebagai formula utama pada pengenalan merek; PAS dapat digunakan pada konten masalah dan solusi. FAB hanya dipakai setelah fitur dan manfaat layanan terverifikasi. Seluruh naskah diperiksa dengan 4C: clear, concise, compelling, credible.</w:t>
      </w:r>
    </w:p>
    <w:p>
      <w:pPr>
        <w:pStyle w:val="BodyText"/>
        <w:spacing w:before="0" w:after="100" w:line="240" w:lineRule="auto"/>
        <w:jc w:val="left"/>
      </w:pPr>
      <w:r>
        <w:rPr>
          <w:rFonts w:ascii="Times New Roman" w:hAnsi="Times New Roman"/>
          <w:sz w:val="20"/>
          <w:color w:val="000000"/>
        </w:rPr>
        <w:t>Pola storytelling dirancang dengan hook, conflict, turning point, solution, dan CTA. Persona penulis diarahkan persuasif-naratif pada pengenalan merek serta informatif pada rincian layanan. Ego audiens yang diuji ialah kebutuhan fungsional dan emosional. Voice konsisten hangat dan jelas, sedangkan tone disesuaikan dengan media dan konteks.</w:t>
      </w:r>
    </w:p>
    <w:p>
      <w:pPr>
        <w:pStyle w:val="BodyText"/>
        <w:spacing w:before="0" w:after="100" w:line="240" w:lineRule="auto"/>
        <w:jc w:val="left"/>
      </w:pPr>
      <w:r>
        <w:rPr>
          <w:rFonts w:ascii="Times New Roman" w:hAnsi="Times New Roman"/>
          <w:sz w:val="20"/>
          <w:color w:val="000000"/>
        </w:rPr>
        <w:t>Tim merumuskan premis masalah, fakta dasar, dan arah solusi; memilih retorika yang relevan; serta menguji curiosity gap yang terjawab oleh isi konten. Pesan inti diadaptasi untuk cetak, audio/video, dan digital. Naskah serta tagline final disusun mahasiswa dan direviu sesuai ketentuan tugas Penulisan Wara.</w:t>
      </w:r>
    </w:p>
    <w:p>
      <w:pPr>
        <w:pStyle w:val="BodyText"/>
        <w:keepNext/>
        <w:pageBreakBefore/>
        <w:spacing w:before="0" w:after="100" w:line="240" w:lineRule="auto"/>
        <w:jc w:val="left"/>
      </w:pPr>
      <w:r>
        <w:rPr>
          <w:rFonts w:ascii="Times New Roman" w:hAnsi="Times New Roman"/>
          <w:sz w:val="22"/>
          <w:color w:val="000000"/>
          <w:b/>
        </w:rPr>
        <w:t>3.  Konstruksi produk</w:t>
      </w:r>
    </w:p>
    <w:p w14:paraId="0C3D7F6B" w14:textId="77777777" w:rsidR="003A5EF1" w:rsidRDefault="0096542C">
      <w:pPr>
        <w:pStyle w:val="BodyText"/>
        <w:spacing w:before="130"/>
        <w:rPr>
          <w:b/>
        </w:rPr>
      </w:pPr>
      <w:r>
        <w:rPr>
          <w:b/>
          <w:noProof/>
        </w:rPr>
        <w:drawing>
          <wp:anchor distT="0" distB="0" distL="0" distR="0" simplePos="0" relativeHeight="487588864" behindDoc="1" locked="0" layoutInCell="1" allowOverlap="1" wp14:anchorId="02942B61" wp14:editId="0950D0C7">
            <wp:simplePos x="0" y="0"/>
            <wp:positionH relativeFrom="page">
              <wp:posOffset>1003262</wp:posOffset>
            </wp:positionH>
            <wp:positionV relativeFrom="paragraph">
              <wp:posOffset>243823</wp:posOffset>
            </wp:positionV>
            <wp:extent cx="5385838" cy="220599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5385838" cy="2205990"/>
                    </a:xfrm>
                    <a:prstGeom prst="rect">
                      <a:avLst/>
                    </a:prstGeom>
                  </pic:spPr>
                </pic:pic>
              </a:graphicData>
            </a:graphic>
          </wp:anchor>
        </w:drawing>
      </w:r>
    </w:p>
    <w:p>
      <w:pPr>
        <w:pStyle w:val="BodyText"/>
        <w:spacing w:before="0" w:after="100" w:line="240" w:lineRule="auto"/>
        <w:jc w:val="center"/>
      </w:pPr>
      <w:r>
        <w:rPr>
          <w:rFonts w:ascii="Times New Roman" w:hAnsi="Times New Roman"/>
          <w:sz w:val="18"/>
          <w:color w:val="000000"/>
        </w:rPr>
        <w:t>Gambar 1. Metode Design Thinking</w:t>
      </w:r>
    </w:p>
    <w:p>
      <w:pPr>
        <w:pStyle w:val="BodyText"/>
        <w:spacing w:before="0" w:after="100" w:line="240" w:lineRule="auto"/>
        <w:jc w:val="left"/>
      </w:pPr>
      <w:r>
        <w:rPr>
          <w:rFonts w:ascii="Times New Roman" w:hAnsi="Times New Roman"/>
          <w:sz w:val="20"/>
          <w:color w:val="000000"/>
        </w:rPr>
        <w:t>Lima fase Design Thinking digunakan secara iteratif. Kerangka CDIO menghubungkan riset pada Conceive, pengembangan konsep pada Design, produksi pada Implement, dan pengujian penggunaan serta pameran pada Operate. Pengujian dilakukan sejak alternatif desain tersedia.</w:t>
      </w:r>
    </w:p>
    <w:tbl>
      <w:tblPr>
        <w:tblW w:w="9865" w:type="dxa"/>
        <w:tblInd w:w="0"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top w:w="65" w:type="dxa"/>
          <w:bottom w:w="65" w:type="dxa"/>
          <w:left w:w="65" w:type="dxa"/>
          <w:right w:w="65" w:type="dxa"/>
        </w:tblCellMar>
        <w:tblLook w:val="01E0" w:firstRow="1" w:lastRow="1" w:firstColumn="1" w:lastColumn="1" w:noHBand="0" w:noVBand="0"/>
      </w:tblPr>
      <w:tblGrid>
        <w:gridCol w:w="1814"/>
        <w:gridCol w:w="8051"/>
      </w:tblGrid>
      <w:tr>
        <w:trPr>
          <w:cantSplit/>
          <w:tblHeader/>
        </w:trPr>
        <w:tc>
          <w:tcPr>
            <w:tcW w:w="1814" w:type="dxa"/>
            <w:vAlign w:val="center"/>
            <w:shd w:fill="D9D9D9"/>
          </w:tcPr>
          <w:p>
            <w:pPr>
              <w:pStyle w:val="BodyText"/>
              <w:spacing w:before="0" w:after="0" w:line="240" w:lineRule="auto"/>
              <w:jc w:val="left"/>
            </w:pPr>
            <w:r>
              <w:rPr>
                <w:rFonts w:ascii="Times New Roman" w:hAnsi="Times New Roman"/>
                <w:sz w:val="20"/>
                <w:color w:val="000000"/>
                <w:b/>
              </w:rPr>
              <w:t>Fase</w:t>
            </w:r>
          </w:p>
        </w:tc>
        <w:tc>
          <w:tcPr>
            <w:tcW w:w="8051" w:type="dxa"/>
            <w:vAlign w:val="center"/>
            <w:shd w:fill="D9D9D9"/>
          </w:tcPr>
          <w:p>
            <w:pPr>
              <w:pStyle w:val="BodyText"/>
              <w:spacing w:before="0" w:after="0" w:line="240" w:lineRule="auto"/>
              <w:jc w:val="left"/>
            </w:pPr>
            <w:r>
              <w:rPr>
                <w:rFonts w:ascii="Times New Roman" w:hAnsi="Times New Roman"/>
                <w:sz w:val="20"/>
                <w:color w:val="000000"/>
                <w:b/>
              </w:rPr>
              <w:t>Uraian pekerjaan dan bukti keluaran</w:t>
            </w:r>
          </w:p>
        </w:tc>
      </w:tr>
      <w:tr>
        <w:trPr>
          <w:cantSplit/>
        </w:trPr>
        <w:tc>
          <w:tcPr>
            <w:tcW w:w="1814" w:type="dxa"/>
            <w:vAlign w:val="center"/>
          </w:tcPr>
          <w:p>
            <w:pPr>
              <w:pStyle w:val="BodyText"/>
              <w:spacing w:before="0" w:after="0" w:line="240" w:lineRule="auto"/>
              <w:jc w:val="left"/>
            </w:pPr>
            <w:r>
              <w:rPr>
                <w:rFonts w:ascii="Times New Roman" w:hAnsi="Times New Roman"/>
                <w:sz w:val="20"/>
                <w:color w:val="000000"/>
              </w:rPr>
              <w:t>Empathize</w:t>
            </w:r>
          </w:p>
        </w:tc>
        <w:tc>
          <w:tcPr>
            <w:tcW w:w="8051" w:type="dxa"/>
            <w:vAlign w:val="center"/>
          </w:tcPr>
          <w:p>
            <w:pPr>
              <w:pStyle w:val="BodyText"/>
              <w:spacing w:before="0" w:after="0" w:line="240" w:lineRule="auto"/>
              <w:jc w:val="left"/>
            </w:pPr>
            <w:r>
              <w:rPr>
                <w:rFonts w:ascii="Times New Roman" w:hAnsi="Times New Roman"/>
                <w:sz w:val="20"/>
                <w:color w:val="000000"/>
              </w:rPr>
              <w:t>Wawancara mitra dan calon pelanggan; audit logo, media promosi dan pengalaman informasi; identifikasi aset serta izin penggunaannya. Keluaran: catatan riset, inventaris aset dan project brief.</w:t>
            </w:r>
          </w:p>
        </w:tc>
      </w:tr>
      <w:tr>
        <w:trPr>
          <w:cantSplit/>
        </w:trPr>
        <w:tc>
          <w:tcPr>
            <w:tcW w:w="1814" w:type="dxa"/>
            <w:vAlign w:val="center"/>
          </w:tcPr>
          <w:p>
            <w:pPr>
              <w:pStyle w:val="BodyText"/>
              <w:spacing w:before="0" w:after="0" w:line="240" w:lineRule="auto"/>
              <w:jc w:val="left"/>
            </w:pPr>
            <w:r>
              <w:rPr>
                <w:rFonts w:ascii="Times New Roman" w:hAnsi="Times New Roman"/>
                <w:sz w:val="20"/>
                <w:color w:val="000000"/>
              </w:rPr>
              <w:t>Define</w:t>
            </w:r>
          </w:p>
        </w:tc>
        <w:tc>
          <w:tcPr>
            <w:tcW w:w="8051" w:type="dxa"/>
            <w:vAlign w:val="center"/>
          </w:tcPr>
          <w:p>
            <w:pPr>
              <w:pStyle w:val="BodyText"/>
              <w:spacing w:before="0" w:after="0" w:line="240" w:lineRule="auto"/>
              <w:jc w:val="left"/>
            </w:pPr>
            <w:r>
              <w:rPr>
                <w:rFonts w:ascii="Times New Roman" w:hAnsi="Times New Roman"/>
                <w:sz w:val="20"/>
                <w:color w:val="000000"/>
              </w:rPr>
              <w:t>Rumusan masalah berbasis temuan; target audiens dan persona pengguna; kebutuhan fungsional/emosional; positioning, USP dan tujuan komunikasi. Keluaran: creative brief, kriteria penerimaan dan batas lingkup.</w:t>
            </w:r>
          </w:p>
        </w:tc>
      </w:tr>
      <w:tr>
        <w:trPr>
          <w:cantSplit/>
        </w:trPr>
        <w:tc>
          <w:tcPr>
            <w:tcW w:w="1814" w:type="dxa"/>
            <w:vAlign w:val="center"/>
          </w:tcPr>
          <w:p>
            <w:pPr>
              <w:pStyle w:val="BodyText"/>
              <w:spacing w:before="0" w:after="0" w:line="240" w:lineRule="auto"/>
              <w:jc w:val="left"/>
            </w:pPr>
            <w:r>
              <w:rPr>
                <w:rFonts w:ascii="Times New Roman" w:hAnsi="Times New Roman"/>
                <w:sz w:val="20"/>
                <w:color w:val="000000"/>
              </w:rPr>
              <w:t>Ideate</w:t>
            </w:r>
          </w:p>
        </w:tc>
        <w:tc>
          <w:tcPr>
            <w:tcW w:w="8051" w:type="dxa"/>
            <w:vAlign w:val="center"/>
          </w:tcPr>
          <w:p>
            <w:pPr>
              <w:pStyle w:val="BodyText"/>
              <w:spacing w:before="0" w:after="0" w:line="240" w:lineRule="auto"/>
              <w:jc w:val="left"/>
            </w:pPr>
            <w:r>
              <w:rPr>
                <w:rFonts w:ascii="Times New Roman" w:hAnsi="Times New Roman"/>
                <w:sz w:val="20"/>
                <w:color w:val="000000"/>
              </w:rPr>
              <w:t>Susun kata kunci, moodboard/stylescape, sketsa dan minimal tiga alternatif logo. Rancang formula wara, premis, voice, sitemap, use case, wireframe serta konsep booth. Keluaran: alternatif dengan alasan pemilihan dan umpan balik awal.</w:t>
            </w:r>
          </w:p>
        </w:tc>
      </w:tr>
      <w:tr>
        <w:trPr>
          <w:cantSplit/>
        </w:trPr>
        <w:tc>
          <w:tcPr>
            <w:tcW w:w="1814" w:type="dxa"/>
            <w:vAlign w:val="center"/>
          </w:tcPr>
          <w:p>
            <w:pPr>
              <w:pStyle w:val="BodyText"/>
              <w:spacing w:before="0" w:after="0" w:line="240" w:lineRule="auto"/>
              <w:jc w:val="left"/>
            </w:pPr>
            <w:r>
              <w:rPr>
                <w:rFonts w:ascii="Times New Roman" w:hAnsi="Times New Roman"/>
                <w:sz w:val="20"/>
                <w:color w:val="000000"/>
              </w:rPr>
              <w:t>Prototype</w:t>
            </w:r>
          </w:p>
        </w:tc>
        <w:tc>
          <w:tcPr>
            <w:tcW w:w="8051" w:type="dxa"/>
            <w:vAlign w:val="center"/>
          </w:tcPr>
          <w:p>
            <w:pPr>
              <w:pStyle w:val="BodyText"/>
              <w:spacing w:before="0" w:after="0" w:line="240" w:lineRule="auto"/>
              <w:jc w:val="left"/>
            </w:pPr>
            <w:r>
              <w:rPr>
                <w:rFonts w:ascii="Times New Roman" w:hAnsi="Times New Roman"/>
                <w:sz w:val="20"/>
                <w:color w:val="000000"/>
              </w:rPr>
              <w:t>Kembangkan logo terpilih, guideline A4 landscape, motion logo minimal 10 detik, rancangan konten, antarmuka dan prototipe interaktif. Siapkan poster A2, label karya, technical rider, denah booth dan SOP.</w:t>
            </w:r>
          </w:p>
        </w:tc>
      </w:tr>
      <w:tr>
        <w:trPr>
          <w:cantSplit/>
        </w:trPr>
        <w:tc>
          <w:tcPr>
            <w:tcW w:w="1814" w:type="dxa"/>
            <w:vAlign w:val="center"/>
          </w:tcPr>
          <w:p>
            <w:pPr>
              <w:pStyle w:val="BodyText"/>
              <w:spacing w:before="0" w:after="0" w:line="240" w:lineRule="auto"/>
              <w:jc w:val="left"/>
            </w:pPr>
            <w:r>
              <w:rPr>
                <w:rFonts w:ascii="Times New Roman" w:hAnsi="Times New Roman"/>
                <w:sz w:val="20"/>
                <w:color w:val="000000"/>
              </w:rPr>
              <w:t>Test</w:t>
            </w:r>
          </w:p>
        </w:tc>
        <w:tc>
          <w:tcPr>
            <w:tcW w:w="8051" w:type="dxa"/>
            <w:vAlign w:val="center"/>
          </w:tcPr>
          <w:p>
            <w:pPr>
              <w:pStyle w:val="BodyText"/>
              <w:spacing w:before="0" w:after="0" w:line="240" w:lineRule="auto"/>
              <w:jc w:val="left"/>
            </w:pPr>
            <w:r>
              <w:rPr>
                <w:rFonts w:ascii="Times New Roman" w:hAnsi="Times New Roman"/>
                <w:sz w:val="20"/>
                <w:color w:val="000000"/>
              </w:rPr>
              <w:t>Uji keterbacaan dan asosiasi logo; pemahaman pesan/CTA; serta tugas pengguna pada prototipe. Dokumentasikan peserta, instrumen, hasil, keterbatasan dan revisi. Lakukan uji teknis booth, evaluasi pengunjung dan serah terima aset.</w:t>
            </w:r>
          </w:p>
        </w:tc>
      </w:tr>
    </w:tbl>
    <w:p>
      <w:pPr>
        <w:pStyle w:val="BodyText"/>
        <w:spacing w:before="0" w:after="100" w:line="240" w:lineRule="auto"/>
        <w:jc w:val="left"/>
      </w:pPr>
      <w:r>
        <w:rPr>
          <w:rFonts w:ascii="Times New Roman" w:hAnsi="Times New Roman"/>
          <w:sz w:val="6"/>
          <w:color w:val="000000"/>
        </w:rPr>
        <w:t/>
      </w:r>
    </w:p>
    <w:p>
      <w:pPr>
        <w:pStyle w:val="BodyText"/>
        <w:keepNext/>
        <w:spacing w:before="0" w:after="100" w:line="240" w:lineRule="auto"/>
        <w:jc w:val="left"/>
      </w:pPr>
      <w:r>
        <w:rPr>
          <w:rFonts w:ascii="Times New Roman" w:hAnsi="Times New Roman"/>
          <w:sz w:val="20"/>
          <w:color w:val="000000"/>
          <w:b/>
        </w:rPr>
        <w:t>Rancangan pengujian</w:t>
      </w:r>
    </w:p>
    <w:p>
      <w:pPr>
        <w:pStyle w:val="BodyText"/>
        <w:spacing w:before="0" w:after="100" w:line="240" w:lineRule="auto"/>
        <w:jc w:val="left"/>
      </w:pPr>
      <w:r>
        <w:rPr>
          <w:rFonts w:ascii="Times New Roman" w:hAnsi="Times New Roman"/>
          <w:sz w:val="20"/>
          <w:color w:val="000000"/>
        </w:rPr>
        <w:t>Logo diuji pada ukuran kecil 16–24 px dan cetak 10–15 mm, versi monokrom, pengenalan singkat, serta kesesuaian asosiasi dengan positioning. Wara diuji dengan meminta peserta menjelaskan pesan utama, layanan, dan tindakan yang diminta. Usability diuji melalui tugas menemukan layanan, membuka portofolio dan menemukan kontak pada prototipe.</w:t>
      </w:r>
    </w:p>
    <w:p>
      <w:pPr>
        <w:pStyle w:val="BodyText"/>
        <w:spacing w:before="0" w:after="100" w:line="240" w:lineRule="auto"/>
        <w:jc w:val="left"/>
      </w:pPr>
      <w:r>
        <w:rPr>
          <w:rFonts w:ascii="Times New Roman" w:hAnsi="Times New Roman"/>
          <w:sz w:val="20"/>
          <w:color w:val="000000"/>
        </w:rPr>
        <w:t>Usulan uji formatif melibatkan 5–8 calon pengguna yang sesuai kriteria rekrutmen. Catat keberhasilan tugas, kesalahan, waktu penyelesaian, komentar dan temuan revisi. Jumlah tersebut merupakan rencana kerja, bukan sampel representatif pasar. Target awal: minimal 80% peserta menuntaskan setiap tugas inti tanpa bantuan; seluruh masalah kritis diperbaiki dan diuji ulang.</w:t>
      </w:r>
    </w:p>
    <w:p>
      <w:pPr>
        <w:pStyle w:val="BodyText"/>
        <w:keepNext/>
        <w:pageBreakBefore/>
        <w:spacing w:before="0" w:after="100" w:line="240" w:lineRule="auto"/>
        <w:jc w:val="left"/>
      </w:pPr>
      <w:r>
        <w:rPr>
          <w:rFonts w:ascii="Times New Roman" w:hAnsi="Times New Roman"/>
          <w:sz w:val="22"/>
          <w:color w:val="000000"/>
          <w:b/>
        </w:rPr>
        <w:t>4.  Kebutuhan peralatan dan bahan</w:t>
      </w:r>
    </w:p>
    <w:tbl>
      <w:tblPr>
        <w:tblW w:w="9864" w:type="dxa"/>
        <w:tblInd w:w="0"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top w:w="65" w:type="dxa"/>
          <w:bottom w:w="65" w:type="dxa"/>
          <w:left w:w="65" w:type="dxa"/>
          <w:right w:w="65" w:type="dxa"/>
        </w:tblCellMar>
        <w:tblLook w:val="01E0" w:firstRow="1" w:lastRow="1" w:firstColumn="1" w:lastColumn="1" w:noHBand="0" w:noVBand="0"/>
      </w:tblPr>
      <w:tblGrid>
        <w:gridCol w:w="1134"/>
        <w:gridCol w:w="2551"/>
        <w:gridCol w:w="1247"/>
        <w:gridCol w:w="2438"/>
        <w:gridCol w:w="2494"/>
      </w:tblGrid>
      <w:tr>
        <w:trPr>
          <w:cantSplit/>
          <w:tblHeader/>
        </w:trPr>
        <w:tc>
          <w:tcPr>
            <w:tcW w:w="1134" w:type="dxa"/>
            <w:vAlign w:val="center"/>
            <w:shd w:fill="D9D9D9"/>
          </w:tcPr>
          <w:p>
            <w:pPr>
              <w:pStyle w:val="BodyText"/>
              <w:spacing w:before="0" w:after="0" w:line="240" w:lineRule="auto"/>
              <w:jc w:val="left"/>
            </w:pPr>
            <w:r>
              <w:rPr>
                <w:rFonts w:ascii="Times New Roman" w:hAnsi="Times New Roman"/>
                <w:sz w:val="18"/>
                <w:color w:val="000000"/>
                <w:b/>
              </w:rPr>
              <w:t>Fase</w:t>
            </w:r>
          </w:p>
        </w:tc>
        <w:tc>
          <w:tcPr>
            <w:tcW w:w="2551" w:type="dxa"/>
            <w:vAlign w:val="center"/>
            <w:shd w:fill="D9D9D9"/>
          </w:tcPr>
          <w:p>
            <w:pPr>
              <w:pStyle w:val="BodyText"/>
              <w:spacing w:before="0" w:after="0" w:line="240" w:lineRule="auto"/>
              <w:jc w:val="left"/>
            </w:pPr>
            <w:r>
              <w:rPr>
                <w:rFonts w:ascii="Times New Roman" w:hAnsi="Times New Roman"/>
                <w:sz w:val="18"/>
                <w:color w:val="000000"/>
                <w:b/>
              </w:rPr>
              <w:t>Peralatan atau perangkat</w:t>
            </w:r>
          </w:p>
        </w:tc>
        <w:tc>
          <w:tcPr>
            <w:tcW w:w="1247" w:type="dxa"/>
            <w:vAlign w:val="center"/>
            <w:shd w:fill="D9D9D9"/>
          </w:tcPr>
          <w:p>
            <w:pPr>
              <w:pStyle w:val="BodyText"/>
              <w:spacing w:before="0" w:after="0" w:line="240" w:lineRule="auto"/>
              <w:jc w:val="left"/>
            </w:pPr>
            <w:r>
              <w:rPr>
                <w:rFonts w:ascii="Times New Roman" w:hAnsi="Times New Roman"/>
                <w:sz w:val="18"/>
                <w:color w:val="000000"/>
                <w:b/>
              </w:rPr>
              <w:t>Jumlah</w:t>
            </w:r>
          </w:p>
        </w:tc>
        <w:tc>
          <w:tcPr>
            <w:tcW w:w="2438" w:type="dxa"/>
            <w:vAlign w:val="center"/>
            <w:shd w:fill="D9D9D9"/>
          </w:tcPr>
          <w:p>
            <w:pPr>
              <w:pStyle w:val="BodyText"/>
              <w:spacing w:before="0" w:after="0" w:line="240" w:lineRule="auto"/>
              <w:jc w:val="left"/>
            </w:pPr>
            <w:r>
              <w:rPr>
                <w:rFonts w:ascii="Times New Roman" w:hAnsi="Times New Roman"/>
                <w:sz w:val="18"/>
                <w:color w:val="000000"/>
                <w:b/>
              </w:rPr>
              <w:t>Bahan atau komponen</w:t>
            </w:r>
          </w:p>
        </w:tc>
        <w:tc>
          <w:tcPr>
            <w:tcW w:w="2494" w:type="dxa"/>
            <w:vAlign w:val="center"/>
            <w:shd w:fill="D9D9D9"/>
          </w:tcPr>
          <w:p>
            <w:pPr>
              <w:pStyle w:val="BodyText"/>
              <w:spacing w:before="0" w:after="0" w:line="240" w:lineRule="auto"/>
              <w:jc w:val="left"/>
            </w:pPr>
            <w:r>
              <w:rPr>
                <w:rFonts w:ascii="Times New Roman" w:hAnsi="Times New Roman"/>
                <w:sz w:val="18"/>
                <w:color w:val="000000"/>
                <w:b/>
              </w:rPr>
              <w:t>Catatan</w:t>
            </w:r>
          </w:p>
        </w:tc>
      </w:tr>
      <w:tr>
        <w:trPr>
          <w:cantSplit/>
        </w:trPr>
        <w:tc>
          <w:tcPr>
            <w:tcW w:w="1134" w:type="dxa"/>
            <w:vAlign w:val="center"/>
          </w:tcPr>
          <w:p>
            <w:pPr>
              <w:pStyle w:val="BodyText"/>
              <w:spacing w:before="0" w:after="0" w:line="240" w:lineRule="auto"/>
              <w:jc w:val="left"/>
            </w:pPr>
            <w:r>
              <w:rPr>
                <w:rFonts w:ascii="Times New Roman" w:hAnsi="Times New Roman"/>
                <w:sz w:val="18"/>
                <w:color w:val="000000"/>
              </w:rPr>
              <w:t>Seluruh fase</w:t>
            </w:r>
          </w:p>
        </w:tc>
        <w:tc>
          <w:tcPr>
            <w:tcW w:w="2551" w:type="dxa"/>
            <w:vAlign w:val="center"/>
          </w:tcPr>
          <w:p>
            <w:pPr>
              <w:pStyle w:val="BodyText"/>
              <w:spacing w:before="0" w:after="0" w:line="240" w:lineRule="auto"/>
              <w:jc w:val="left"/>
            </w:pPr>
            <w:r>
              <w:rPr>
                <w:rFonts w:ascii="Times New Roman" w:hAnsi="Times New Roman"/>
                <w:sz w:val="18"/>
                <w:color w:val="000000"/>
              </w:rPr>
              <w:t>Laptop/PC dan internet</w:t>
            </w:r>
          </w:p>
        </w:tc>
        <w:tc>
          <w:tcPr>
            <w:tcW w:w="1247" w:type="dxa"/>
            <w:vAlign w:val="center"/>
          </w:tcPr>
          <w:p>
            <w:pPr>
              <w:pStyle w:val="BodyText"/>
              <w:spacing w:before="0" w:after="0" w:line="240" w:lineRule="auto"/>
              <w:jc w:val="left"/>
            </w:pPr>
            <w:r>
              <w:rPr>
                <w:rFonts w:ascii="Times New Roman" w:hAnsi="Times New Roman"/>
                <w:sz w:val="18"/>
                <w:color w:val="000000"/>
              </w:rPr>
              <w:t>6 unit; 1 akses tim</w:t>
            </w:r>
          </w:p>
        </w:tc>
        <w:tc>
          <w:tcPr>
            <w:tcW w:w="2438" w:type="dxa"/>
            <w:vAlign w:val="center"/>
          </w:tcPr>
          <w:p>
            <w:pPr>
              <w:pStyle w:val="BodyText"/>
              <w:spacing w:before="0" w:after="0" w:line="240" w:lineRule="auto"/>
              <w:jc w:val="left"/>
            </w:pPr>
            <w:r>
              <w:rPr>
                <w:rFonts w:ascii="Times New Roman" w:hAnsi="Times New Roman"/>
                <w:sz w:val="18"/>
                <w:color w:val="000000"/>
              </w:rPr>
              <w:t>Folder bersama, logbook dan backlog</w:t>
            </w:r>
          </w:p>
        </w:tc>
        <w:tc>
          <w:tcPr>
            <w:tcW w:w="2494" w:type="dxa"/>
            <w:vAlign w:val="center"/>
          </w:tcPr>
          <w:p>
            <w:pPr>
              <w:pStyle w:val="BodyText"/>
              <w:spacing w:before="0" w:after="0" w:line="240" w:lineRule="auto"/>
              <w:jc w:val="left"/>
            </w:pPr>
            <w:r>
              <w:rPr>
                <w:rFonts w:ascii="Times New Roman" w:hAnsi="Times New Roman"/>
                <w:sz w:val="18"/>
                <w:color w:val="000000"/>
              </w:rPr>
              <w:t>Utamakan perangkat yang tersedia; cek akses dan cadangan.</w:t>
            </w:r>
          </w:p>
        </w:tc>
      </w:tr>
      <w:tr>
        <w:trPr>
          <w:cantSplit/>
        </w:trPr>
        <w:tc>
          <w:tcPr>
            <w:tcW w:w="1134" w:type="dxa"/>
            <w:vAlign w:val="center"/>
          </w:tcPr>
          <w:p>
            <w:pPr>
              <w:pStyle w:val="BodyText"/>
              <w:spacing w:before="0" w:after="0" w:line="240" w:lineRule="auto"/>
              <w:jc w:val="left"/>
            </w:pPr>
            <w:r>
              <w:rPr>
                <w:rFonts w:ascii="Times New Roman" w:hAnsi="Times New Roman"/>
                <w:sz w:val="18"/>
                <w:color w:val="000000"/>
              </w:rPr>
              <w:t>Riset</w:t>
            </w:r>
          </w:p>
        </w:tc>
        <w:tc>
          <w:tcPr>
            <w:tcW w:w="2551" w:type="dxa"/>
            <w:vAlign w:val="center"/>
          </w:tcPr>
          <w:p>
            <w:pPr>
              <w:pStyle w:val="BodyText"/>
              <w:spacing w:before="0" w:after="0" w:line="240" w:lineRule="auto"/>
              <w:jc w:val="left"/>
            </w:pPr>
            <w:r>
              <w:rPr>
                <w:rFonts w:ascii="Times New Roman" w:hAnsi="Times New Roman"/>
                <w:sz w:val="18"/>
                <w:color w:val="000000"/>
              </w:rPr>
              <w:t>Ponsel/perekam; formulir survei</w:t>
            </w:r>
          </w:p>
        </w:tc>
        <w:tc>
          <w:tcPr>
            <w:tcW w:w="1247" w:type="dxa"/>
            <w:vAlign w:val="center"/>
          </w:tcPr>
          <w:p>
            <w:pPr>
              <w:pStyle w:val="BodyText"/>
              <w:spacing w:before="0" w:after="0" w:line="240" w:lineRule="auto"/>
              <w:jc w:val="left"/>
            </w:pPr>
            <w:r>
              <w:rPr>
                <w:rFonts w:ascii="Times New Roman" w:hAnsi="Times New Roman"/>
                <w:sz w:val="18"/>
                <w:color w:val="000000"/>
              </w:rPr>
              <w:t>1–2 unit; 1 formulir</w:t>
            </w:r>
          </w:p>
        </w:tc>
        <w:tc>
          <w:tcPr>
            <w:tcW w:w="2438" w:type="dxa"/>
            <w:vAlign w:val="center"/>
          </w:tcPr>
          <w:p>
            <w:pPr>
              <w:pStyle w:val="BodyText"/>
              <w:spacing w:before="0" w:after="0" w:line="240" w:lineRule="auto"/>
              <w:jc w:val="left"/>
            </w:pPr>
            <w:r>
              <w:rPr>
                <w:rFonts w:ascii="Times New Roman" w:hAnsi="Times New Roman"/>
                <w:sz w:val="18"/>
                <w:color w:val="000000"/>
              </w:rPr>
              <w:t>Panduan wawancara, persetujuan partisipan, catatan</w:t>
            </w:r>
          </w:p>
        </w:tc>
        <w:tc>
          <w:tcPr>
            <w:tcW w:w="2494" w:type="dxa"/>
            <w:vAlign w:val="center"/>
          </w:tcPr>
          <w:p>
            <w:pPr>
              <w:pStyle w:val="BodyText"/>
              <w:spacing w:before="0" w:after="0" w:line="240" w:lineRule="auto"/>
              <w:jc w:val="left"/>
            </w:pPr>
            <w:r>
              <w:rPr>
                <w:rFonts w:ascii="Times New Roman" w:hAnsi="Times New Roman"/>
                <w:sz w:val="18"/>
                <w:color w:val="000000"/>
              </w:rPr>
              <w:t>Dokumentasi dilakukan dengan izin.</w:t>
            </w:r>
          </w:p>
        </w:tc>
      </w:tr>
      <w:tr>
        <w:trPr>
          <w:cantSplit/>
        </w:trPr>
        <w:tc>
          <w:tcPr>
            <w:tcW w:w="1134" w:type="dxa"/>
            <w:vAlign w:val="center"/>
          </w:tcPr>
          <w:p>
            <w:pPr>
              <w:pStyle w:val="BodyText"/>
              <w:spacing w:before="0" w:after="0" w:line="240" w:lineRule="auto"/>
              <w:jc w:val="left"/>
            </w:pPr>
            <w:r>
              <w:rPr>
                <w:rFonts w:ascii="Times New Roman" w:hAnsi="Times New Roman"/>
                <w:sz w:val="18"/>
                <w:color w:val="000000"/>
              </w:rPr>
              <w:t>Desain</w:t>
            </w:r>
          </w:p>
        </w:tc>
        <w:tc>
          <w:tcPr>
            <w:tcW w:w="2551" w:type="dxa"/>
            <w:vAlign w:val="center"/>
          </w:tcPr>
          <w:p>
            <w:pPr>
              <w:pStyle w:val="BodyText"/>
              <w:spacing w:before="0" w:after="0" w:line="240" w:lineRule="auto"/>
              <w:jc w:val="left"/>
            </w:pPr>
            <w:r>
              <w:rPr>
                <w:rFonts w:ascii="Times New Roman" w:hAnsi="Times New Roman"/>
                <w:sz w:val="18"/>
                <w:color w:val="000000"/>
              </w:rPr>
              <w:t>Perangkat lunak vektor; Figma/Canva sesuai kebutuhan</w:t>
            </w:r>
          </w:p>
        </w:tc>
        <w:tc>
          <w:tcPr>
            <w:tcW w:w="1247" w:type="dxa"/>
            <w:vAlign w:val="center"/>
          </w:tcPr>
          <w:p>
            <w:pPr>
              <w:pStyle w:val="BodyText"/>
              <w:spacing w:before="0" w:after="0" w:line="240" w:lineRule="auto"/>
              <w:jc w:val="left"/>
            </w:pPr>
            <w:r>
              <w:rPr>
                <w:rFonts w:ascii="Times New Roman" w:hAnsi="Times New Roman"/>
                <w:sz w:val="18"/>
                <w:color w:val="000000"/>
              </w:rPr>
              <w:t>Akses sesuai PIC</w:t>
            </w:r>
          </w:p>
        </w:tc>
        <w:tc>
          <w:tcPr>
            <w:tcW w:w="2438" w:type="dxa"/>
            <w:vAlign w:val="center"/>
          </w:tcPr>
          <w:p>
            <w:pPr>
              <w:pStyle w:val="BodyText"/>
              <w:spacing w:before="0" w:after="0" w:line="240" w:lineRule="auto"/>
              <w:jc w:val="left"/>
            </w:pPr>
            <w:r>
              <w:rPr>
                <w:rFonts w:ascii="Times New Roman" w:hAnsi="Times New Roman"/>
                <w:sz w:val="18"/>
                <w:color w:val="000000"/>
              </w:rPr>
              <w:t>Sketsa, moodboard, font dan aset berlisensi</w:t>
            </w:r>
          </w:p>
        </w:tc>
        <w:tc>
          <w:tcPr>
            <w:tcW w:w="2494" w:type="dxa"/>
            <w:vAlign w:val="center"/>
          </w:tcPr>
          <w:p>
            <w:pPr>
              <w:pStyle w:val="BodyText"/>
              <w:spacing w:before="0" w:after="0" w:line="240" w:lineRule="auto"/>
              <w:jc w:val="left"/>
            </w:pPr>
            <w:r>
              <w:rPr>
                <w:rFonts w:ascii="Times New Roman" w:hAnsi="Times New Roman"/>
                <w:sz w:val="18"/>
                <w:color w:val="000000"/>
              </w:rPr>
              <w:t>Utamakan lisensi kampus atau opsi yang dapat digunakan tim.</w:t>
            </w:r>
          </w:p>
        </w:tc>
      </w:tr>
      <w:tr>
        <w:trPr>
          <w:cantSplit/>
        </w:trPr>
        <w:tc>
          <w:tcPr>
            <w:tcW w:w="1134" w:type="dxa"/>
            <w:vAlign w:val="center"/>
          </w:tcPr>
          <w:p>
            <w:pPr>
              <w:pStyle w:val="BodyText"/>
              <w:spacing w:before="0" w:after="0" w:line="240" w:lineRule="auto"/>
              <w:jc w:val="left"/>
            </w:pPr>
            <w:r>
              <w:rPr>
                <w:rFonts w:ascii="Times New Roman" w:hAnsi="Times New Roman"/>
                <w:sz w:val="18"/>
                <w:color w:val="000000"/>
              </w:rPr>
              <w:t>Produksi</w:t>
            </w:r>
          </w:p>
        </w:tc>
        <w:tc>
          <w:tcPr>
            <w:tcW w:w="2551" w:type="dxa"/>
            <w:vAlign w:val="center"/>
          </w:tcPr>
          <w:p>
            <w:pPr>
              <w:pStyle w:val="BodyText"/>
              <w:spacing w:before="0" w:after="0" w:line="240" w:lineRule="auto"/>
              <w:jc w:val="left"/>
            </w:pPr>
            <w:r>
              <w:rPr>
                <w:rFonts w:ascii="Times New Roman" w:hAnsi="Times New Roman"/>
                <w:sz w:val="18"/>
                <w:color w:val="000000"/>
              </w:rPr>
              <w:t>Perangkat lunak motion/video dan pengolah dokumen</w:t>
            </w:r>
          </w:p>
        </w:tc>
        <w:tc>
          <w:tcPr>
            <w:tcW w:w="1247" w:type="dxa"/>
            <w:vAlign w:val="center"/>
          </w:tcPr>
          <w:p>
            <w:pPr>
              <w:pStyle w:val="BodyText"/>
              <w:spacing w:before="0" w:after="0" w:line="240" w:lineRule="auto"/>
              <w:jc w:val="left"/>
            </w:pPr>
            <w:r>
              <w:rPr>
                <w:rFonts w:ascii="Times New Roman" w:hAnsi="Times New Roman"/>
                <w:sz w:val="18"/>
                <w:color w:val="000000"/>
              </w:rPr>
              <w:t>Akses sesuai PIC</w:t>
            </w:r>
          </w:p>
        </w:tc>
        <w:tc>
          <w:tcPr>
            <w:tcW w:w="2438" w:type="dxa"/>
            <w:vAlign w:val="center"/>
          </w:tcPr>
          <w:p>
            <w:pPr>
              <w:pStyle w:val="BodyText"/>
              <w:spacing w:before="0" w:after="0" w:line="240" w:lineRule="auto"/>
              <w:jc w:val="left"/>
            </w:pPr>
            <w:r>
              <w:rPr>
                <w:rFonts w:ascii="Times New Roman" w:hAnsi="Times New Roman"/>
                <w:sz w:val="18"/>
                <w:color w:val="000000"/>
              </w:rPr>
              <w:t>Master logo, naskah mahasiswa, storyboard</w:t>
            </w:r>
          </w:p>
        </w:tc>
        <w:tc>
          <w:tcPr>
            <w:tcW w:w="2494" w:type="dxa"/>
            <w:vAlign w:val="center"/>
          </w:tcPr>
          <w:p>
            <w:pPr>
              <w:pStyle w:val="BodyText"/>
              <w:spacing w:before="0" w:after="0" w:line="240" w:lineRule="auto"/>
              <w:jc w:val="left"/>
            </w:pPr>
            <w:r>
              <w:rPr>
                <w:rFonts w:ascii="Times New Roman" w:hAnsi="Times New Roman"/>
                <w:sz w:val="18"/>
                <w:color w:val="000000"/>
              </w:rPr>
              <w:t>Simpan file sumber dan hasil ekspor.</w:t>
            </w:r>
          </w:p>
        </w:tc>
      </w:tr>
      <w:tr>
        <w:trPr>
          <w:cantSplit/>
        </w:trPr>
        <w:tc>
          <w:tcPr>
            <w:tcW w:w="1134" w:type="dxa"/>
            <w:vAlign w:val="center"/>
          </w:tcPr>
          <w:p>
            <w:pPr>
              <w:pStyle w:val="BodyText"/>
              <w:spacing w:before="0" w:after="0" w:line="240" w:lineRule="auto"/>
              <w:jc w:val="left"/>
            </w:pPr>
            <w:r>
              <w:rPr>
                <w:rFonts w:ascii="Times New Roman" w:hAnsi="Times New Roman"/>
                <w:sz w:val="18"/>
                <w:color w:val="000000"/>
              </w:rPr>
              <w:t>Pengujian</w:t>
            </w:r>
          </w:p>
        </w:tc>
        <w:tc>
          <w:tcPr>
            <w:tcW w:w="2551" w:type="dxa"/>
            <w:vAlign w:val="center"/>
          </w:tcPr>
          <w:p>
            <w:pPr>
              <w:pStyle w:val="BodyText"/>
              <w:spacing w:before="0" w:after="0" w:line="240" w:lineRule="auto"/>
              <w:jc w:val="left"/>
            </w:pPr>
            <w:r>
              <w:rPr>
                <w:rFonts w:ascii="Times New Roman" w:hAnsi="Times New Roman"/>
                <w:sz w:val="18"/>
                <w:color w:val="000000"/>
              </w:rPr>
              <w:t>Laptop dan ponsel; formulir uji</w:t>
            </w:r>
          </w:p>
        </w:tc>
        <w:tc>
          <w:tcPr>
            <w:tcW w:w="1247" w:type="dxa"/>
            <w:vAlign w:val="center"/>
          </w:tcPr>
          <w:p>
            <w:pPr>
              <w:pStyle w:val="BodyText"/>
              <w:spacing w:before="0" w:after="0" w:line="240" w:lineRule="auto"/>
              <w:jc w:val="left"/>
            </w:pPr>
            <w:r>
              <w:rPr>
                <w:rFonts w:ascii="Times New Roman" w:hAnsi="Times New Roman"/>
                <w:sz w:val="18"/>
                <w:color w:val="000000"/>
              </w:rPr>
              <w:t>1 set uji</w:t>
            </w:r>
          </w:p>
        </w:tc>
        <w:tc>
          <w:tcPr>
            <w:tcW w:w="2438" w:type="dxa"/>
            <w:vAlign w:val="center"/>
          </w:tcPr>
          <w:p>
            <w:pPr>
              <w:pStyle w:val="BodyText"/>
              <w:spacing w:before="0" w:after="0" w:line="240" w:lineRule="auto"/>
              <w:jc w:val="left"/>
            </w:pPr>
            <w:r>
              <w:rPr>
                <w:rFonts w:ascii="Times New Roman" w:hAnsi="Times New Roman"/>
                <w:sz w:val="18"/>
                <w:color w:val="000000"/>
              </w:rPr>
              <w:t>Skenario tugas, data anonim, daftar revisi</w:t>
            </w:r>
          </w:p>
        </w:tc>
        <w:tc>
          <w:tcPr>
            <w:tcW w:w="2494" w:type="dxa"/>
            <w:vAlign w:val="center"/>
          </w:tcPr>
          <w:p>
            <w:pPr>
              <w:pStyle w:val="BodyText"/>
              <w:spacing w:before="0" w:after="0" w:line="240" w:lineRule="auto"/>
              <w:jc w:val="left"/>
            </w:pPr>
            <w:r>
              <w:rPr>
                <w:rFonts w:ascii="Times New Roman" w:hAnsi="Times New Roman"/>
                <w:sz w:val="18"/>
                <w:color w:val="000000"/>
              </w:rPr>
              <w:t>Uji pada ukuran layar yang relevan.</w:t>
            </w:r>
          </w:p>
        </w:tc>
      </w:tr>
      <w:tr>
        <w:trPr>
          <w:cantSplit/>
        </w:trPr>
        <w:tc>
          <w:tcPr>
            <w:tcW w:w="1134" w:type="dxa"/>
            <w:vAlign w:val="center"/>
          </w:tcPr>
          <w:p>
            <w:pPr>
              <w:pStyle w:val="BodyText"/>
              <w:spacing w:before="0" w:after="0" w:line="240" w:lineRule="auto"/>
              <w:jc w:val="left"/>
            </w:pPr>
            <w:r>
              <w:rPr>
                <w:rFonts w:ascii="Times New Roman" w:hAnsi="Times New Roman"/>
                <w:sz w:val="18"/>
                <w:color w:val="000000"/>
              </w:rPr>
              <w:t>Pameran</w:t>
            </w:r>
          </w:p>
        </w:tc>
        <w:tc>
          <w:tcPr>
            <w:tcW w:w="2551" w:type="dxa"/>
            <w:vAlign w:val="center"/>
          </w:tcPr>
          <w:p>
            <w:pPr>
              <w:pStyle w:val="BodyText"/>
              <w:spacing w:before="0" w:after="0" w:line="240" w:lineRule="auto"/>
              <w:jc w:val="left"/>
            </w:pPr>
            <w:r>
              <w:rPr>
                <w:rFonts w:ascii="Times New Roman" w:hAnsi="Times New Roman"/>
                <w:sz w:val="18"/>
                <w:color w:val="000000"/>
              </w:rPr>
              <w:t>Layar/laptop, meja, dudukan, kabel dan pengaman</w:t>
            </w:r>
          </w:p>
        </w:tc>
        <w:tc>
          <w:tcPr>
            <w:tcW w:w="1247" w:type="dxa"/>
            <w:vAlign w:val="center"/>
          </w:tcPr>
          <w:p>
            <w:pPr>
              <w:pStyle w:val="BodyText"/>
              <w:spacing w:before="0" w:after="0" w:line="240" w:lineRule="auto"/>
              <w:jc w:val="left"/>
            </w:pPr>
            <w:r>
              <w:rPr>
                <w:rFonts w:ascii="Times New Roman" w:hAnsi="Times New Roman"/>
                <w:sz w:val="18"/>
                <w:color w:val="000000"/>
              </w:rPr>
              <w:t>Usulan 1 set booth</w:t>
            </w:r>
          </w:p>
        </w:tc>
        <w:tc>
          <w:tcPr>
            <w:tcW w:w="2438" w:type="dxa"/>
            <w:vAlign w:val="center"/>
          </w:tcPr>
          <w:p>
            <w:pPr>
              <w:pStyle w:val="BodyText"/>
              <w:spacing w:before="0" w:after="0" w:line="240" w:lineRule="auto"/>
              <w:jc w:val="left"/>
            </w:pPr>
            <w:r>
              <w:rPr>
                <w:rFonts w:ascii="Times New Roman" w:hAnsi="Times New Roman"/>
                <w:sz w:val="18"/>
                <w:color w:val="000000"/>
              </w:rPr>
              <w:t>1 poster A2, label, QR dan bahan pemasangan</w:t>
            </w:r>
          </w:p>
        </w:tc>
        <w:tc>
          <w:tcPr>
            <w:tcW w:w="2494" w:type="dxa"/>
            <w:vAlign w:val="center"/>
          </w:tcPr>
          <w:p>
            <w:pPr>
              <w:pStyle w:val="BodyText"/>
              <w:spacing w:before="0" w:after="0" w:line="240" w:lineRule="auto"/>
              <w:jc w:val="left"/>
            </w:pPr>
            <w:r>
              <w:rPr>
                <w:rFonts w:ascii="Times New Roman" w:hAnsi="Times New Roman"/>
                <w:sz w:val="18"/>
                <w:color w:val="000000"/>
              </w:rPr>
              <w:t>Jumlah final mengikuti denah dan izin peminjaman.</w:t>
            </w:r>
          </w:p>
        </w:tc>
      </w:tr>
    </w:tbl>
    <w:p>
      <w:pPr>
        <w:pStyle w:val="BodyText"/>
        <w:spacing w:before="0" w:after="100" w:line="240" w:lineRule="auto"/>
        <w:jc w:val="left"/>
      </w:pPr>
      <w:r>
        <w:rPr>
          <w:rFonts w:ascii="Times New Roman" w:hAnsi="Times New Roman"/>
          <w:sz w:val="6"/>
          <w:color w:val="000000"/>
        </w:rPr>
        <w:t/>
      </w:r>
    </w:p>
    <w:p>
      <w:pPr>
        <w:pStyle w:val="BodyText"/>
        <w:keepNext/>
        <w:spacing w:before="0" w:after="100" w:line="240" w:lineRule="auto"/>
        <w:jc w:val="left"/>
      </w:pPr>
      <w:r>
        <w:rPr>
          <w:rFonts w:ascii="Times New Roman" w:hAnsi="Times New Roman"/>
          <w:sz w:val="22"/>
          <w:color w:val="000000"/>
          <w:b/>
        </w:rPr>
        <w:t>5.  Tantangan dan isu</w:t>
      </w:r>
    </w:p>
    <w:p>
      <w:pPr>
        <w:pStyle w:val="BodyText"/>
        <w:spacing w:before="0" w:after="100" w:line="240" w:lineRule="auto"/>
        <w:jc w:val="left"/>
      </w:pPr>
      <w:r>
        <w:rPr>
          <w:rFonts w:ascii="Times New Roman" w:hAnsi="Times New Roman"/>
          <w:sz w:val="18"/>
          <w:color w:val="000000"/>
        </w:rPr>
        <w:t>Register awal berikut menggunakan skala kerja sementara: kemungkinan (a) dan keparahan (b) masing-masing 1–3; total a × b; rendah 1–2, sedang 3–4, tinggi 6–9. Penilaian harus divalidasi melalui borang No.FO.17.1.1-V0 dan survei lokasi. Angka berikut merupakan estimasi awal tim, bukan hasil asesmen resmi.</w:t>
      </w:r>
    </w:p>
    <w:tbl>
      <w:tblPr>
        <w:tblW w:w="9861" w:type="dxa"/>
        <w:tblInd w:w="0"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top w:w="65" w:type="dxa"/>
          <w:bottom w:w="65" w:type="dxa"/>
          <w:left w:w="65" w:type="dxa"/>
          <w:right w:w="65" w:type="dxa"/>
        </w:tblCellMar>
        <w:tblLook w:val="01E0" w:firstRow="1" w:lastRow="1" w:firstColumn="1" w:lastColumn="1" w:noHBand="0" w:noVBand="0"/>
      </w:tblPr>
      <w:tblGrid>
        <w:gridCol w:w="340"/>
        <w:gridCol w:w="850"/>
        <w:gridCol w:w="1530"/>
        <w:gridCol w:w="1304"/>
        <w:gridCol w:w="283"/>
        <w:gridCol w:w="283"/>
        <w:gridCol w:w="396"/>
        <w:gridCol w:w="793"/>
        <w:gridCol w:w="4082"/>
      </w:tblGrid>
      <w:tr>
        <w:trPr>
          <w:cantSplit/>
          <w:tblHeader/>
        </w:trPr>
        <w:tc>
          <w:tcPr>
            <w:tcW w:w="340" w:type="dxa"/>
            <w:vAlign w:val="center"/>
            <w:shd w:fill="D9D9D9"/>
          </w:tcPr>
          <w:p>
            <w:pPr>
              <w:pStyle w:val="BodyText"/>
              <w:spacing w:before="0" w:after="0" w:line="240" w:lineRule="auto"/>
              <w:jc w:val="left"/>
            </w:pPr>
            <w:r>
              <w:rPr>
                <w:rFonts w:ascii="Times New Roman" w:hAnsi="Times New Roman"/>
                <w:sz w:val="18"/>
                <w:color w:val="000000"/>
                <w:b/>
              </w:rPr>
              <w:t>No</w:t>
            </w:r>
          </w:p>
        </w:tc>
        <w:tc>
          <w:tcPr>
            <w:tcW w:w="850" w:type="dxa"/>
            <w:vAlign w:val="center"/>
            <w:shd w:fill="D9D9D9"/>
          </w:tcPr>
          <w:p>
            <w:pPr>
              <w:pStyle w:val="BodyText"/>
              <w:spacing w:before="0" w:after="0" w:line="240" w:lineRule="auto"/>
              <w:jc w:val="left"/>
            </w:pPr>
            <w:r>
              <w:rPr>
                <w:rFonts w:ascii="Times New Roman" w:hAnsi="Times New Roman"/>
                <w:sz w:val="18"/>
                <w:color w:val="000000"/>
                <w:b/>
              </w:rPr>
              <w:t>Fase</w:t>
            </w:r>
          </w:p>
        </w:tc>
        <w:tc>
          <w:tcPr>
            <w:tcW w:w="1530" w:type="dxa"/>
            <w:vAlign w:val="center"/>
            <w:shd w:fill="D9D9D9"/>
          </w:tcPr>
          <w:p>
            <w:pPr>
              <w:pStyle w:val="BodyText"/>
              <w:spacing w:before="0" w:after="0" w:line="240" w:lineRule="auto"/>
              <w:jc w:val="left"/>
            </w:pPr>
            <w:r>
              <w:rPr>
                <w:rFonts w:ascii="Times New Roman" w:hAnsi="Times New Roman"/>
                <w:sz w:val="18"/>
                <w:color w:val="000000"/>
                <w:b/>
              </w:rPr>
              <w:t>Tantangan</w:t>
            </w:r>
          </w:p>
        </w:tc>
        <w:tc>
          <w:tcPr>
            <w:tcW w:w="1304" w:type="dxa"/>
            <w:vAlign w:val="center"/>
            <w:shd w:fill="D9D9D9"/>
          </w:tcPr>
          <w:p>
            <w:pPr>
              <w:pStyle w:val="BodyText"/>
              <w:spacing w:before="0" w:after="0" w:line="240" w:lineRule="auto"/>
              <w:jc w:val="left"/>
            </w:pPr>
            <w:r>
              <w:rPr>
                <w:rFonts w:ascii="Times New Roman" w:hAnsi="Times New Roman"/>
                <w:sz w:val="18"/>
                <w:color w:val="000000"/>
                <w:b/>
              </w:rPr>
              <w:t>Risiko</w:t>
            </w:r>
          </w:p>
        </w:tc>
        <w:tc>
          <w:tcPr>
            <w:tcW w:w="283" w:type="dxa"/>
            <w:vAlign w:val="center"/>
            <w:shd w:fill="D9D9D9"/>
          </w:tcPr>
          <w:p>
            <w:pPr>
              <w:pStyle w:val="BodyText"/>
              <w:spacing w:before="0" w:after="0" w:line="240" w:lineRule="auto"/>
              <w:jc w:val="left"/>
            </w:pPr>
            <w:r>
              <w:rPr>
                <w:rFonts w:ascii="Times New Roman" w:hAnsi="Times New Roman"/>
                <w:sz w:val="18"/>
                <w:color w:val="000000"/>
                <w:b/>
              </w:rPr>
              <w:t>a</w:t>
            </w:r>
          </w:p>
        </w:tc>
        <w:tc>
          <w:tcPr>
            <w:tcW w:w="283" w:type="dxa"/>
            <w:vAlign w:val="center"/>
            <w:shd w:fill="D9D9D9"/>
          </w:tcPr>
          <w:p>
            <w:pPr>
              <w:pStyle w:val="BodyText"/>
              <w:spacing w:before="0" w:after="0" w:line="240" w:lineRule="auto"/>
              <w:jc w:val="left"/>
            </w:pPr>
            <w:r>
              <w:rPr>
                <w:rFonts w:ascii="Times New Roman" w:hAnsi="Times New Roman"/>
                <w:sz w:val="18"/>
                <w:color w:val="000000"/>
                <w:b/>
              </w:rPr>
              <w:t>b</w:t>
            </w:r>
          </w:p>
        </w:tc>
        <w:tc>
          <w:tcPr>
            <w:tcW w:w="396" w:type="dxa"/>
            <w:vAlign w:val="center"/>
            <w:shd w:fill="D9D9D9"/>
          </w:tcPr>
          <w:p>
            <w:pPr>
              <w:pStyle w:val="BodyText"/>
              <w:spacing w:before="0" w:after="0" w:line="240" w:lineRule="auto"/>
              <w:jc w:val="left"/>
            </w:pPr>
            <w:r>
              <w:rPr>
                <w:rFonts w:ascii="Times New Roman" w:hAnsi="Times New Roman"/>
                <w:sz w:val="18"/>
                <w:color w:val="000000"/>
                <w:b/>
              </w:rPr>
              <w:t>a×b</w:t>
            </w:r>
          </w:p>
        </w:tc>
        <w:tc>
          <w:tcPr>
            <w:tcW w:w="793" w:type="dxa"/>
            <w:vAlign w:val="center"/>
            <w:shd w:fill="D9D9D9"/>
          </w:tcPr>
          <w:p>
            <w:pPr>
              <w:pStyle w:val="BodyText"/>
              <w:spacing w:before="0" w:after="0" w:line="240" w:lineRule="auto"/>
              <w:jc w:val="left"/>
            </w:pPr>
            <w:r>
              <w:rPr>
                <w:rFonts w:ascii="Times New Roman" w:hAnsi="Times New Roman"/>
                <w:sz w:val="18"/>
                <w:color w:val="000000"/>
                <w:b/>
              </w:rPr>
              <w:t>Tingkat</w:t>
            </w:r>
          </w:p>
        </w:tc>
        <w:tc>
          <w:tcPr>
            <w:tcW w:w="4082" w:type="dxa"/>
            <w:vAlign w:val="center"/>
            <w:shd w:fill="D9D9D9"/>
          </w:tcPr>
          <w:p>
            <w:pPr>
              <w:pStyle w:val="BodyText"/>
              <w:spacing w:before="0" w:after="0" w:line="240" w:lineRule="auto"/>
              <w:jc w:val="left"/>
            </w:pPr>
            <w:r>
              <w:rPr>
                <w:rFonts w:ascii="Times New Roman" w:hAnsi="Times New Roman"/>
                <w:sz w:val="18"/>
                <w:color w:val="000000"/>
                <w:b/>
              </w:rPr>
              <w:t>Pengendalian dan PIC</w:t>
            </w:r>
          </w:p>
        </w:tc>
      </w:tr>
      <w:tr>
        <w:trPr>
          <w:cantSplit/>
        </w:trPr>
        <w:tc>
          <w:tcPr>
            <w:tcW w:w="340" w:type="dxa"/>
            <w:vAlign w:val="center"/>
          </w:tcPr>
          <w:p>
            <w:pPr>
              <w:pStyle w:val="BodyText"/>
              <w:spacing w:before="0" w:after="0" w:line="240" w:lineRule="auto"/>
              <w:jc w:val="left"/>
            </w:pPr>
            <w:r>
              <w:rPr>
                <w:rFonts w:ascii="Times New Roman" w:hAnsi="Times New Roman"/>
                <w:sz w:val="18"/>
                <w:color w:val="000000"/>
              </w:rPr>
              <w:t>1</w:t>
            </w:r>
          </w:p>
        </w:tc>
        <w:tc>
          <w:tcPr>
            <w:tcW w:w="850" w:type="dxa"/>
            <w:vAlign w:val="center"/>
          </w:tcPr>
          <w:p>
            <w:pPr>
              <w:pStyle w:val="BodyText"/>
              <w:spacing w:before="0" w:after="0" w:line="240" w:lineRule="auto"/>
              <w:jc w:val="left"/>
            </w:pPr>
            <w:r>
              <w:rPr>
                <w:rFonts w:ascii="Times New Roman" w:hAnsi="Times New Roman"/>
                <w:sz w:val="18"/>
                <w:color w:val="000000"/>
              </w:rPr>
              <w:t>Riset</w:t>
            </w:r>
          </w:p>
        </w:tc>
        <w:tc>
          <w:tcPr>
            <w:tcW w:w="1530" w:type="dxa"/>
            <w:vAlign w:val="center"/>
          </w:tcPr>
          <w:p>
            <w:pPr>
              <w:pStyle w:val="BodyText"/>
              <w:spacing w:before="0" w:after="0" w:line="240" w:lineRule="auto"/>
              <w:jc w:val="left"/>
            </w:pPr>
            <w:r>
              <w:rPr>
                <w:rFonts w:ascii="Times New Roman" w:hAnsi="Times New Roman"/>
                <w:sz w:val="18"/>
                <w:color w:val="000000"/>
              </w:rPr>
              <w:t>Brief belum jelas</w:t>
            </w:r>
          </w:p>
        </w:tc>
        <w:tc>
          <w:tcPr>
            <w:tcW w:w="1304" w:type="dxa"/>
            <w:vAlign w:val="center"/>
          </w:tcPr>
          <w:p>
            <w:pPr>
              <w:pStyle w:val="BodyText"/>
              <w:spacing w:before="0" w:after="0" w:line="240" w:lineRule="auto"/>
              <w:jc w:val="left"/>
            </w:pPr>
            <w:r>
              <w:rPr>
                <w:rFonts w:ascii="Times New Roman" w:hAnsi="Times New Roman"/>
                <w:sz w:val="18"/>
                <w:color w:val="000000"/>
              </w:rPr>
              <w:t>Revisi lingkup</w:t>
            </w:r>
          </w:p>
        </w:tc>
        <w:tc>
          <w:tcPr>
            <w:tcW w:w="283" w:type="dxa"/>
            <w:vAlign w:val="center"/>
          </w:tcPr>
          <w:p>
            <w:pPr>
              <w:pStyle w:val="BodyText"/>
              <w:spacing w:before="0" w:after="0" w:line="240" w:lineRule="auto"/>
              <w:jc w:val="left"/>
            </w:pPr>
            <w:r>
              <w:rPr>
                <w:rFonts w:ascii="Times New Roman" w:hAnsi="Times New Roman"/>
                <w:sz w:val="18"/>
                <w:color w:val="000000"/>
              </w:rPr>
              <w:t>3</w:t>
            </w:r>
          </w:p>
        </w:tc>
        <w:tc>
          <w:tcPr>
            <w:tcW w:w="283" w:type="dxa"/>
            <w:vAlign w:val="center"/>
          </w:tcPr>
          <w:p>
            <w:pPr>
              <w:pStyle w:val="BodyText"/>
              <w:spacing w:before="0" w:after="0" w:line="240" w:lineRule="auto"/>
              <w:jc w:val="left"/>
            </w:pPr>
            <w:r>
              <w:rPr>
                <w:rFonts w:ascii="Times New Roman" w:hAnsi="Times New Roman"/>
                <w:sz w:val="18"/>
                <w:color w:val="000000"/>
              </w:rPr>
              <w:t>2</w:t>
            </w:r>
          </w:p>
        </w:tc>
        <w:tc>
          <w:tcPr>
            <w:tcW w:w="396" w:type="dxa"/>
            <w:vAlign w:val="center"/>
          </w:tcPr>
          <w:p>
            <w:pPr>
              <w:pStyle w:val="BodyText"/>
              <w:spacing w:before="0" w:after="0" w:line="240" w:lineRule="auto"/>
              <w:jc w:val="left"/>
            </w:pPr>
            <w:r>
              <w:rPr>
                <w:rFonts w:ascii="Times New Roman" w:hAnsi="Times New Roman"/>
                <w:sz w:val="18"/>
                <w:color w:val="000000"/>
              </w:rPr>
              <w:t>6</w:t>
            </w:r>
          </w:p>
        </w:tc>
        <w:tc>
          <w:tcPr>
            <w:tcW w:w="793" w:type="dxa"/>
            <w:vAlign w:val="center"/>
          </w:tcPr>
          <w:p>
            <w:pPr>
              <w:pStyle w:val="BodyText"/>
              <w:spacing w:before="0" w:after="0" w:line="240" w:lineRule="auto"/>
              <w:jc w:val="left"/>
            </w:pPr>
            <w:r>
              <w:rPr>
                <w:rFonts w:ascii="Times New Roman" w:hAnsi="Times New Roman"/>
                <w:sz w:val="18"/>
                <w:color w:val="000000"/>
              </w:rPr>
              <w:t>Tinggi</w:t>
            </w:r>
          </w:p>
        </w:tc>
        <w:tc>
          <w:tcPr>
            <w:tcW w:w="4082" w:type="dxa"/>
            <w:vAlign w:val="center"/>
          </w:tcPr>
          <w:p>
            <w:pPr>
              <w:pStyle w:val="BodyText"/>
              <w:spacing w:before="0" w:after="0" w:line="240" w:lineRule="auto"/>
              <w:jc w:val="left"/>
            </w:pPr>
            <w:r>
              <w:rPr>
                <w:rFonts w:ascii="Times New Roman" w:hAnsi="Times New Roman"/>
                <w:sz w:val="18"/>
                <w:color w:val="000000"/>
              </w:rPr>
              <w:t>Sahkan brief dan batas pekerjaan; ketua tim.</w:t>
            </w:r>
          </w:p>
        </w:tc>
      </w:tr>
      <w:tr>
        <w:trPr>
          <w:cantSplit/>
        </w:trPr>
        <w:tc>
          <w:tcPr>
            <w:tcW w:w="340" w:type="dxa"/>
            <w:vAlign w:val="center"/>
          </w:tcPr>
          <w:p>
            <w:pPr>
              <w:pStyle w:val="BodyText"/>
              <w:spacing w:before="0" w:after="0" w:line="240" w:lineRule="auto"/>
              <w:jc w:val="left"/>
            </w:pPr>
            <w:r>
              <w:rPr>
                <w:rFonts w:ascii="Times New Roman" w:hAnsi="Times New Roman"/>
                <w:sz w:val="18"/>
                <w:color w:val="000000"/>
              </w:rPr>
              <w:t>2</w:t>
            </w:r>
          </w:p>
        </w:tc>
        <w:tc>
          <w:tcPr>
            <w:tcW w:w="850" w:type="dxa"/>
            <w:vAlign w:val="center"/>
          </w:tcPr>
          <w:p>
            <w:pPr>
              <w:pStyle w:val="BodyText"/>
              <w:spacing w:before="0" w:after="0" w:line="240" w:lineRule="auto"/>
              <w:jc w:val="left"/>
            </w:pPr>
            <w:r>
              <w:rPr>
                <w:rFonts w:ascii="Times New Roman" w:hAnsi="Times New Roman"/>
                <w:sz w:val="18"/>
                <w:color w:val="000000"/>
              </w:rPr>
              <w:t>Produksi</w:t>
            </w:r>
          </w:p>
        </w:tc>
        <w:tc>
          <w:tcPr>
            <w:tcW w:w="1530" w:type="dxa"/>
            <w:vAlign w:val="center"/>
          </w:tcPr>
          <w:p>
            <w:pPr>
              <w:pStyle w:val="BodyText"/>
              <w:spacing w:before="0" w:after="0" w:line="240" w:lineRule="auto"/>
              <w:jc w:val="left"/>
            </w:pPr>
            <w:r>
              <w:rPr>
                <w:rFonts w:ascii="Times New Roman" w:hAnsi="Times New Roman"/>
                <w:sz w:val="18"/>
                <w:color w:val="000000"/>
              </w:rPr>
              <w:t>Versi file tertukar</w:t>
            </w:r>
          </w:p>
        </w:tc>
        <w:tc>
          <w:tcPr>
            <w:tcW w:w="1304" w:type="dxa"/>
            <w:vAlign w:val="center"/>
          </w:tcPr>
          <w:p>
            <w:pPr>
              <w:pStyle w:val="BodyText"/>
              <w:spacing w:before="0" w:after="0" w:line="240" w:lineRule="auto"/>
              <w:jc w:val="left"/>
            </w:pPr>
            <w:r>
              <w:rPr>
                <w:rFonts w:ascii="Times New Roman" w:hAnsi="Times New Roman"/>
                <w:sz w:val="18"/>
                <w:color w:val="000000"/>
              </w:rPr>
              <w:t>Aset hilang/salah</w:t>
            </w:r>
          </w:p>
        </w:tc>
        <w:tc>
          <w:tcPr>
            <w:tcW w:w="283" w:type="dxa"/>
            <w:vAlign w:val="center"/>
          </w:tcPr>
          <w:p>
            <w:pPr>
              <w:pStyle w:val="BodyText"/>
              <w:spacing w:before="0" w:after="0" w:line="240" w:lineRule="auto"/>
              <w:jc w:val="left"/>
            </w:pPr>
            <w:r>
              <w:rPr>
                <w:rFonts w:ascii="Times New Roman" w:hAnsi="Times New Roman"/>
                <w:sz w:val="18"/>
                <w:color w:val="000000"/>
              </w:rPr>
              <w:t>2</w:t>
            </w:r>
          </w:p>
        </w:tc>
        <w:tc>
          <w:tcPr>
            <w:tcW w:w="283" w:type="dxa"/>
            <w:vAlign w:val="center"/>
          </w:tcPr>
          <w:p>
            <w:pPr>
              <w:pStyle w:val="BodyText"/>
              <w:spacing w:before="0" w:after="0" w:line="240" w:lineRule="auto"/>
              <w:jc w:val="left"/>
            </w:pPr>
            <w:r>
              <w:rPr>
                <w:rFonts w:ascii="Times New Roman" w:hAnsi="Times New Roman"/>
                <w:sz w:val="18"/>
                <w:color w:val="000000"/>
              </w:rPr>
              <w:t>2</w:t>
            </w:r>
          </w:p>
        </w:tc>
        <w:tc>
          <w:tcPr>
            <w:tcW w:w="396" w:type="dxa"/>
            <w:vAlign w:val="center"/>
          </w:tcPr>
          <w:p>
            <w:pPr>
              <w:pStyle w:val="BodyText"/>
              <w:spacing w:before="0" w:after="0" w:line="240" w:lineRule="auto"/>
              <w:jc w:val="left"/>
            </w:pPr>
            <w:r>
              <w:rPr>
                <w:rFonts w:ascii="Times New Roman" w:hAnsi="Times New Roman"/>
                <w:sz w:val="18"/>
                <w:color w:val="000000"/>
              </w:rPr>
              <w:t>4</w:t>
            </w:r>
          </w:p>
        </w:tc>
        <w:tc>
          <w:tcPr>
            <w:tcW w:w="793" w:type="dxa"/>
            <w:vAlign w:val="center"/>
          </w:tcPr>
          <w:p>
            <w:pPr>
              <w:pStyle w:val="BodyText"/>
              <w:spacing w:before="0" w:after="0" w:line="240" w:lineRule="auto"/>
              <w:jc w:val="left"/>
            </w:pPr>
            <w:r>
              <w:rPr>
                <w:rFonts w:ascii="Times New Roman" w:hAnsi="Times New Roman"/>
                <w:sz w:val="18"/>
                <w:color w:val="000000"/>
              </w:rPr>
              <w:t>Sedang</w:t>
            </w:r>
          </w:p>
        </w:tc>
        <w:tc>
          <w:tcPr>
            <w:tcW w:w="4082" w:type="dxa"/>
            <w:vAlign w:val="center"/>
          </w:tcPr>
          <w:p>
            <w:pPr>
              <w:pStyle w:val="BodyText"/>
              <w:spacing w:before="0" w:after="0" w:line="240" w:lineRule="auto"/>
              <w:jc w:val="left"/>
            </w:pPr>
            <w:r>
              <w:rPr>
                <w:rFonts w:ascii="Times New Roman" w:hAnsi="Times New Roman"/>
                <w:sz w:val="18"/>
                <w:color w:val="000000"/>
              </w:rPr>
              <w:t>Penamaan versi, backup dan log perubahan; PIC aset.</w:t>
            </w:r>
          </w:p>
        </w:tc>
      </w:tr>
      <w:tr>
        <w:trPr>
          <w:cantSplit/>
        </w:trPr>
        <w:tc>
          <w:tcPr>
            <w:tcW w:w="340" w:type="dxa"/>
            <w:vAlign w:val="center"/>
          </w:tcPr>
          <w:p>
            <w:pPr>
              <w:pStyle w:val="BodyText"/>
              <w:spacing w:before="0" w:after="0" w:line="240" w:lineRule="auto"/>
              <w:jc w:val="left"/>
            </w:pPr>
            <w:r>
              <w:rPr>
                <w:rFonts w:ascii="Times New Roman" w:hAnsi="Times New Roman"/>
                <w:sz w:val="18"/>
                <w:color w:val="000000"/>
              </w:rPr>
              <w:t>3</w:t>
            </w:r>
          </w:p>
        </w:tc>
        <w:tc>
          <w:tcPr>
            <w:tcW w:w="850" w:type="dxa"/>
            <w:vAlign w:val="center"/>
          </w:tcPr>
          <w:p>
            <w:pPr>
              <w:pStyle w:val="BodyText"/>
              <w:spacing w:before="0" w:after="0" w:line="240" w:lineRule="auto"/>
              <w:jc w:val="left"/>
            </w:pPr>
            <w:r>
              <w:rPr>
                <w:rFonts w:ascii="Times New Roman" w:hAnsi="Times New Roman"/>
                <w:sz w:val="18"/>
                <w:color w:val="000000"/>
              </w:rPr>
              <w:t>Desain</w:t>
            </w:r>
          </w:p>
        </w:tc>
        <w:tc>
          <w:tcPr>
            <w:tcW w:w="1530" w:type="dxa"/>
            <w:vAlign w:val="center"/>
          </w:tcPr>
          <w:p>
            <w:pPr>
              <w:pStyle w:val="BodyText"/>
              <w:spacing w:before="0" w:after="0" w:line="240" w:lineRule="auto"/>
              <w:jc w:val="left"/>
            </w:pPr>
            <w:r>
              <w:rPr>
                <w:rFonts w:ascii="Times New Roman" w:hAnsi="Times New Roman"/>
                <w:sz w:val="18"/>
                <w:color w:val="000000"/>
              </w:rPr>
              <w:t>Aset atau klaim tanpa bukti</w:t>
            </w:r>
          </w:p>
        </w:tc>
        <w:tc>
          <w:tcPr>
            <w:tcW w:w="1304" w:type="dxa"/>
            <w:vAlign w:val="center"/>
          </w:tcPr>
          <w:p>
            <w:pPr>
              <w:pStyle w:val="BodyText"/>
              <w:spacing w:before="0" w:after="0" w:line="240" w:lineRule="auto"/>
              <w:jc w:val="left"/>
            </w:pPr>
            <w:r>
              <w:rPr>
                <w:rFonts w:ascii="Times New Roman" w:hAnsi="Times New Roman"/>
                <w:sz w:val="18"/>
                <w:color w:val="000000"/>
              </w:rPr>
              <w:t>Keberatan mitra</w:t>
            </w:r>
          </w:p>
        </w:tc>
        <w:tc>
          <w:tcPr>
            <w:tcW w:w="283" w:type="dxa"/>
            <w:vAlign w:val="center"/>
          </w:tcPr>
          <w:p>
            <w:pPr>
              <w:pStyle w:val="BodyText"/>
              <w:spacing w:before="0" w:after="0" w:line="240" w:lineRule="auto"/>
              <w:jc w:val="left"/>
            </w:pPr>
            <w:r>
              <w:rPr>
                <w:rFonts w:ascii="Times New Roman" w:hAnsi="Times New Roman"/>
                <w:sz w:val="18"/>
                <w:color w:val="000000"/>
              </w:rPr>
              <w:t>2</w:t>
            </w:r>
          </w:p>
        </w:tc>
        <w:tc>
          <w:tcPr>
            <w:tcW w:w="283" w:type="dxa"/>
            <w:vAlign w:val="center"/>
          </w:tcPr>
          <w:p>
            <w:pPr>
              <w:pStyle w:val="BodyText"/>
              <w:spacing w:before="0" w:after="0" w:line="240" w:lineRule="auto"/>
              <w:jc w:val="left"/>
            </w:pPr>
            <w:r>
              <w:rPr>
                <w:rFonts w:ascii="Times New Roman" w:hAnsi="Times New Roman"/>
                <w:sz w:val="18"/>
                <w:color w:val="000000"/>
              </w:rPr>
              <w:t>3</w:t>
            </w:r>
          </w:p>
        </w:tc>
        <w:tc>
          <w:tcPr>
            <w:tcW w:w="396" w:type="dxa"/>
            <w:vAlign w:val="center"/>
          </w:tcPr>
          <w:p>
            <w:pPr>
              <w:pStyle w:val="BodyText"/>
              <w:spacing w:before="0" w:after="0" w:line="240" w:lineRule="auto"/>
              <w:jc w:val="left"/>
            </w:pPr>
            <w:r>
              <w:rPr>
                <w:rFonts w:ascii="Times New Roman" w:hAnsi="Times New Roman"/>
                <w:sz w:val="18"/>
                <w:color w:val="000000"/>
              </w:rPr>
              <w:t>6</w:t>
            </w:r>
          </w:p>
        </w:tc>
        <w:tc>
          <w:tcPr>
            <w:tcW w:w="793" w:type="dxa"/>
            <w:vAlign w:val="center"/>
          </w:tcPr>
          <w:p>
            <w:pPr>
              <w:pStyle w:val="BodyText"/>
              <w:spacing w:before="0" w:after="0" w:line="240" w:lineRule="auto"/>
              <w:jc w:val="left"/>
            </w:pPr>
            <w:r>
              <w:rPr>
                <w:rFonts w:ascii="Times New Roman" w:hAnsi="Times New Roman"/>
                <w:sz w:val="18"/>
                <w:color w:val="000000"/>
              </w:rPr>
              <w:t>Tinggi</w:t>
            </w:r>
          </w:p>
        </w:tc>
        <w:tc>
          <w:tcPr>
            <w:tcW w:w="4082" w:type="dxa"/>
            <w:vAlign w:val="center"/>
          </w:tcPr>
          <w:p>
            <w:pPr>
              <w:pStyle w:val="BodyText"/>
              <w:spacing w:before="0" w:after="0" w:line="240" w:lineRule="auto"/>
              <w:jc w:val="left"/>
            </w:pPr>
            <w:r>
              <w:rPr>
                <w:rFonts w:ascii="Times New Roman" w:hAnsi="Times New Roman"/>
                <w:sz w:val="18"/>
                <w:color w:val="000000"/>
              </w:rPr>
              <w:t>Periksa izin aset dan bukti klaim sebelum publikasi; PIC konten.</w:t>
            </w:r>
          </w:p>
        </w:tc>
      </w:tr>
      <w:tr>
        <w:trPr>
          <w:cantSplit/>
        </w:trPr>
        <w:tc>
          <w:tcPr>
            <w:tcW w:w="340" w:type="dxa"/>
            <w:vAlign w:val="center"/>
          </w:tcPr>
          <w:p>
            <w:pPr>
              <w:pStyle w:val="BodyText"/>
              <w:spacing w:before="0" w:after="0" w:line="240" w:lineRule="auto"/>
              <w:jc w:val="left"/>
            </w:pPr>
            <w:r>
              <w:rPr>
                <w:rFonts w:ascii="Times New Roman" w:hAnsi="Times New Roman"/>
                <w:sz w:val="18"/>
                <w:color w:val="000000"/>
              </w:rPr>
              <w:t>4</w:t>
            </w:r>
          </w:p>
        </w:tc>
        <w:tc>
          <w:tcPr>
            <w:tcW w:w="850" w:type="dxa"/>
            <w:vAlign w:val="center"/>
          </w:tcPr>
          <w:p>
            <w:pPr>
              <w:pStyle w:val="BodyText"/>
              <w:spacing w:before="0" w:after="0" w:line="240" w:lineRule="auto"/>
              <w:jc w:val="left"/>
            </w:pPr>
            <w:r>
              <w:rPr>
                <w:rFonts w:ascii="Times New Roman" w:hAnsi="Times New Roman"/>
                <w:sz w:val="18"/>
                <w:color w:val="000000"/>
              </w:rPr>
              <w:t>Test</w:t>
            </w:r>
          </w:p>
        </w:tc>
        <w:tc>
          <w:tcPr>
            <w:tcW w:w="1530" w:type="dxa"/>
            <w:vAlign w:val="center"/>
          </w:tcPr>
          <w:p>
            <w:pPr>
              <w:pStyle w:val="BodyText"/>
              <w:spacing w:before="0" w:after="0" w:line="240" w:lineRule="auto"/>
              <w:jc w:val="left"/>
            </w:pPr>
            <w:r>
              <w:rPr>
                <w:rFonts w:ascii="Times New Roman" w:hAnsi="Times New Roman"/>
                <w:sz w:val="18"/>
                <w:color w:val="000000"/>
              </w:rPr>
              <w:t>Peserta tidak sesuai</w:t>
            </w:r>
          </w:p>
        </w:tc>
        <w:tc>
          <w:tcPr>
            <w:tcW w:w="1304" w:type="dxa"/>
            <w:vAlign w:val="center"/>
          </w:tcPr>
          <w:p>
            <w:pPr>
              <w:pStyle w:val="BodyText"/>
              <w:spacing w:before="0" w:after="0" w:line="240" w:lineRule="auto"/>
              <w:jc w:val="left"/>
            </w:pPr>
            <w:r>
              <w:rPr>
                <w:rFonts w:ascii="Times New Roman" w:hAnsi="Times New Roman"/>
                <w:sz w:val="18"/>
                <w:color w:val="000000"/>
              </w:rPr>
              <w:t>Kesimpulan bias</w:t>
            </w:r>
          </w:p>
        </w:tc>
        <w:tc>
          <w:tcPr>
            <w:tcW w:w="283" w:type="dxa"/>
            <w:vAlign w:val="center"/>
          </w:tcPr>
          <w:p>
            <w:pPr>
              <w:pStyle w:val="BodyText"/>
              <w:spacing w:before="0" w:after="0" w:line="240" w:lineRule="auto"/>
              <w:jc w:val="left"/>
            </w:pPr>
            <w:r>
              <w:rPr>
                <w:rFonts w:ascii="Times New Roman" w:hAnsi="Times New Roman"/>
                <w:sz w:val="18"/>
                <w:color w:val="000000"/>
              </w:rPr>
              <w:t>2</w:t>
            </w:r>
          </w:p>
        </w:tc>
        <w:tc>
          <w:tcPr>
            <w:tcW w:w="283" w:type="dxa"/>
            <w:vAlign w:val="center"/>
          </w:tcPr>
          <w:p>
            <w:pPr>
              <w:pStyle w:val="BodyText"/>
              <w:spacing w:before="0" w:after="0" w:line="240" w:lineRule="auto"/>
              <w:jc w:val="left"/>
            </w:pPr>
            <w:r>
              <w:rPr>
                <w:rFonts w:ascii="Times New Roman" w:hAnsi="Times New Roman"/>
                <w:sz w:val="18"/>
                <w:color w:val="000000"/>
              </w:rPr>
              <w:t>2</w:t>
            </w:r>
          </w:p>
        </w:tc>
        <w:tc>
          <w:tcPr>
            <w:tcW w:w="396" w:type="dxa"/>
            <w:vAlign w:val="center"/>
          </w:tcPr>
          <w:p>
            <w:pPr>
              <w:pStyle w:val="BodyText"/>
              <w:spacing w:before="0" w:after="0" w:line="240" w:lineRule="auto"/>
              <w:jc w:val="left"/>
            </w:pPr>
            <w:r>
              <w:rPr>
                <w:rFonts w:ascii="Times New Roman" w:hAnsi="Times New Roman"/>
                <w:sz w:val="18"/>
                <w:color w:val="000000"/>
              </w:rPr>
              <w:t>4</w:t>
            </w:r>
          </w:p>
        </w:tc>
        <w:tc>
          <w:tcPr>
            <w:tcW w:w="793" w:type="dxa"/>
            <w:vAlign w:val="center"/>
          </w:tcPr>
          <w:p>
            <w:pPr>
              <w:pStyle w:val="BodyText"/>
              <w:spacing w:before="0" w:after="0" w:line="240" w:lineRule="auto"/>
              <w:jc w:val="left"/>
            </w:pPr>
            <w:r>
              <w:rPr>
                <w:rFonts w:ascii="Times New Roman" w:hAnsi="Times New Roman"/>
                <w:sz w:val="18"/>
                <w:color w:val="000000"/>
              </w:rPr>
              <w:t>Sedang</w:t>
            </w:r>
          </w:p>
        </w:tc>
        <w:tc>
          <w:tcPr>
            <w:tcW w:w="4082" w:type="dxa"/>
            <w:vAlign w:val="center"/>
          </w:tcPr>
          <w:p>
            <w:pPr>
              <w:pStyle w:val="BodyText"/>
              <w:spacing w:before="0" w:after="0" w:line="240" w:lineRule="auto"/>
              <w:jc w:val="left"/>
            </w:pPr>
            <w:r>
              <w:rPr>
                <w:rFonts w:ascii="Times New Roman" w:hAnsi="Times New Roman"/>
                <w:sz w:val="18"/>
                <w:color w:val="000000"/>
              </w:rPr>
              <w:t>Kriteria rekrutmen, instrumen konsisten, catat batas studi; PIC UX.</w:t>
            </w:r>
          </w:p>
        </w:tc>
      </w:tr>
      <w:tr>
        <w:trPr>
          <w:cantSplit/>
        </w:trPr>
        <w:tc>
          <w:tcPr>
            <w:tcW w:w="340" w:type="dxa"/>
            <w:vAlign w:val="center"/>
          </w:tcPr>
          <w:p>
            <w:pPr>
              <w:pStyle w:val="BodyText"/>
              <w:spacing w:before="0" w:after="0" w:line="240" w:lineRule="auto"/>
              <w:jc w:val="left"/>
            </w:pPr>
            <w:r>
              <w:rPr>
                <w:rFonts w:ascii="Times New Roman" w:hAnsi="Times New Roman"/>
                <w:sz w:val="18"/>
                <w:color w:val="000000"/>
              </w:rPr>
              <w:t>5</w:t>
            </w:r>
          </w:p>
        </w:tc>
        <w:tc>
          <w:tcPr>
            <w:tcW w:w="850" w:type="dxa"/>
            <w:vAlign w:val="center"/>
          </w:tcPr>
          <w:p>
            <w:pPr>
              <w:pStyle w:val="BodyText"/>
              <w:spacing w:before="0" w:after="0" w:line="240" w:lineRule="auto"/>
              <w:jc w:val="left"/>
            </w:pPr>
            <w:r>
              <w:rPr>
                <w:rFonts w:ascii="Times New Roman" w:hAnsi="Times New Roman"/>
                <w:sz w:val="18"/>
                <w:color w:val="000000"/>
              </w:rPr>
              <w:t>Pameran</w:t>
            </w:r>
          </w:p>
        </w:tc>
        <w:tc>
          <w:tcPr>
            <w:tcW w:w="1530" w:type="dxa"/>
            <w:vAlign w:val="center"/>
          </w:tcPr>
          <w:p>
            <w:pPr>
              <w:pStyle w:val="BodyText"/>
              <w:spacing w:before="0" w:after="0" w:line="240" w:lineRule="auto"/>
              <w:jc w:val="left"/>
            </w:pPr>
            <w:r>
              <w:rPr>
                <w:rFonts w:ascii="Times New Roman" w:hAnsi="Times New Roman"/>
                <w:sz w:val="18"/>
                <w:color w:val="000000"/>
              </w:rPr>
              <w:t>Kabel di jalur orang</w:t>
            </w:r>
          </w:p>
        </w:tc>
        <w:tc>
          <w:tcPr>
            <w:tcW w:w="1304" w:type="dxa"/>
            <w:vAlign w:val="center"/>
          </w:tcPr>
          <w:p>
            <w:pPr>
              <w:pStyle w:val="BodyText"/>
              <w:spacing w:before="0" w:after="0" w:line="240" w:lineRule="auto"/>
              <w:jc w:val="left"/>
            </w:pPr>
            <w:r>
              <w:rPr>
                <w:rFonts w:ascii="Times New Roman" w:hAnsi="Times New Roman"/>
                <w:sz w:val="18"/>
                <w:color w:val="000000"/>
              </w:rPr>
              <w:t>Tersandung</w:t>
            </w:r>
          </w:p>
        </w:tc>
        <w:tc>
          <w:tcPr>
            <w:tcW w:w="283" w:type="dxa"/>
            <w:vAlign w:val="center"/>
          </w:tcPr>
          <w:p>
            <w:pPr>
              <w:pStyle w:val="BodyText"/>
              <w:spacing w:before="0" w:after="0" w:line="240" w:lineRule="auto"/>
              <w:jc w:val="left"/>
            </w:pPr>
            <w:r>
              <w:rPr>
                <w:rFonts w:ascii="Times New Roman" w:hAnsi="Times New Roman"/>
                <w:sz w:val="18"/>
                <w:color w:val="000000"/>
              </w:rPr>
              <w:t>2</w:t>
            </w:r>
          </w:p>
        </w:tc>
        <w:tc>
          <w:tcPr>
            <w:tcW w:w="283" w:type="dxa"/>
            <w:vAlign w:val="center"/>
          </w:tcPr>
          <w:p>
            <w:pPr>
              <w:pStyle w:val="BodyText"/>
              <w:spacing w:before="0" w:after="0" w:line="240" w:lineRule="auto"/>
              <w:jc w:val="left"/>
            </w:pPr>
            <w:r>
              <w:rPr>
                <w:rFonts w:ascii="Times New Roman" w:hAnsi="Times New Roman"/>
                <w:sz w:val="18"/>
                <w:color w:val="000000"/>
              </w:rPr>
              <w:t>3</w:t>
            </w:r>
          </w:p>
        </w:tc>
        <w:tc>
          <w:tcPr>
            <w:tcW w:w="396" w:type="dxa"/>
            <w:vAlign w:val="center"/>
          </w:tcPr>
          <w:p>
            <w:pPr>
              <w:pStyle w:val="BodyText"/>
              <w:spacing w:before="0" w:after="0" w:line="240" w:lineRule="auto"/>
              <w:jc w:val="left"/>
            </w:pPr>
            <w:r>
              <w:rPr>
                <w:rFonts w:ascii="Times New Roman" w:hAnsi="Times New Roman"/>
                <w:sz w:val="18"/>
                <w:color w:val="000000"/>
              </w:rPr>
              <w:t>6</w:t>
            </w:r>
          </w:p>
        </w:tc>
        <w:tc>
          <w:tcPr>
            <w:tcW w:w="793" w:type="dxa"/>
            <w:vAlign w:val="center"/>
          </w:tcPr>
          <w:p>
            <w:pPr>
              <w:pStyle w:val="BodyText"/>
              <w:spacing w:before="0" w:after="0" w:line="240" w:lineRule="auto"/>
              <w:jc w:val="left"/>
            </w:pPr>
            <w:r>
              <w:rPr>
                <w:rFonts w:ascii="Times New Roman" w:hAnsi="Times New Roman"/>
                <w:sz w:val="18"/>
                <w:color w:val="000000"/>
              </w:rPr>
              <w:t>Tinggi</w:t>
            </w:r>
          </w:p>
        </w:tc>
        <w:tc>
          <w:tcPr>
            <w:tcW w:w="4082" w:type="dxa"/>
            <w:vAlign w:val="center"/>
          </w:tcPr>
          <w:p>
            <w:pPr>
              <w:pStyle w:val="BodyText"/>
              <w:spacing w:before="0" w:after="0" w:line="240" w:lineRule="auto"/>
              <w:jc w:val="left"/>
            </w:pPr>
            <w:r>
              <w:rPr>
                <w:rFonts w:ascii="Times New Roman" w:hAnsi="Times New Roman"/>
                <w:sz w:val="18"/>
                <w:color w:val="000000"/>
              </w:rPr>
              <w:t>Pelindung kabel dan jalur bersih; PIC teknis.</w:t>
            </w:r>
          </w:p>
        </w:tc>
      </w:tr>
      <w:tr>
        <w:trPr>
          <w:cantSplit/>
        </w:trPr>
        <w:tc>
          <w:tcPr>
            <w:tcW w:w="340" w:type="dxa"/>
            <w:vAlign w:val="center"/>
          </w:tcPr>
          <w:p>
            <w:pPr>
              <w:pStyle w:val="BodyText"/>
              <w:spacing w:before="0" w:after="0" w:line="240" w:lineRule="auto"/>
              <w:jc w:val="left"/>
            </w:pPr>
            <w:r>
              <w:rPr>
                <w:rFonts w:ascii="Times New Roman" w:hAnsi="Times New Roman"/>
                <w:sz w:val="18"/>
                <w:color w:val="000000"/>
              </w:rPr>
              <w:t>6</w:t>
            </w:r>
          </w:p>
        </w:tc>
        <w:tc>
          <w:tcPr>
            <w:tcW w:w="850" w:type="dxa"/>
            <w:vAlign w:val="center"/>
          </w:tcPr>
          <w:p>
            <w:pPr>
              <w:pStyle w:val="BodyText"/>
              <w:spacing w:before="0" w:after="0" w:line="240" w:lineRule="auto"/>
              <w:jc w:val="left"/>
            </w:pPr>
            <w:r>
              <w:rPr>
                <w:rFonts w:ascii="Times New Roman" w:hAnsi="Times New Roman"/>
                <w:sz w:val="18"/>
                <w:color w:val="000000"/>
              </w:rPr>
              <w:t>Pameran</w:t>
            </w:r>
          </w:p>
        </w:tc>
        <w:tc>
          <w:tcPr>
            <w:tcW w:w="1530" w:type="dxa"/>
            <w:vAlign w:val="center"/>
          </w:tcPr>
          <w:p>
            <w:pPr>
              <w:pStyle w:val="BodyText"/>
              <w:spacing w:before="0" w:after="0" w:line="240" w:lineRule="auto"/>
              <w:jc w:val="left"/>
            </w:pPr>
            <w:r>
              <w:rPr>
                <w:rFonts w:ascii="Times New Roman" w:hAnsi="Times New Roman"/>
                <w:sz w:val="18"/>
                <w:color w:val="000000"/>
              </w:rPr>
              <w:t>Layar/internet gagal</w:t>
            </w:r>
          </w:p>
        </w:tc>
        <w:tc>
          <w:tcPr>
            <w:tcW w:w="1304" w:type="dxa"/>
            <w:vAlign w:val="center"/>
          </w:tcPr>
          <w:p>
            <w:pPr>
              <w:pStyle w:val="BodyText"/>
              <w:spacing w:before="0" w:after="0" w:line="240" w:lineRule="auto"/>
              <w:jc w:val="left"/>
            </w:pPr>
            <w:r>
              <w:rPr>
                <w:rFonts w:ascii="Times New Roman" w:hAnsi="Times New Roman"/>
                <w:sz w:val="18"/>
                <w:color w:val="000000"/>
              </w:rPr>
              <w:t>Demo berhenti</w:t>
            </w:r>
          </w:p>
        </w:tc>
        <w:tc>
          <w:tcPr>
            <w:tcW w:w="283" w:type="dxa"/>
            <w:vAlign w:val="center"/>
          </w:tcPr>
          <w:p>
            <w:pPr>
              <w:pStyle w:val="BodyText"/>
              <w:spacing w:before="0" w:after="0" w:line="240" w:lineRule="auto"/>
              <w:jc w:val="left"/>
            </w:pPr>
            <w:r>
              <w:rPr>
                <w:rFonts w:ascii="Times New Roman" w:hAnsi="Times New Roman"/>
                <w:sz w:val="18"/>
                <w:color w:val="000000"/>
              </w:rPr>
              <w:t>2</w:t>
            </w:r>
          </w:p>
        </w:tc>
        <w:tc>
          <w:tcPr>
            <w:tcW w:w="283" w:type="dxa"/>
            <w:vAlign w:val="center"/>
          </w:tcPr>
          <w:p>
            <w:pPr>
              <w:pStyle w:val="BodyText"/>
              <w:spacing w:before="0" w:after="0" w:line="240" w:lineRule="auto"/>
              <w:jc w:val="left"/>
            </w:pPr>
            <w:r>
              <w:rPr>
                <w:rFonts w:ascii="Times New Roman" w:hAnsi="Times New Roman"/>
                <w:sz w:val="18"/>
                <w:color w:val="000000"/>
              </w:rPr>
              <w:t>2</w:t>
            </w:r>
          </w:p>
        </w:tc>
        <w:tc>
          <w:tcPr>
            <w:tcW w:w="396" w:type="dxa"/>
            <w:vAlign w:val="center"/>
          </w:tcPr>
          <w:p>
            <w:pPr>
              <w:pStyle w:val="BodyText"/>
              <w:spacing w:before="0" w:after="0" w:line="240" w:lineRule="auto"/>
              <w:jc w:val="left"/>
            </w:pPr>
            <w:r>
              <w:rPr>
                <w:rFonts w:ascii="Times New Roman" w:hAnsi="Times New Roman"/>
                <w:sz w:val="18"/>
                <w:color w:val="000000"/>
              </w:rPr>
              <w:t>4</w:t>
            </w:r>
          </w:p>
        </w:tc>
        <w:tc>
          <w:tcPr>
            <w:tcW w:w="793" w:type="dxa"/>
            <w:vAlign w:val="center"/>
          </w:tcPr>
          <w:p>
            <w:pPr>
              <w:pStyle w:val="BodyText"/>
              <w:spacing w:before="0" w:after="0" w:line="240" w:lineRule="auto"/>
              <w:jc w:val="left"/>
            </w:pPr>
            <w:r>
              <w:rPr>
                <w:rFonts w:ascii="Times New Roman" w:hAnsi="Times New Roman"/>
                <w:sz w:val="18"/>
                <w:color w:val="000000"/>
              </w:rPr>
              <w:t>Sedang</w:t>
            </w:r>
          </w:p>
        </w:tc>
        <w:tc>
          <w:tcPr>
            <w:tcW w:w="4082" w:type="dxa"/>
            <w:vAlign w:val="center"/>
          </w:tcPr>
          <w:p>
            <w:pPr>
              <w:pStyle w:val="BodyText"/>
              <w:spacing w:before="0" w:after="0" w:line="240" w:lineRule="auto"/>
              <w:jc w:val="left"/>
            </w:pPr>
            <w:r>
              <w:rPr>
                <w:rFonts w:ascii="Times New Roman" w:hAnsi="Times New Roman"/>
                <w:sz w:val="18"/>
                <w:color w:val="000000"/>
              </w:rPr>
              <w:t>Demo offline, uji perangkat dan cadangan file; PIC teknis.</w:t>
            </w:r>
          </w:p>
        </w:tc>
      </w:tr>
      <w:tr>
        <w:trPr>
          <w:cantSplit/>
        </w:trPr>
        <w:tc>
          <w:tcPr>
            <w:tcW w:w="340" w:type="dxa"/>
            <w:vAlign w:val="center"/>
          </w:tcPr>
          <w:p>
            <w:pPr>
              <w:pStyle w:val="BodyText"/>
              <w:spacing w:before="0" w:after="0" w:line="240" w:lineRule="auto"/>
              <w:jc w:val="left"/>
            </w:pPr>
            <w:r>
              <w:rPr>
                <w:rFonts w:ascii="Times New Roman" w:hAnsi="Times New Roman"/>
                <w:sz w:val="18"/>
                <w:color w:val="000000"/>
              </w:rPr>
              <w:t>7</w:t>
            </w:r>
          </w:p>
        </w:tc>
        <w:tc>
          <w:tcPr>
            <w:tcW w:w="850" w:type="dxa"/>
            <w:vAlign w:val="center"/>
          </w:tcPr>
          <w:p>
            <w:pPr>
              <w:pStyle w:val="BodyText"/>
              <w:spacing w:before="0" w:after="0" w:line="240" w:lineRule="auto"/>
              <w:jc w:val="left"/>
            </w:pPr>
            <w:r>
              <w:rPr>
                <w:rFonts w:ascii="Times New Roman" w:hAnsi="Times New Roman"/>
                <w:sz w:val="18"/>
                <w:color w:val="000000"/>
              </w:rPr>
              <w:t>Pameran</w:t>
            </w:r>
          </w:p>
        </w:tc>
        <w:tc>
          <w:tcPr>
            <w:tcW w:w="1530" w:type="dxa"/>
            <w:vAlign w:val="center"/>
          </w:tcPr>
          <w:p>
            <w:pPr>
              <w:pStyle w:val="BodyText"/>
              <w:spacing w:before="0" w:after="0" w:line="240" w:lineRule="auto"/>
              <w:jc w:val="left"/>
            </w:pPr>
            <w:r>
              <w:rPr>
                <w:rFonts w:ascii="Times New Roman" w:hAnsi="Times New Roman"/>
                <w:sz w:val="18"/>
                <w:color w:val="000000"/>
              </w:rPr>
              <w:t>Instalasi/listrik tidak siap</w:t>
            </w:r>
          </w:p>
        </w:tc>
        <w:tc>
          <w:tcPr>
            <w:tcW w:w="1304" w:type="dxa"/>
            <w:vAlign w:val="center"/>
          </w:tcPr>
          <w:p>
            <w:pPr>
              <w:pStyle w:val="BodyText"/>
              <w:spacing w:before="0" w:after="0" w:line="240" w:lineRule="auto"/>
              <w:jc w:val="left"/>
            </w:pPr>
            <w:r>
              <w:rPr>
                <w:rFonts w:ascii="Times New Roman" w:hAnsi="Times New Roman"/>
                <w:sz w:val="18"/>
                <w:color w:val="000000"/>
              </w:rPr>
              <w:t>Cedera/kerusakan</w:t>
            </w:r>
          </w:p>
        </w:tc>
        <w:tc>
          <w:tcPr>
            <w:tcW w:w="283" w:type="dxa"/>
            <w:vAlign w:val="center"/>
          </w:tcPr>
          <w:p>
            <w:pPr>
              <w:pStyle w:val="BodyText"/>
              <w:spacing w:before="0" w:after="0" w:line="240" w:lineRule="auto"/>
              <w:jc w:val="left"/>
            </w:pPr>
            <w:r>
              <w:rPr>
                <w:rFonts w:ascii="Times New Roman" w:hAnsi="Times New Roman"/>
                <w:sz w:val="18"/>
                <w:color w:val="000000"/>
              </w:rPr>
              <w:t>2</w:t>
            </w:r>
          </w:p>
        </w:tc>
        <w:tc>
          <w:tcPr>
            <w:tcW w:w="283" w:type="dxa"/>
            <w:vAlign w:val="center"/>
          </w:tcPr>
          <w:p>
            <w:pPr>
              <w:pStyle w:val="BodyText"/>
              <w:spacing w:before="0" w:after="0" w:line="240" w:lineRule="auto"/>
              <w:jc w:val="left"/>
            </w:pPr>
            <w:r>
              <w:rPr>
                <w:rFonts w:ascii="Times New Roman" w:hAnsi="Times New Roman"/>
                <w:sz w:val="18"/>
                <w:color w:val="000000"/>
              </w:rPr>
              <w:t>3</w:t>
            </w:r>
          </w:p>
        </w:tc>
        <w:tc>
          <w:tcPr>
            <w:tcW w:w="396" w:type="dxa"/>
            <w:vAlign w:val="center"/>
          </w:tcPr>
          <w:p>
            <w:pPr>
              <w:pStyle w:val="BodyText"/>
              <w:spacing w:before="0" w:after="0" w:line="240" w:lineRule="auto"/>
              <w:jc w:val="left"/>
            </w:pPr>
            <w:r>
              <w:rPr>
                <w:rFonts w:ascii="Times New Roman" w:hAnsi="Times New Roman"/>
                <w:sz w:val="18"/>
                <w:color w:val="000000"/>
              </w:rPr>
              <w:t>6</w:t>
            </w:r>
          </w:p>
        </w:tc>
        <w:tc>
          <w:tcPr>
            <w:tcW w:w="793" w:type="dxa"/>
            <w:vAlign w:val="center"/>
          </w:tcPr>
          <w:p>
            <w:pPr>
              <w:pStyle w:val="BodyText"/>
              <w:spacing w:before="0" w:after="0" w:line="240" w:lineRule="auto"/>
              <w:jc w:val="left"/>
            </w:pPr>
            <w:r>
              <w:rPr>
                <w:rFonts w:ascii="Times New Roman" w:hAnsi="Times New Roman"/>
                <w:sz w:val="18"/>
                <w:color w:val="000000"/>
              </w:rPr>
              <w:t>Tinggi</w:t>
            </w:r>
          </w:p>
        </w:tc>
        <w:tc>
          <w:tcPr>
            <w:tcW w:w="4082" w:type="dxa"/>
            <w:vAlign w:val="center"/>
          </w:tcPr>
          <w:p>
            <w:pPr>
              <w:pStyle w:val="BodyText"/>
              <w:spacing w:before="0" w:after="0" w:line="240" w:lineRule="auto"/>
              <w:jc w:val="left"/>
            </w:pPr>
            <w:r>
              <w:rPr>
                <w:rFonts w:ascii="Times New Roman" w:hAnsi="Times New Roman"/>
                <w:sz w:val="18"/>
                <w:color w:val="000000"/>
              </w:rPr>
              <w:t>Cek pemasangan bersama teknisi venue; jangan operasikan sebelum aman; ketua booth.</w:t>
            </w:r>
          </w:p>
        </w:tc>
      </w:tr>
    </w:tbl>
    <w:p>
      <w:pPr>
        <w:pStyle w:val="BodyText"/>
        <w:spacing w:before="0" w:after="100" w:line="240" w:lineRule="auto"/>
        <w:jc w:val="left"/>
      </w:pPr>
      <w:r>
        <w:rPr>
          <w:rFonts w:ascii="Times New Roman" w:hAnsi="Times New Roman"/>
          <w:sz w:val="6"/>
          <w:color w:val="000000"/>
        </w:rPr>
        <w:t/>
      </w:r>
    </w:p>
    <w:p>
      <w:pPr>
        <w:pStyle w:val="BodyText"/>
        <w:keepNext/>
        <w:pageBreakBefore/>
        <w:spacing w:before="0" w:after="100" w:line="240" w:lineRule="auto"/>
        <w:jc w:val="left"/>
      </w:pPr>
      <w:r>
        <w:rPr>
          <w:rFonts w:ascii="Times New Roman" w:hAnsi="Times New Roman"/>
          <w:sz w:val="22"/>
          <w:color w:val="000000"/>
          <w:b/>
        </w:rPr>
        <w:t>6.  Estimasi waktu pekerjaan</w:t>
      </w:r>
    </w:p>
    <w:p>
      <w:pPr>
        <w:pStyle w:val="BodyText"/>
        <w:spacing w:before="0" w:after="100" w:line="240" w:lineRule="auto"/>
        <w:jc w:val="left"/>
      </w:pPr>
      <w:r>
        <w:rPr>
          <w:rFonts w:ascii="Times New Roman" w:hAnsi="Times New Roman"/>
          <w:sz w:val="20"/>
          <w:color w:val="000000"/>
        </w:rPr>
        <w:t>Linimasa 14 minggu bersifat iteratif. Kegiatan antarmata kuliah berjalan paralel; persiapan pameran dimulai minggu 4–7. Tanggal evaluasi mengikuti panduan dan pengumuman terbaru dari pengajar.</w:t>
      </w:r>
    </w:p>
    <w:tbl>
      <w:tblPr>
        <w:tblW w:w="9865" w:type="dxa"/>
        <w:tblInd w:w="0"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top w:w="65" w:type="dxa"/>
          <w:bottom w:w="65" w:type="dxa"/>
          <w:left w:w="65" w:type="dxa"/>
          <w:right w:w="65" w:type="dxa"/>
        </w:tblCellMar>
        <w:tblLook w:val="01E0" w:firstRow="1" w:lastRow="1" w:firstColumn="1" w:lastColumn="1" w:noHBand="0" w:noVBand="0"/>
      </w:tblPr>
      <w:tblGrid>
        <w:gridCol w:w="1701"/>
        <w:gridCol w:w="3969"/>
        <w:gridCol w:w="1134"/>
        <w:gridCol w:w="3061"/>
      </w:tblGrid>
      <w:tr>
        <w:trPr>
          <w:cantSplit/>
          <w:tblHeader/>
        </w:trPr>
        <w:tc>
          <w:tcPr>
            <w:tcW w:w="1701" w:type="dxa"/>
            <w:vAlign w:val="center"/>
            <w:shd w:fill="D9D9D9"/>
          </w:tcPr>
          <w:p>
            <w:pPr>
              <w:pStyle w:val="BodyText"/>
              <w:spacing w:before="0" w:after="0" w:line="240" w:lineRule="auto"/>
              <w:jc w:val="left"/>
            </w:pPr>
            <w:r>
              <w:rPr>
                <w:rFonts w:ascii="Times New Roman" w:hAnsi="Times New Roman"/>
                <w:sz w:val="20"/>
                <w:color w:val="000000"/>
                <w:b/>
              </w:rPr>
              <w:t>Fase atau minggu</w:t>
            </w:r>
          </w:p>
        </w:tc>
        <w:tc>
          <w:tcPr>
            <w:tcW w:w="3969" w:type="dxa"/>
            <w:vAlign w:val="center"/>
            <w:shd w:fill="D9D9D9"/>
          </w:tcPr>
          <w:p>
            <w:pPr>
              <w:pStyle w:val="BodyText"/>
              <w:spacing w:before="0" w:after="0" w:line="240" w:lineRule="auto"/>
              <w:jc w:val="left"/>
            </w:pPr>
            <w:r>
              <w:rPr>
                <w:rFonts w:ascii="Times New Roman" w:hAnsi="Times New Roman"/>
                <w:sz w:val="20"/>
                <w:color w:val="000000"/>
                <w:b/>
              </w:rPr>
              <w:t>Uraian pekerjaan</w:t>
            </w:r>
          </w:p>
        </w:tc>
        <w:tc>
          <w:tcPr>
            <w:tcW w:w="1134" w:type="dxa"/>
            <w:vAlign w:val="center"/>
            <w:shd w:fill="D9D9D9"/>
          </w:tcPr>
          <w:p>
            <w:pPr>
              <w:pStyle w:val="BodyText"/>
              <w:spacing w:before="0" w:after="0" w:line="240" w:lineRule="auto"/>
              <w:jc w:val="left"/>
            </w:pPr>
            <w:r>
              <w:rPr>
                <w:rFonts w:ascii="Times New Roman" w:hAnsi="Times New Roman"/>
                <w:sz w:val="20"/>
                <w:color w:val="000000"/>
                <w:b/>
              </w:rPr>
              <w:t>Estimasi</w:t>
            </w:r>
          </w:p>
        </w:tc>
        <w:tc>
          <w:tcPr>
            <w:tcW w:w="3061" w:type="dxa"/>
            <w:vAlign w:val="center"/>
            <w:shd w:fill="D9D9D9"/>
          </w:tcPr>
          <w:p>
            <w:pPr>
              <w:pStyle w:val="BodyText"/>
              <w:spacing w:before="0" w:after="0" w:line="240" w:lineRule="auto"/>
              <w:jc w:val="left"/>
            </w:pPr>
            <w:r>
              <w:rPr>
                <w:rFonts w:ascii="Times New Roman" w:hAnsi="Times New Roman"/>
                <w:sz w:val="20"/>
                <w:color w:val="000000"/>
                <w:b/>
              </w:rPr>
              <w:t>Bukti dan titik pemeriksaan</w:t>
            </w:r>
          </w:p>
        </w:tc>
      </w:tr>
      <w:tr>
        <w:trPr>
          <w:cantSplit/>
        </w:trPr>
        <w:tc>
          <w:tcPr>
            <w:tcW w:w="1701" w:type="dxa"/>
            <w:vAlign w:val="center"/>
          </w:tcPr>
          <w:p>
            <w:pPr>
              <w:pStyle w:val="BodyText"/>
              <w:spacing w:before="0" w:after="0" w:line="240" w:lineRule="auto"/>
              <w:jc w:val="left"/>
            </w:pPr>
            <w:r>
              <w:rPr>
                <w:rFonts w:ascii="Times New Roman" w:hAnsi="Times New Roman"/>
                <w:sz w:val="20"/>
                <w:color w:val="000000"/>
              </w:rPr>
              <w:t>Empathize</w:t>
              <w:br/>
              <w:t>M1–M2</w:t>
            </w:r>
          </w:p>
        </w:tc>
        <w:tc>
          <w:tcPr>
            <w:tcW w:w="3969" w:type="dxa"/>
            <w:vAlign w:val="center"/>
          </w:tcPr>
          <w:p>
            <w:pPr>
              <w:pStyle w:val="BodyText"/>
              <w:spacing w:before="0" w:after="0" w:line="240" w:lineRule="auto"/>
              <w:jc w:val="left"/>
            </w:pPr>
            <w:r>
              <w:rPr>
                <w:rFonts w:ascii="Times New Roman" w:hAnsi="Times New Roman"/>
                <w:sz w:val="20"/>
                <w:color w:val="000000"/>
              </w:rPr>
              <w:t>Wawancara, audit identitas dan media, riset calon pelanggan, inventaris aset dan kebutuhan mitra.</w:t>
            </w:r>
          </w:p>
        </w:tc>
        <w:tc>
          <w:tcPr>
            <w:tcW w:w="1134" w:type="dxa"/>
            <w:vAlign w:val="center"/>
          </w:tcPr>
          <w:p>
            <w:pPr>
              <w:pStyle w:val="BodyText"/>
              <w:spacing w:before="0" w:after="0" w:line="240" w:lineRule="auto"/>
              <w:jc w:val="left"/>
            </w:pPr>
            <w:r>
              <w:rPr>
                <w:rFonts w:ascii="Times New Roman" w:hAnsi="Times New Roman"/>
                <w:sz w:val="20"/>
                <w:color w:val="000000"/>
              </w:rPr>
              <w:t>2 minggu</w:t>
            </w:r>
          </w:p>
        </w:tc>
        <w:tc>
          <w:tcPr>
            <w:tcW w:w="3061" w:type="dxa"/>
            <w:vAlign w:val="center"/>
          </w:tcPr>
          <w:p>
            <w:pPr>
              <w:pStyle w:val="BodyText"/>
              <w:spacing w:before="0" w:after="0" w:line="240" w:lineRule="auto"/>
              <w:jc w:val="left"/>
            </w:pPr>
            <w:r>
              <w:rPr>
                <w:rFonts w:ascii="Times New Roman" w:hAnsi="Times New Roman"/>
                <w:sz w:val="20"/>
                <w:color w:val="000000"/>
              </w:rPr>
              <w:t>Project brief dan data riset; masalah belum dianggap terbukti sebelum data ditelaah.</w:t>
            </w:r>
          </w:p>
        </w:tc>
      </w:tr>
      <w:tr>
        <w:trPr>
          <w:cantSplit/>
        </w:trPr>
        <w:tc>
          <w:tcPr>
            <w:tcW w:w="1701" w:type="dxa"/>
            <w:vAlign w:val="center"/>
          </w:tcPr>
          <w:p>
            <w:pPr>
              <w:pStyle w:val="BodyText"/>
              <w:spacing w:before="0" w:after="0" w:line="240" w:lineRule="auto"/>
              <w:jc w:val="left"/>
            </w:pPr>
            <w:r>
              <w:rPr>
                <w:rFonts w:ascii="Times New Roman" w:hAnsi="Times New Roman"/>
                <w:sz w:val="20"/>
                <w:color w:val="000000"/>
              </w:rPr>
              <w:t>Define</w:t>
              <w:br/>
              <w:t>M3</w:t>
            </w:r>
          </w:p>
        </w:tc>
        <w:tc>
          <w:tcPr>
            <w:tcW w:w="3969" w:type="dxa"/>
            <w:vAlign w:val="center"/>
          </w:tcPr>
          <w:p>
            <w:pPr>
              <w:pStyle w:val="BodyText"/>
              <w:spacing w:before="0" w:after="0" w:line="240" w:lineRule="auto"/>
              <w:jc w:val="left"/>
            </w:pPr>
            <w:r>
              <w:rPr>
                <w:rFonts w:ascii="Times New Roman" w:hAnsi="Times New Roman"/>
                <w:sz w:val="20"/>
                <w:color w:val="000000"/>
              </w:rPr>
              <w:t>Analisis SWOT/kompetitor, positioning, USP, persona pengguna, kebutuhan audiens, creative brief, kriteria penerimaan.</w:t>
            </w:r>
          </w:p>
        </w:tc>
        <w:tc>
          <w:tcPr>
            <w:tcW w:w="1134" w:type="dxa"/>
            <w:vAlign w:val="center"/>
          </w:tcPr>
          <w:p>
            <w:pPr>
              <w:pStyle w:val="BodyText"/>
              <w:spacing w:before="0" w:after="0" w:line="240" w:lineRule="auto"/>
              <w:jc w:val="left"/>
            </w:pPr>
            <w:r>
              <w:rPr>
                <w:rFonts w:ascii="Times New Roman" w:hAnsi="Times New Roman"/>
                <w:sz w:val="20"/>
                <w:color w:val="000000"/>
              </w:rPr>
              <w:t>1 minggu</w:t>
            </w:r>
          </w:p>
        </w:tc>
        <w:tc>
          <w:tcPr>
            <w:tcW w:w="3061" w:type="dxa"/>
            <w:vAlign w:val="center"/>
          </w:tcPr>
          <w:p>
            <w:pPr>
              <w:pStyle w:val="BodyText"/>
              <w:spacing w:before="0" w:after="0" w:line="240" w:lineRule="auto"/>
              <w:jc w:val="left"/>
            </w:pPr>
            <w:r>
              <w:rPr>
                <w:rFonts w:ascii="Times New Roman" w:hAnsi="Times New Roman"/>
                <w:sz w:val="20"/>
                <w:color w:val="000000"/>
              </w:rPr>
              <w:t>Brief yang dibahas dengan mitra dan manajer proyek.</w:t>
            </w:r>
          </w:p>
        </w:tc>
      </w:tr>
      <w:tr>
        <w:trPr>
          <w:cantSplit/>
        </w:trPr>
        <w:tc>
          <w:tcPr>
            <w:tcW w:w="1701" w:type="dxa"/>
            <w:vAlign w:val="center"/>
          </w:tcPr>
          <w:p>
            <w:pPr>
              <w:pStyle w:val="BodyText"/>
              <w:spacing w:before="0" w:after="0" w:line="240" w:lineRule="auto"/>
              <w:jc w:val="left"/>
            </w:pPr>
            <w:r>
              <w:rPr>
                <w:rFonts w:ascii="Times New Roman" w:hAnsi="Times New Roman"/>
                <w:sz w:val="20"/>
                <w:color w:val="000000"/>
              </w:rPr>
              <w:t>Ideate dan uji awal</w:t>
              <w:br/>
              <w:t>M4–M5</w:t>
            </w:r>
          </w:p>
        </w:tc>
        <w:tc>
          <w:tcPr>
            <w:tcW w:w="3969" w:type="dxa"/>
            <w:vAlign w:val="center"/>
          </w:tcPr>
          <w:p>
            <w:pPr>
              <w:pStyle w:val="BodyText"/>
              <w:spacing w:before="0" w:after="0" w:line="240" w:lineRule="auto"/>
              <w:jc w:val="left"/>
            </w:pPr>
            <w:r>
              <w:rPr>
                <w:rFonts w:ascii="Times New Roman" w:hAnsi="Times New Roman"/>
                <w:sz w:val="20"/>
                <w:color w:val="000000"/>
              </w:rPr>
              <w:t>Moodboard, minimal tiga alternatif logo, formula wara, tone of voice, sitemap, use case, wireframe; konsep dan pembagian peran pameran.</w:t>
            </w:r>
          </w:p>
        </w:tc>
        <w:tc>
          <w:tcPr>
            <w:tcW w:w="1134" w:type="dxa"/>
            <w:vAlign w:val="center"/>
          </w:tcPr>
          <w:p>
            <w:pPr>
              <w:pStyle w:val="BodyText"/>
              <w:spacing w:before="0" w:after="0" w:line="240" w:lineRule="auto"/>
              <w:jc w:val="left"/>
            </w:pPr>
            <w:r>
              <w:rPr>
                <w:rFonts w:ascii="Times New Roman" w:hAnsi="Times New Roman"/>
                <w:sz w:val="20"/>
                <w:color w:val="000000"/>
              </w:rPr>
              <w:t>2 minggu</w:t>
            </w:r>
          </w:p>
        </w:tc>
        <w:tc>
          <w:tcPr>
            <w:tcW w:w="3061" w:type="dxa"/>
            <w:vAlign w:val="center"/>
          </w:tcPr>
          <w:p>
            <w:pPr>
              <w:pStyle w:val="BodyText"/>
              <w:spacing w:before="0" w:after="0" w:line="240" w:lineRule="auto"/>
              <w:jc w:val="left"/>
            </w:pPr>
            <w:r>
              <w:rPr>
                <w:rFonts w:ascii="Times New Roman" w:hAnsi="Times New Roman"/>
                <w:sz w:val="20"/>
                <w:color w:val="000000"/>
              </w:rPr>
              <w:t>Alternatif beserta hasil uji awal; draf naskah mahasiswa dan daftar revisi.</w:t>
            </w:r>
          </w:p>
        </w:tc>
      </w:tr>
      <w:tr>
        <w:trPr>
          <w:cantSplit/>
        </w:trPr>
        <w:tc>
          <w:tcPr>
            <w:tcW w:w="1701" w:type="dxa"/>
            <w:vAlign w:val="center"/>
          </w:tcPr>
          <w:p>
            <w:pPr>
              <w:pStyle w:val="BodyText"/>
              <w:spacing w:before="0" w:after="0" w:line="240" w:lineRule="auto"/>
              <w:jc w:val="left"/>
            </w:pPr>
            <w:r>
              <w:rPr>
                <w:rFonts w:ascii="Times New Roman" w:hAnsi="Times New Roman"/>
                <w:sz w:val="20"/>
                <w:color w:val="000000"/>
              </w:rPr>
              <w:t>Prototype awal</w:t>
              <w:br/>
              <w:t>M6–M7</w:t>
            </w:r>
          </w:p>
        </w:tc>
        <w:tc>
          <w:tcPr>
            <w:tcW w:w="3969" w:type="dxa"/>
            <w:vAlign w:val="center"/>
          </w:tcPr>
          <w:p>
            <w:pPr>
              <w:pStyle w:val="BodyText"/>
              <w:spacing w:before="0" w:after="0" w:line="240" w:lineRule="auto"/>
              <w:jc w:val="left"/>
            </w:pPr>
            <w:r>
              <w:rPr>
                <w:rFonts w:ascii="Times New Roman" w:hAnsi="Times New Roman"/>
                <w:sz w:val="20"/>
                <w:color w:val="000000"/>
              </w:rPr>
              <w:t>Aplikasi identitas pada media, draf guideline, prototipe awal, konsep booth, RAB, alur acara dan risiko; persiapan pitching.</w:t>
            </w:r>
          </w:p>
        </w:tc>
        <w:tc>
          <w:tcPr>
            <w:tcW w:w="1134" w:type="dxa"/>
            <w:vAlign w:val="center"/>
          </w:tcPr>
          <w:p>
            <w:pPr>
              <w:pStyle w:val="BodyText"/>
              <w:spacing w:before="0" w:after="0" w:line="240" w:lineRule="auto"/>
              <w:jc w:val="left"/>
            </w:pPr>
            <w:r>
              <w:rPr>
                <w:rFonts w:ascii="Times New Roman" w:hAnsi="Times New Roman"/>
                <w:sz w:val="20"/>
                <w:color w:val="000000"/>
              </w:rPr>
              <w:t>2 minggu</w:t>
            </w:r>
          </w:p>
        </w:tc>
        <w:tc>
          <w:tcPr>
            <w:tcW w:w="3061" w:type="dxa"/>
            <w:vAlign w:val="center"/>
          </w:tcPr>
          <w:p>
            <w:pPr>
              <w:pStyle w:val="BodyText"/>
              <w:spacing w:before="0" w:after="0" w:line="240" w:lineRule="auto"/>
              <w:jc w:val="left"/>
            </w:pPr>
            <w:r>
              <w:rPr>
                <w:rFonts w:ascii="Times New Roman" w:hAnsi="Times New Roman"/>
                <w:sz w:val="20"/>
                <w:color w:val="000000"/>
              </w:rPr>
              <w:t>Cakupan draf lintas mata kuliah untuk evaluasi tengah semester.</w:t>
            </w:r>
          </w:p>
        </w:tc>
      </w:tr>
      <w:tr>
        <w:trPr>
          <w:cantSplit/>
        </w:trPr>
        <w:tc>
          <w:tcPr>
            <w:tcW w:w="1701" w:type="dxa"/>
            <w:vAlign w:val="center"/>
          </w:tcPr>
          <w:p>
            <w:pPr>
              <w:pStyle w:val="BodyText"/>
              <w:spacing w:before="0" w:after="0" w:line="240" w:lineRule="auto"/>
              <w:jc w:val="left"/>
            </w:pPr>
            <w:r>
              <w:rPr>
                <w:rFonts w:ascii="Times New Roman" w:hAnsi="Times New Roman"/>
                <w:sz w:val="20"/>
                <w:color w:val="000000"/>
              </w:rPr>
              <w:t>Prototype lanjutan</w:t>
              <w:br/>
              <w:t>M8–M10</w:t>
            </w:r>
          </w:p>
        </w:tc>
        <w:tc>
          <w:tcPr>
            <w:tcW w:w="3969" w:type="dxa"/>
            <w:vAlign w:val="center"/>
          </w:tcPr>
          <w:p>
            <w:pPr>
              <w:pStyle w:val="BodyText"/>
              <w:spacing w:before="0" w:after="0" w:line="240" w:lineRule="auto"/>
              <w:jc w:val="left"/>
            </w:pPr>
            <w:r>
              <w:rPr>
                <w:rFonts w:ascii="Times New Roman" w:hAnsi="Times New Roman"/>
                <w:sz w:val="20"/>
                <w:color w:val="000000"/>
              </w:rPr>
              <w:t>Perbaikan hasil evaluasi; desain antarmuka lengkap, prototipe interaktif, konten lintas media, motion logo dan poster.</w:t>
            </w:r>
          </w:p>
        </w:tc>
        <w:tc>
          <w:tcPr>
            <w:tcW w:w="1134" w:type="dxa"/>
            <w:vAlign w:val="center"/>
          </w:tcPr>
          <w:p>
            <w:pPr>
              <w:pStyle w:val="BodyText"/>
              <w:spacing w:before="0" w:after="0" w:line="240" w:lineRule="auto"/>
              <w:jc w:val="left"/>
            </w:pPr>
            <w:r>
              <w:rPr>
                <w:rFonts w:ascii="Times New Roman" w:hAnsi="Times New Roman"/>
                <w:sz w:val="20"/>
                <w:color w:val="000000"/>
              </w:rPr>
              <w:t>3 minggu</w:t>
            </w:r>
          </w:p>
        </w:tc>
        <w:tc>
          <w:tcPr>
            <w:tcW w:w="3061" w:type="dxa"/>
            <w:vAlign w:val="center"/>
          </w:tcPr>
          <w:p>
            <w:pPr>
              <w:pStyle w:val="BodyText"/>
              <w:spacing w:before="0" w:after="0" w:line="240" w:lineRule="auto"/>
              <w:jc w:val="left"/>
            </w:pPr>
            <w:r>
              <w:rPr>
                <w:rFonts w:ascii="Times New Roman" w:hAnsi="Times New Roman"/>
                <w:sz w:val="20"/>
                <w:color w:val="000000"/>
              </w:rPr>
              <w:t>Aset produksi dan prototipe siap uji; pemeriksaan kesesuaian brief.</w:t>
            </w:r>
          </w:p>
        </w:tc>
      </w:tr>
      <w:tr>
        <w:trPr>
          <w:cantSplit/>
        </w:trPr>
        <w:tc>
          <w:tcPr>
            <w:tcW w:w="1701" w:type="dxa"/>
            <w:vAlign w:val="center"/>
          </w:tcPr>
          <w:p>
            <w:pPr>
              <w:pStyle w:val="BodyText"/>
              <w:spacing w:before="0" w:after="0" w:line="240" w:lineRule="auto"/>
              <w:jc w:val="left"/>
            </w:pPr>
            <w:r>
              <w:rPr>
                <w:rFonts w:ascii="Times New Roman" w:hAnsi="Times New Roman"/>
                <w:sz w:val="20"/>
                <w:color w:val="000000"/>
              </w:rPr>
              <w:t>Test dan revisi</w:t>
              <w:br/>
              <w:t>M11–M12</w:t>
            </w:r>
          </w:p>
        </w:tc>
        <w:tc>
          <w:tcPr>
            <w:tcW w:w="3969" w:type="dxa"/>
            <w:vAlign w:val="center"/>
          </w:tcPr>
          <w:p>
            <w:pPr>
              <w:pStyle w:val="BodyText"/>
              <w:spacing w:before="0" w:after="0" w:line="240" w:lineRule="auto"/>
              <w:jc w:val="left"/>
            </w:pPr>
            <w:r>
              <w:rPr>
                <w:rFonts w:ascii="Times New Roman" w:hAnsi="Times New Roman"/>
                <w:sz w:val="20"/>
                <w:color w:val="000000"/>
              </w:rPr>
              <w:t>Uji logo, pemahaman wara dan usability; analisis data, perbaikan dan pengujian ulang; gladi teknis pameran.</w:t>
            </w:r>
          </w:p>
        </w:tc>
        <w:tc>
          <w:tcPr>
            <w:tcW w:w="1134" w:type="dxa"/>
            <w:vAlign w:val="center"/>
          </w:tcPr>
          <w:p>
            <w:pPr>
              <w:pStyle w:val="BodyText"/>
              <w:spacing w:before="0" w:after="0" w:line="240" w:lineRule="auto"/>
              <w:jc w:val="left"/>
            </w:pPr>
            <w:r>
              <w:rPr>
                <w:rFonts w:ascii="Times New Roman" w:hAnsi="Times New Roman"/>
                <w:sz w:val="20"/>
                <w:color w:val="000000"/>
              </w:rPr>
              <w:t>2 minggu</w:t>
            </w:r>
          </w:p>
        </w:tc>
        <w:tc>
          <w:tcPr>
            <w:tcW w:w="3061" w:type="dxa"/>
            <w:vAlign w:val="center"/>
          </w:tcPr>
          <w:p>
            <w:pPr>
              <w:pStyle w:val="BodyText"/>
              <w:spacing w:before="0" w:after="0" w:line="240" w:lineRule="auto"/>
              <w:jc w:val="left"/>
            </w:pPr>
            <w:r>
              <w:rPr>
                <w:rFonts w:ascii="Times New Roman" w:hAnsi="Times New Roman"/>
                <w:sz w:val="20"/>
                <w:color w:val="000000"/>
              </w:rPr>
              <w:t>Laporan pengujian, revisi, technical rider, SOP dan daftar kesiapan.</w:t>
            </w:r>
          </w:p>
        </w:tc>
      </w:tr>
      <w:tr>
        <w:trPr>
          <w:cantSplit/>
        </w:trPr>
        <w:tc>
          <w:tcPr>
            <w:tcW w:w="1701" w:type="dxa"/>
            <w:vAlign w:val="center"/>
          </w:tcPr>
          <w:p>
            <w:pPr>
              <w:pStyle w:val="BodyText"/>
              <w:spacing w:before="0" w:after="0" w:line="240" w:lineRule="auto"/>
              <w:jc w:val="left"/>
            </w:pPr>
            <w:r>
              <w:rPr>
                <w:rFonts w:ascii="Times New Roman" w:hAnsi="Times New Roman"/>
                <w:sz w:val="20"/>
                <w:color w:val="000000"/>
              </w:rPr>
              <w:t>Finalisasi dan Operate</w:t>
              <w:br/>
              <w:t>M13–M14</w:t>
            </w:r>
          </w:p>
        </w:tc>
        <w:tc>
          <w:tcPr>
            <w:tcW w:w="3969" w:type="dxa"/>
            <w:vAlign w:val="center"/>
          </w:tcPr>
          <w:p>
            <w:pPr>
              <w:pStyle w:val="BodyText"/>
              <w:spacing w:before="0" w:after="0" w:line="240" w:lineRule="auto"/>
              <w:jc w:val="left"/>
            </w:pPr>
            <w:r>
              <w:rPr>
                <w:rFonts w:ascii="Times New Roman" w:hAnsi="Times New Roman"/>
                <w:sz w:val="20"/>
                <w:color w:val="000000"/>
              </w:rPr>
              <w:t>Finalisasi guideline, laporan, HKI/BAST, portofolio, aset dan materi pameran; pelaksanaan/evaluasi pameran mengikuti jadwal resmi.</w:t>
            </w:r>
          </w:p>
        </w:tc>
        <w:tc>
          <w:tcPr>
            <w:tcW w:w="1134" w:type="dxa"/>
            <w:vAlign w:val="center"/>
          </w:tcPr>
          <w:p>
            <w:pPr>
              <w:pStyle w:val="BodyText"/>
              <w:spacing w:before="0" w:after="0" w:line="240" w:lineRule="auto"/>
              <w:jc w:val="left"/>
            </w:pPr>
            <w:r>
              <w:rPr>
                <w:rFonts w:ascii="Times New Roman" w:hAnsi="Times New Roman"/>
                <w:sz w:val="20"/>
                <w:color w:val="000000"/>
              </w:rPr>
              <w:t>2 minggu</w:t>
            </w:r>
          </w:p>
        </w:tc>
        <w:tc>
          <w:tcPr>
            <w:tcW w:w="3061" w:type="dxa"/>
            <w:vAlign w:val="center"/>
          </w:tcPr>
          <w:p>
            <w:pPr>
              <w:pStyle w:val="BodyText"/>
              <w:spacing w:before="0" w:after="0" w:line="240" w:lineRule="auto"/>
              <w:jc w:val="left"/>
            </w:pPr>
            <w:r>
              <w:rPr>
                <w:rFonts w:ascii="Times New Roman" w:hAnsi="Times New Roman"/>
                <w:sz w:val="20"/>
                <w:color w:val="000000"/>
              </w:rPr>
              <w:t>Paket serah terima, dokumentasi dan laporan evaluasi.</w:t>
            </w:r>
          </w:p>
        </w:tc>
      </w:tr>
      <w:tr>
        <w:trPr>
          <w:cantSplit/>
        </w:trPr>
        <w:tc>
          <w:tcPr>
            <w:tcW w:w="1701" w:type="dxa"/>
            <w:vAlign w:val="center"/>
          </w:tcPr>
          <w:p>
            <w:pPr>
              <w:pStyle w:val="BodyText"/>
              <w:spacing w:before="0" w:after="0" w:line="240" w:lineRule="auto"/>
              <w:jc w:val="left"/>
            </w:pPr>
            <w:r>
              <w:rPr>
                <w:rFonts w:ascii="Times New Roman" w:hAnsi="Times New Roman"/>
                <w:sz w:val="20"/>
                <w:color w:val="000000"/>
              </w:rPr>
              <w:t>Total</w:t>
            </w:r>
          </w:p>
        </w:tc>
        <w:tc>
          <w:tcPr>
            <w:tcW w:w="3969" w:type="dxa"/>
            <w:vAlign w:val="center"/>
          </w:tcPr>
          <w:p>
            <w:pPr>
              <w:pStyle w:val="BodyText"/>
              <w:spacing w:before="0" w:after="0" w:line="240" w:lineRule="auto"/>
              <w:jc w:val="left"/>
            </w:pPr>
            <w:r>
              <w:rPr>
                <w:rFonts w:ascii="Times New Roman" w:hAnsi="Times New Roman"/>
                <w:sz w:val="20"/>
                <w:color w:val="000000"/>
              </w:rPr>
              <w:t>Durasi fase utama; pengujian dan koordinasi berlangsung berulang.</w:t>
            </w:r>
          </w:p>
        </w:tc>
        <w:tc>
          <w:tcPr>
            <w:tcW w:w="1134" w:type="dxa"/>
            <w:vAlign w:val="center"/>
          </w:tcPr>
          <w:p>
            <w:pPr>
              <w:pStyle w:val="BodyText"/>
              <w:spacing w:before="0" w:after="0" w:line="240" w:lineRule="auto"/>
              <w:jc w:val="left"/>
            </w:pPr>
            <w:r>
              <w:rPr>
                <w:rFonts w:ascii="Times New Roman" w:hAnsi="Times New Roman"/>
                <w:sz w:val="20"/>
                <w:color w:val="000000"/>
              </w:rPr>
              <w:t>14 minggu</w:t>
            </w:r>
          </w:p>
        </w:tc>
        <w:tc>
          <w:tcPr>
            <w:tcW w:w="3061" w:type="dxa"/>
            <w:vAlign w:val="center"/>
          </w:tcPr>
          <w:p>
            <w:pPr>
              <w:pStyle w:val="BodyText"/>
              <w:spacing w:before="0" w:after="0" w:line="240" w:lineRule="auto"/>
              <w:jc w:val="left"/>
            </w:pPr>
            <w:r>
              <w:rPr>
                <w:rFonts w:ascii="Times New Roman" w:hAnsi="Times New Roman"/>
                <w:sz w:val="20"/>
                <w:color w:val="000000"/>
              </w:rPr>
              <w:t>Evaluasi akademik mengikuti kalender kampus.</w:t>
            </w:r>
          </w:p>
        </w:tc>
      </w:tr>
    </w:tbl>
    <w:p>
      <w:pPr>
        <w:pStyle w:val="BodyText"/>
        <w:spacing w:before="0" w:after="100" w:line="240" w:lineRule="auto"/>
        <w:jc w:val="left"/>
      </w:pPr>
      <w:r>
        <w:rPr>
          <w:rFonts w:ascii="Times New Roman" w:hAnsi="Times New Roman"/>
          <w:sz w:val="6"/>
          <w:color w:val="000000"/>
        </w:rPr>
        <w:t/>
      </w:r>
    </w:p>
    <w:p>
      <w:pPr>
        <w:pStyle w:val="BodyText"/>
        <w:keepNext/>
        <w:spacing w:before="0" w:after="100" w:line="240" w:lineRule="auto"/>
        <w:jc w:val="left"/>
      </w:pPr>
      <w:r>
        <w:rPr>
          <w:rFonts w:ascii="Times New Roman" w:hAnsi="Times New Roman"/>
          <w:sz w:val="20"/>
          <w:color w:val="000000"/>
          <w:b/>
        </w:rPr>
        <w:t>Target evaluasi berdasarkan Panduan Branding Project 2026</w:t>
      </w:r>
    </w:p>
    <w:p>
      <w:pPr>
        <w:pStyle w:val="BodyText"/>
        <w:spacing w:before="0" w:after="100" w:line="240" w:lineRule="auto"/>
        <w:jc w:val="left"/>
      </w:pPr>
      <w:r>
        <w:rPr>
          <w:rFonts w:ascii="Times New Roman" w:hAnsi="Times New Roman"/>
          <w:sz w:val="20"/>
          <w:color w:val="000000"/>
        </w:rPr>
        <w:t>Tengah semester: progres minimal 50% dengan bukti logbook dan backlog SIAP PBL. Siapkan draf strategi, minimal tiga alternatif logo dan hasil uji, formula wara/voice/tagline, konsep media interaktif, UI, wireframe, pameran, portofolio dan risiko. Panduan mencantumkan batas unggah slide 23 Oktober 2026 serta pitching berbahasa Inggris maksimal 10 menit dan tanya jawab 10 menit.</w:t>
      </w:r>
    </w:p>
    <w:p>
      <w:pPr>
        <w:pStyle w:val="BodyText"/>
        <w:spacing w:before="0" w:after="100" w:line="240" w:lineRule="auto"/>
        <w:jc w:val="left"/>
      </w:pPr>
      <w:r>
        <w:rPr>
          <w:rFonts w:ascii="Times New Roman" w:hAnsi="Times New Roman"/>
          <w:sz w:val="20"/>
          <w:color w:val="000000"/>
        </w:rPr>
        <w:t>Akhir semester: progres minimal 80% untuk kelayakan evaluasi; seluruh luaran akhir tetap ditargetkan selesai. Panduan mencantumkan pameran minggu kedua UAS dan batas pengumpulan dokumen 5 Januari 2027. Ketua tim memeriksa perubahan jadwal melalui pengajar dan SIAP PBL. Angka progres evaluasi tidak menggantikan kewajiban menyelesaikan paket serah terima.</w:t>
      </w:r>
    </w:p>
    <w:p>
      <w:pPr>
        <w:pStyle w:val="BodyText"/>
        <w:keepNext/>
        <w:pageBreakBefore/>
        <w:spacing w:before="0" w:after="100" w:line="240" w:lineRule="auto"/>
        <w:jc w:val="left"/>
      </w:pPr>
      <w:r>
        <w:rPr>
          <w:rFonts w:ascii="Times New Roman" w:hAnsi="Times New Roman"/>
          <w:sz w:val="22"/>
          <w:color w:val="000000"/>
          <w:b/>
        </w:rPr>
        <w:t>7.  Biaya proyek</w:t>
      </w:r>
    </w:p>
    <w:p>
      <w:pPr>
        <w:pStyle w:val="BodyText"/>
        <w:spacing w:before="0" w:after="100" w:line="240" w:lineRule="auto"/>
        <w:jc w:val="left"/>
      </w:pPr>
      <w:r>
        <w:rPr>
          <w:rFonts w:ascii="Times New Roman" w:hAnsi="Times New Roman"/>
          <w:sz w:val="20"/>
          <w:color w:val="000000"/>
        </w:rPr>
        <w:t>RAB ini adalah estimasi perencanaan internal, bukan penawaran penyedia. Perangkat milik anggota dan peminjaman kampus diasumsikan tanpa biaya tambahan. Harga, sumber dana, serta kontribusi pameran bersama ditetapkan setelah survei dan persetujuan tim/mitra.</w:t>
      </w:r>
    </w:p>
    <w:tbl>
      <w:tblPr>
        <w:tblW w:w="9865" w:type="dxa"/>
        <w:tblInd w:w="0"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top w:w="65" w:type="dxa"/>
          <w:bottom w:w="65" w:type="dxa"/>
          <w:left w:w="65" w:type="dxa"/>
          <w:right w:w="65" w:type="dxa"/>
        </w:tblCellMar>
        <w:tblLook w:val="01E0" w:firstRow="1" w:lastRow="1" w:firstColumn="1" w:lastColumn="1" w:noHBand="0" w:noVBand="0"/>
      </w:tblPr>
      <w:tblGrid>
        <w:gridCol w:w="1304"/>
        <w:gridCol w:w="4139"/>
        <w:gridCol w:w="1701"/>
        <w:gridCol w:w="2721"/>
      </w:tblGrid>
      <w:tr>
        <w:trPr>
          <w:cantSplit/>
          <w:tblHeader/>
        </w:trPr>
        <w:tc>
          <w:tcPr>
            <w:tcW w:w="1304" w:type="dxa"/>
            <w:vAlign w:val="center"/>
            <w:shd w:fill="D9D9D9"/>
          </w:tcPr>
          <w:p>
            <w:pPr>
              <w:pStyle w:val="BodyText"/>
              <w:spacing w:before="0" w:after="0" w:line="240" w:lineRule="auto"/>
              <w:jc w:val="left"/>
            </w:pPr>
            <w:r>
              <w:rPr>
                <w:rFonts w:ascii="Times New Roman" w:hAnsi="Times New Roman"/>
                <w:sz w:val="18"/>
                <w:color w:val="000000"/>
                <w:b/>
              </w:rPr>
              <w:t>Fase</w:t>
            </w:r>
          </w:p>
        </w:tc>
        <w:tc>
          <w:tcPr>
            <w:tcW w:w="4139" w:type="dxa"/>
            <w:vAlign w:val="center"/>
            <w:shd w:fill="D9D9D9"/>
          </w:tcPr>
          <w:p>
            <w:pPr>
              <w:pStyle w:val="BodyText"/>
              <w:spacing w:before="0" w:after="0" w:line="240" w:lineRule="auto"/>
              <w:jc w:val="left"/>
            </w:pPr>
            <w:r>
              <w:rPr>
                <w:rFonts w:ascii="Times New Roman" w:hAnsi="Times New Roman"/>
                <w:sz w:val="18"/>
                <w:color w:val="000000"/>
                <w:b/>
              </w:rPr>
              <w:t>Uraian dan perhitungan</w:t>
            </w:r>
          </w:p>
        </w:tc>
        <w:tc>
          <w:tcPr>
            <w:tcW w:w="1701" w:type="dxa"/>
            <w:vAlign w:val="center"/>
            <w:shd w:fill="D9D9D9"/>
          </w:tcPr>
          <w:p>
            <w:pPr>
              <w:pStyle w:val="BodyText"/>
              <w:spacing w:before="0" w:after="0" w:line="240" w:lineRule="auto"/>
              <w:jc w:val="left"/>
            </w:pPr>
            <w:r>
              <w:rPr>
                <w:rFonts w:ascii="Times New Roman" w:hAnsi="Times New Roman"/>
                <w:sz w:val="18"/>
                <w:color w:val="000000"/>
                <w:b/>
              </w:rPr>
              <w:t>Perkiraan biaya</w:t>
            </w:r>
          </w:p>
        </w:tc>
        <w:tc>
          <w:tcPr>
            <w:tcW w:w="2721" w:type="dxa"/>
            <w:vAlign w:val="center"/>
            <w:shd w:fill="D9D9D9"/>
          </w:tcPr>
          <w:p>
            <w:pPr>
              <w:pStyle w:val="BodyText"/>
              <w:spacing w:before="0" w:after="0" w:line="240" w:lineRule="auto"/>
              <w:jc w:val="left"/>
            </w:pPr>
            <w:r>
              <w:rPr>
                <w:rFonts w:ascii="Times New Roman" w:hAnsi="Times New Roman"/>
                <w:sz w:val="18"/>
                <w:color w:val="000000"/>
                <w:b/>
              </w:rPr>
              <w:t>Catatan</w:t>
            </w:r>
          </w:p>
        </w:tc>
      </w:tr>
      <w:tr>
        <w:trPr>
          <w:cantSplit/>
        </w:trPr>
        <w:tc>
          <w:tcPr>
            <w:tcW w:w="1304" w:type="dxa"/>
            <w:vAlign w:val="center"/>
          </w:tcPr>
          <w:p>
            <w:pPr>
              <w:pStyle w:val="BodyText"/>
              <w:spacing w:before="0" w:after="0" w:line="240" w:lineRule="auto"/>
              <w:jc w:val="left"/>
            </w:pPr>
            <w:r>
              <w:rPr>
                <w:rFonts w:ascii="Times New Roman" w:hAnsi="Times New Roman"/>
                <w:sz w:val="18"/>
                <w:color w:val="000000"/>
              </w:rPr>
              <w:t>Riset</w:t>
            </w:r>
          </w:p>
        </w:tc>
        <w:tc>
          <w:tcPr>
            <w:tcW w:w="4139" w:type="dxa"/>
            <w:vAlign w:val="center"/>
          </w:tcPr>
          <w:p>
            <w:pPr>
              <w:pStyle w:val="BodyText"/>
              <w:spacing w:before="0" w:after="0" w:line="240" w:lineRule="auto"/>
              <w:jc w:val="left"/>
            </w:pPr>
            <w:r>
              <w:rPr>
                <w:rFonts w:ascii="Times New Roman" w:hAnsi="Times New Roman"/>
                <w:sz w:val="18"/>
                <w:color w:val="000000"/>
              </w:rPr>
              <w:t>Transportasi 2 kunjungan × Rp75.000</w:t>
            </w:r>
          </w:p>
        </w:tc>
        <w:tc>
          <w:tcPr>
            <w:tcW w:w="1701" w:type="dxa"/>
            <w:vAlign w:val="center"/>
          </w:tcPr>
          <w:p>
            <w:pPr>
              <w:pStyle w:val="BodyText"/>
              <w:spacing w:before="0" w:after="0" w:line="240" w:lineRule="auto"/>
              <w:jc w:val="left"/>
            </w:pPr>
            <w:r>
              <w:rPr>
                <w:rFonts w:ascii="Times New Roman" w:hAnsi="Times New Roman"/>
                <w:sz w:val="18"/>
                <w:color w:val="000000"/>
              </w:rPr>
              <w:t>Rp150.000</w:t>
            </w:r>
          </w:p>
        </w:tc>
        <w:tc>
          <w:tcPr>
            <w:tcW w:w="2721" w:type="dxa"/>
            <w:vAlign w:val="center"/>
          </w:tcPr>
          <w:p>
            <w:pPr>
              <w:pStyle w:val="BodyText"/>
              <w:spacing w:before="0" w:after="0" w:line="240" w:lineRule="auto"/>
              <w:jc w:val="left"/>
            </w:pPr>
            <w:r>
              <w:rPr>
                <w:rFonts w:ascii="Times New Roman" w:hAnsi="Times New Roman"/>
                <w:sz w:val="18"/>
                <w:color w:val="000000"/>
              </w:rPr>
              <w:t>Asumsi kunjungan lokal</w:t>
            </w:r>
          </w:p>
        </w:tc>
      </w:tr>
      <w:tr>
        <w:trPr>
          <w:cantSplit/>
        </w:trPr>
        <w:tc>
          <w:tcPr>
            <w:tcW w:w="1304" w:type="dxa"/>
            <w:vAlign w:val="center"/>
          </w:tcPr>
          <w:p>
            <w:pPr>
              <w:pStyle w:val="BodyText"/>
              <w:spacing w:before="0" w:after="0" w:line="240" w:lineRule="auto"/>
              <w:jc w:val="left"/>
            </w:pPr>
            <w:r>
              <w:rPr>
                <w:rFonts w:ascii="Times New Roman" w:hAnsi="Times New Roman"/>
                <w:sz w:val="18"/>
                <w:color w:val="000000"/>
              </w:rPr>
              <w:t>Koordinasi</w:t>
            </w:r>
          </w:p>
        </w:tc>
        <w:tc>
          <w:tcPr>
            <w:tcW w:w="4139" w:type="dxa"/>
            <w:vAlign w:val="center"/>
          </w:tcPr>
          <w:p>
            <w:pPr>
              <w:pStyle w:val="BodyText"/>
              <w:spacing w:before="0" w:after="0" w:line="240" w:lineRule="auto"/>
              <w:jc w:val="left"/>
            </w:pPr>
            <w:r>
              <w:rPr>
                <w:rFonts w:ascii="Times New Roman" w:hAnsi="Times New Roman"/>
                <w:sz w:val="18"/>
                <w:color w:val="000000"/>
              </w:rPr>
              <w:t>Internet tambahan 1 paket tim × Rp100.000</w:t>
            </w:r>
          </w:p>
        </w:tc>
        <w:tc>
          <w:tcPr>
            <w:tcW w:w="1701" w:type="dxa"/>
            <w:vAlign w:val="center"/>
          </w:tcPr>
          <w:p>
            <w:pPr>
              <w:pStyle w:val="BodyText"/>
              <w:spacing w:before="0" w:after="0" w:line="240" w:lineRule="auto"/>
              <w:jc w:val="left"/>
            </w:pPr>
            <w:r>
              <w:rPr>
                <w:rFonts w:ascii="Times New Roman" w:hAnsi="Times New Roman"/>
                <w:sz w:val="18"/>
                <w:color w:val="000000"/>
              </w:rPr>
              <w:t>Rp100.000</w:t>
            </w:r>
          </w:p>
        </w:tc>
        <w:tc>
          <w:tcPr>
            <w:tcW w:w="2721" w:type="dxa"/>
            <w:vAlign w:val="center"/>
          </w:tcPr>
          <w:p>
            <w:pPr>
              <w:pStyle w:val="BodyText"/>
              <w:spacing w:before="0" w:after="0" w:line="240" w:lineRule="auto"/>
              <w:jc w:val="left"/>
            </w:pPr>
            <w:r>
              <w:rPr>
                <w:rFonts w:ascii="Times New Roman" w:hAnsi="Times New Roman"/>
                <w:sz w:val="18"/>
                <w:color w:val="000000"/>
              </w:rPr>
              <w:t>Di luar akses yang tersedia</w:t>
            </w:r>
          </w:p>
        </w:tc>
      </w:tr>
      <w:tr>
        <w:trPr>
          <w:cantSplit/>
        </w:trPr>
        <w:tc>
          <w:tcPr>
            <w:tcW w:w="1304" w:type="dxa"/>
            <w:vAlign w:val="center"/>
          </w:tcPr>
          <w:p>
            <w:pPr>
              <w:pStyle w:val="BodyText"/>
              <w:spacing w:before="0" w:after="0" w:line="240" w:lineRule="auto"/>
              <w:jc w:val="left"/>
            </w:pPr>
            <w:r>
              <w:rPr>
                <w:rFonts w:ascii="Times New Roman" w:hAnsi="Times New Roman"/>
                <w:sz w:val="18"/>
                <w:color w:val="000000"/>
              </w:rPr>
              <w:t>Produksi</w:t>
            </w:r>
          </w:p>
        </w:tc>
        <w:tc>
          <w:tcPr>
            <w:tcW w:w="4139" w:type="dxa"/>
            <w:vAlign w:val="center"/>
          </w:tcPr>
          <w:p>
            <w:pPr>
              <w:pStyle w:val="BodyText"/>
              <w:spacing w:before="0" w:after="0" w:line="240" w:lineRule="auto"/>
              <w:jc w:val="left"/>
            </w:pPr>
            <w:r>
              <w:rPr>
                <w:rFonts w:ascii="Times New Roman" w:hAnsi="Times New Roman"/>
                <w:sz w:val="18"/>
                <w:color w:val="000000"/>
              </w:rPr>
              <w:t>Cetak uji logo dan media 1 paket × Rp100.000</w:t>
            </w:r>
          </w:p>
        </w:tc>
        <w:tc>
          <w:tcPr>
            <w:tcW w:w="1701" w:type="dxa"/>
            <w:vAlign w:val="center"/>
          </w:tcPr>
          <w:p>
            <w:pPr>
              <w:pStyle w:val="BodyText"/>
              <w:spacing w:before="0" w:after="0" w:line="240" w:lineRule="auto"/>
              <w:jc w:val="left"/>
            </w:pPr>
            <w:r>
              <w:rPr>
                <w:rFonts w:ascii="Times New Roman" w:hAnsi="Times New Roman"/>
                <w:sz w:val="18"/>
                <w:color w:val="000000"/>
              </w:rPr>
              <w:t>Rp100.000</w:t>
            </w:r>
          </w:p>
        </w:tc>
        <w:tc>
          <w:tcPr>
            <w:tcW w:w="2721" w:type="dxa"/>
            <w:vAlign w:val="center"/>
          </w:tcPr>
          <w:p>
            <w:pPr>
              <w:pStyle w:val="BodyText"/>
              <w:spacing w:before="0" w:after="0" w:line="240" w:lineRule="auto"/>
              <w:jc w:val="left"/>
            </w:pPr>
            <w:r>
              <w:rPr>
                <w:rFonts w:ascii="Times New Roman" w:hAnsi="Times New Roman"/>
                <w:sz w:val="18"/>
                <w:color w:val="000000"/>
              </w:rPr>
              <w:t>Uji keterbacaan dan warna</w:t>
            </w:r>
          </w:p>
        </w:tc>
      </w:tr>
      <w:tr>
        <w:trPr>
          <w:cantSplit/>
        </w:trPr>
        <w:tc>
          <w:tcPr>
            <w:tcW w:w="1304" w:type="dxa"/>
            <w:vAlign w:val="center"/>
          </w:tcPr>
          <w:p>
            <w:pPr>
              <w:pStyle w:val="BodyText"/>
              <w:spacing w:before="0" w:after="0" w:line="240" w:lineRule="auto"/>
              <w:jc w:val="left"/>
            </w:pPr>
            <w:r>
              <w:rPr>
                <w:rFonts w:ascii="Times New Roman" w:hAnsi="Times New Roman"/>
                <w:sz w:val="18"/>
                <w:color w:val="000000"/>
              </w:rPr>
              <w:t>Pameran</w:t>
            </w:r>
          </w:p>
        </w:tc>
        <w:tc>
          <w:tcPr>
            <w:tcW w:w="4139" w:type="dxa"/>
            <w:vAlign w:val="center"/>
          </w:tcPr>
          <w:p>
            <w:pPr>
              <w:pStyle w:val="BodyText"/>
              <w:spacing w:before="0" w:after="0" w:line="240" w:lineRule="auto"/>
              <w:jc w:val="left"/>
            </w:pPr>
            <w:r>
              <w:rPr>
                <w:rFonts w:ascii="Times New Roman" w:hAnsi="Times New Roman"/>
                <w:sz w:val="18"/>
                <w:color w:val="000000"/>
              </w:rPr>
              <w:t>Poster A2 1 lembar × Rp75.000</w:t>
            </w:r>
          </w:p>
        </w:tc>
        <w:tc>
          <w:tcPr>
            <w:tcW w:w="1701" w:type="dxa"/>
            <w:vAlign w:val="center"/>
          </w:tcPr>
          <w:p>
            <w:pPr>
              <w:pStyle w:val="BodyText"/>
              <w:spacing w:before="0" w:after="0" w:line="240" w:lineRule="auto"/>
              <w:jc w:val="left"/>
            </w:pPr>
            <w:r>
              <w:rPr>
                <w:rFonts w:ascii="Times New Roman" w:hAnsi="Times New Roman"/>
                <w:sz w:val="18"/>
                <w:color w:val="000000"/>
              </w:rPr>
              <w:t>Rp75.000</w:t>
            </w:r>
          </w:p>
        </w:tc>
        <w:tc>
          <w:tcPr>
            <w:tcW w:w="2721" w:type="dxa"/>
            <w:vAlign w:val="center"/>
          </w:tcPr>
          <w:p>
            <w:pPr>
              <w:pStyle w:val="BodyText"/>
              <w:spacing w:before="0" w:after="0" w:line="240" w:lineRule="auto"/>
              <w:jc w:val="left"/>
            </w:pPr>
            <w:r>
              <w:rPr>
                <w:rFonts w:ascii="Times New Roman" w:hAnsi="Times New Roman"/>
                <w:sz w:val="18"/>
                <w:color w:val="000000"/>
              </w:rPr>
              <w:t>Spesifikasi cetak dikonfirmasi</w:t>
            </w:r>
          </w:p>
        </w:tc>
      </w:tr>
      <w:tr>
        <w:trPr>
          <w:cantSplit/>
        </w:trPr>
        <w:tc>
          <w:tcPr>
            <w:tcW w:w="1304" w:type="dxa"/>
            <w:vAlign w:val="center"/>
          </w:tcPr>
          <w:p>
            <w:pPr>
              <w:pStyle w:val="BodyText"/>
              <w:spacing w:before="0" w:after="0" w:line="240" w:lineRule="auto"/>
              <w:jc w:val="left"/>
            </w:pPr>
            <w:r>
              <w:rPr>
                <w:rFonts w:ascii="Times New Roman" w:hAnsi="Times New Roman"/>
                <w:sz w:val="18"/>
                <w:color w:val="000000"/>
              </w:rPr>
              <w:t>Pameran</w:t>
            </w:r>
          </w:p>
        </w:tc>
        <w:tc>
          <w:tcPr>
            <w:tcW w:w="4139" w:type="dxa"/>
            <w:vAlign w:val="center"/>
          </w:tcPr>
          <w:p>
            <w:pPr>
              <w:pStyle w:val="BodyText"/>
              <w:spacing w:before="0" w:after="0" w:line="240" w:lineRule="auto"/>
              <w:jc w:val="left"/>
            </w:pPr>
            <w:r>
              <w:rPr>
                <w:rFonts w:ascii="Times New Roman" w:hAnsi="Times New Roman"/>
                <w:sz w:val="18"/>
                <w:color w:val="000000"/>
              </w:rPr>
              <w:t>Label dan materi pendukung 1 paket × Rp125.000</w:t>
            </w:r>
          </w:p>
        </w:tc>
        <w:tc>
          <w:tcPr>
            <w:tcW w:w="1701" w:type="dxa"/>
            <w:vAlign w:val="center"/>
          </w:tcPr>
          <w:p>
            <w:pPr>
              <w:pStyle w:val="BodyText"/>
              <w:spacing w:before="0" w:after="0" w:line="240" w:lineRule="auto"/>
              <w:jc w:val="left"/>
            </w:pPr>
            <w:r>
              <w:rPr>
                <w:rFonts w:ascii="Times New Roman" w:hAnsi="Times New Roman"/>
                <w:sz w:val="18"/>
                <w:color w:val="000000"/>
              </w:rPr>
              <w:t>Rp125.000</w:t>
            </w:r>
          </w:p>
        </w:tc>
        <w:tc>
          <w:tcPr>
            <w:tcW w:w="2721" w:type="dxa"/>
            <w:vAlign w:val="center"/>
          </w:tcPr>
          <w:p>
            <w:pPr>
              <w:pStyle w:val="BodyText"/>
              <w:spacing w:before="0" w:after="0" w:line="240" w:lineRule="auto"/>
              <w:jc w:val="left"/>
            </w:pPr>
            <w:r>
              <w:rPr>
                <w:rFonts w:ascii="Times New Roman" w:hAnsi="Times New Roman"/>
                <w:sz w:val="18"/>
                <w:color w:val="000000"/>
              </w:rPr>
              <w:t>Termasuk informasi/QR</w:t>
            </w:r>
          </w:p>
        </w:tc>
      </w:tr>
      <w:tr>
        <w:trPr>
          <w:cantSplit/>
        </w:trPr>
        <w:tc>
          <w:tcPr>
            <w:tcW w:w="1304" w:type="dxa"/>
            <w:vAlign w:val="center"/>
          </w:tcPr>
          <w:p>
            <w:pPr>
              <w:pStyle w:val="BodyText"/>
              <w:spacing w:before="0" w:after="0" w:line="240" w:lineRule="auto"/>
              <w:jc w:val="left"/>
            </w:pPr>
            <w:r>
              <w:rPr>
                <w:rFonts w:ascii="Times New Roman" w:hAnsi="Times New Roman"/>
                <w:sz w:val="18"/>
                <w:color w:val="000000"/>
              </w:rPr>
              <w:t>Pameran</w:t>
            </w:r>
          </w:p>
        </w:tc>
        <w:tc>
          <w:tcPr>
            <w:tcW w:w="4139" w:type="dxa"/>
            <w:vAlign w:val="center"/>
          </w:tcPr>
          <w:p>
            <w:pPr>
              <w:pStyle w:val="BodyText"/>
              <w:spacing w:before="0" w:after="0" w:line="240" w:lineRule="auto"/>
              <w:jc w:val="left"/>
            </w:pPr>
            <w:r>
              <w:rPr>
                <w:rFonts w:ascii="Times New Roman" w:hAnsi="Times New Roman"/>
                <w:sz w:val="18"/>
                <w:color w:val="000000"/>
              </w:rPr>
              <w:t>Bahan booth dan pengamanan kabel 1 paket × Rp300.000</w:t>
            </w:r>
          </w:p>
        </w:tc>
        <w:tc>
          <w:tcPr>
            <w:tcW w:w="1701" w:type="dxa"/>
            <w:vAlign w:val="center"/>
          </w:tcPr>
          <w:p>
            <w:pPr>
              <w:pStyle w:val="BodyText"/>
              <w:spacing w:before="0" w:after="0" w:line="240" w:lineRule="auto"/>
              <w:jc w:val="left"/>
            </w:pPr>
            <w:r>
              <w:rPr>
                <w:rFonts w:ascii="Times New Roman" w:hAnsi="Times New Roman"/>
                <w:sz w:val="18"/>
                <w:color w:val="000000"/>
              </w:rPr>
              <w:t>Rp300.000</w:t>
            </w:r>
          </w:p>
        </w:tc>
        <w:tc>
          <w:tcPr>
            <w:tcW w:w="2721" w:type="dxa"/>
            <w:vAlign w:val="center"/>
          </w:tcPr>
          <w:p>
            <w:pPr>
              <w:pStyle w:val="BodyText"/>
              <w:spacing w:before="0" w:after="0" w:line="240" w:lineRule="auto"/>
              <w:jc w:val="left"/>
            </w:pPr>
            <w:r>
              <w:rPr>
                <w:rFonts w:ascii="Times New Roman" w:hAnsi="Times New Roman"/>
                <w:sz w:val="18"/>
                <w:color w:val="000000"/>
              </w:rPr>
              <w:t>Sesuaikan kontribusi kelas</w:t>
            </w:r>
          </w:p>
        </w:tc>
      </w:tr>
      <w:tr>
        <w:trPr>
          <w:cantSplit/>
        </w:trPr>
        <w:tc>
          <w:tcPr>
            <w:tcW w:w="1304" w:type="dxa"/>
            <w:vAlign w:val="center"/>
          </w:tcPr>
          <w:p>
            <w:pPr>
              <w:pStyle w:val="BodyText"/>
              <w:spacing w:before="0" w:after="0" w:line="240" w:lineRule="auto"/>
              <w:jc w:val="left"/>
            </w:pPr>
            <w:r>
              <w:rPr>
                <w:rFonts w:ascii="Times New Roman" w:hAnsi="Times New Roman"/>
                <w:sz w:val="18"/>
                <w:color w:val="000000"/>
              </w:rPr>
              <w:t>Pelaporan</w:t>
            </w:r>
          </w:p>
        </w:tc>
        <w:tc>
          <w:tcPr>
            <w:tcW w:w="4139" w:type="dxa"/>
            <w:vAlign w:val="center"/>
          </w:tcPr>
          <w:p>
            <w:pPr>
              <w:pStyle w:val="BodyText"/>
              <w:spacing w:before="0" w:after="0" w:line="240" w:lineRule="auto"/>
              <w:jc w:val="left"/>
            </w:pPr>
            <w:r>
              <w:rPr>
                <w:rFonts w:ascii="Times New Roman" w:hAnsi="Times New Roman"/>
                <w:sz w:val="18"/>
                <w:color w:val="000000"/>
              </w:rPr>
              <w:t>Dokumentasi dan serah terima 1 paket × Rp150.000</w:t>
            </w:r>
          </w:p>
        </w:tc>
        <w:tc>
          <w:tcPr>
            <w:tcW w:w="1701" w:type="dxa"/>
            <w:vAlign w:val="center"/>
          </w:tcPr>
          <w:p>
            <w:pPr>
              <w:pStyle w:val="BodyText"/>
              <w:spacing w:before="0" w:after="0" w:line="240" w:lineRule="auto"/>
              <w:jc w:val="left"/>
            </w:pPr>
            <w:r>
              <w:rPr>
                <w:rFonts w:ascii="Times New Roman" w:hAnsi="Times New Roman"/>
                <w:sz w:val="18"/>
                <w:color w:val="000000"/>
              </w:rPr>
              <w:t>Rp150.000</w:t>
            </w:r>
          </w:p>
        </w:tc>
        <w:tc>
          <w:tcPr>
            <w:tcW w:w="2721" w:type="dxa"/>
            <w:vAlign w:val="center"/>
          </w:tcPr>
          <w:p>
            <w:pPr>
              <w:pStyle w:val="BodyText"/>
              <w:spacing w:before="0" w:after="0" w:line="240" w:lineRule="auto"/>
              <w:jc w:val="left"/>
            </w:pPr>
            <w:r>
              <w:rPr>
                <w:rFonts w:ascii="Times New Roman" w:hAnsi="Times New Roman"/>
                <w:sz w:val="18"/>
                <w:color w:val="000000"/>
              </w:rPr>
              <w:t>Cetak/penyimpanan seperlunya</w:t>
            </w:r>
          </w:p>
        </w:tc>
      </w:tr>
      <w:tr>
        <w:trPr>
          <w:cantSplit/>
        </w:trPr>
        <w:tc>
          <w:tcPr>
            <w:tcW w:w="1304" w:type="dxa"/>
            <w:vAlign w:val="center"/>
          </w:tcPr>
          <w:p>
            <w:pPr>
              <w:pStyle w:val="BodyText"/>
              <w:spacing w:before="0" w:after="0" w:line="240" w:lineRule="auto"/>
              <w:jc w:val="left"/>
            </w:pPr>
            <w:r>
              <w:rPr>
                <w:rFonts w:ascii="Times New Roman" w:hAnsi="Times New Roman"/>
                <w:sz w:val="18"/>
                <w:color w:val="000000"/>
              </w:rPr>
              <w:t>Subtotal</w:t>
            </w:r>
          </w:p>
        </w:tc>
        <w:tc>
          <w:tcPr>
            <w:tcW w:w="4139" w:type="dxa"/>
            <w:vAlign w:val="center"/>
          </w:tcPr>
          <w:p>
            <w:pPr>
              <w:pStyle w:val="BodyText"/>
              <w:spacing w:before="0" w:after="0" w:line="240" w:lineRule="auto"/>
              <w:jc w:val="left"/>
            </w:pPr>
            <w:r>
              <w:rPr>
                <w:rFonts w:ascii="Times New Roman" w:hAnsi="Times New Roman"/>
                <w:sz w:val="18"/>
                <w:color w:val="000000"/>
              </w:rPr>
              <w:t>Jumlah estimasi biaya langsung</w:t>
            </w:r>
          </w:p>
        </w:tc>
        <w:tc>
          <w:tcPr>
            <w:tcW w:w="1701" w:type="dxa"/>
            <w:vAlign w:val="center"/>
          </w:tcPr>
          <w:p>
            <w:pPr>
              <w:pStyle w:val="BodyText"/>
              <w:spacing w:before="0" w:after="0" w:line="240" w:lineRule="auto"/>
              <w:jc w:val="left"/>
            </w:pPr>
            <w:r>
              <w:rPr>
                <w:rFonts w:ascii="Times New Roman" w:hAnsi="Times New Roman"/>
                <w:sz w:val="18"/>
                <w:color w:val="000000"/>
              </w:rPr>
              <w:t>Rp1.000.000</w:t>
            </w:r>
          </w:p>
        </w:tc>
        <w:tc>
          <w:tcPr>
            <w:tcW w:w="2721" w:type="dxa"/>
            <w:vAlign w:val="center"/>
          </w:tcPr>
          <w:p>
            <w:pPr>
              <w:pStyle w:val="BodyText"/>
              <w:spacing w:before="0" w:after="0" w:line="240" w:lineRule="auto"/>
              <w:jc w:val="left"/>
            </w:pPr>
            <w:r>
              <w:rPr>
                <w:rFonts w:ascii="Times New Roman" w:hAnsi="Times New Roman"/>
                <w:sz w:val="18"/>
                <w:color w:val="000000"/>
              </w:rPr>
              <w:t>Belum termasuk biaya baru di luar lingkup</w:t>
            </w:r>
          </w:p>
        </w:tc>
      </w:tr>
      <w:tr>
        <w:trPr>
          <w:cantSplit/>
        </w:trPr>
        <w:tc>
          <w:tcPr>
            <w:tcW w:w="1304" w:type="dxa"/>
            <w:vAlign w:val="center"/>
          </w:tcPr>
          <w:p>
            <w:pPr>
              <w:pStyle w:val="BodyText"/>
              <w:spacing w:before="0" w:after="0" w:line="240" w:lineRule="auto"/>
              <w:jc w:val="left"/>
            </w:pPr>
            <w:r>
              <w:rPr>
                <w:rFonts w:ascii="Times New Roman" w:hAnsi="Times New Roman"/>
                <w:sz w:val="18"/>
                <w:color w:val="000000"/>
              </w:rPr>
              <w:t>Cadangan</w:t>
            </w:r>
          </w:p>
        </w:tc>
        <w:tc>
          <w:tcPr>
            <w:tcW w:w="4139" w:type="dxa"/>
            <w:vAlign w:val="center"/>
          </w:tcPr>
          <w:p>
            <w:pPr>
              <w:pStyle w:val="BodyText"/>
              <w:spacing w:before="0" w:after="0" w:line="240" w:lineRule="auto"/>
              <w:jc w:val="left"/>
            </w:pPr>
            <w:r>
              <w:rPr>
                <w:rFonts w:ascii="Times New Roman" w:hAnsi="Times New Roman"/>
                <w:sz w:val="18"/>
                <w:color w:val="000000"/>
              </w:rPr>
              <w:t>10% × Rp1.000.000</w:t>
            </w:r>
          </w:p>
        </w:tc>
        <w:tc>
          <w:tcPr>
            <w:tcW w:w="1701" w:type="dxa"/>
            <w:vAlign w:val="center"/>
          </w:tcPr>
          <w:p>
            <w:pPr>
              <w:pStyle w:val="BodyText"/>
              <w:spacing w:before="0" w:after="0" w:line="240" w:lineRule="auto"/>
              <w:jc w:val="left"/>
            </w:pPr>
            <w:r>
              <w:rPr>
                <w:rFonts w:ascii="Times New Roman" w:hAnsi="Times New Roman"/>
                <w:sz w:val="18"/>
                <w:color w:val="000000"/>
              </w:rPr>
              <w:t>Rp100.000</w:t>
            </w:r>
          </w:p>
        </w:tc>
        <w:tc>
          <w:tcPr>
            <w:tcW w:w="2721" w:type="dxa"/>
            <w:vAlign w:val="center"/>
          </w:tcPr>
          <w:p>
            <w:pPr>
              <w:pStyle w:val="BodyText"/>
              <w:spacing w:before="0" w:after="0" w:line="240" w:lineRule="auto"/>
              <w:jc w:val="left"/>
            </w:pPr>
            <w:r>
              <w:rPr>
                <w:rFonts w:ascii="Times New Roman" w:hAnsi="Times New Roman"/>
                <w:sz w:val="18"/>
                <w:color w:val="000000"/>
              </w:rPr>
              <w:t>Dicatat penggunaannya</w:t>
            </w:r>
          </w:p>
        </w:tc>
      </w:tr>
      <w:tr>
        <w:trPr>
          <w:cantSplit/>
        </w:trPr>
        <w:tc>
          <w:tcPr>
            <w:tcW w:w="1304" w:type="dxa"/>
            <w:vAlign w:val="center"/>
          </w:tcPr>
          <w:p>
            <w:pPr>
              <w:pStyle w:val="BodyText"/>
              <w:spacing w:before="0" w:after="0" w:line="240" w:lineRule="auto"/>
              <w:jc w:val="left"/>
            </w:pPr>
            <w:r>
              <w:rPr>
                <w:rFonts w:ascii="Times New Roman" w:hAnsi="Times New Roman"/>
                <w:sz w:val="18"/>
                <w:color w:val="000000"/>
              </w:rPr>
              <w:t>Total</w:t>
            </w:r>
          </w:p>
        </w:tc>
        <w:tc>
          <w:tcPr>
            <w:tcW w:w="4139" w:type="dxa"/>
            <w:vAlign w:val="center"/>
          </w:tcPr>
          <w:p>
            <w:pPr>
              <w:pStyle w:val="BodyText"/>
              <w:spacing w:before="0" w:after="0" w:line="240" w:lineRule="auto"/>
              <w:jc w:val="left"/>
            </w:pPr>
            <w:r>
              <w:rPr>
                <w:rFonts w:ascii="Times New Roman" w:hAnsi="Times New Roman"/>
                <w:sz w:val="18"/>
                <w:color w:val="000000"/>
              </w:rPr>
              <w:t>Subtotal + cadangan</w:t>
            </w:r>
          </w:p>
        </w:tc>
        <w:tc>
          <w:tcPr>
            <w:tcW w:w="1701" w:type="dxa"/>
            <w:vAlign w:val="center"/>
          </w:tcPr>
          <w:p>
            <w:pPr>
              <w:pStyle w:val="BodyText"/>
              <w:spacing w:before="0" w:after="0" w:line="240" w:lineRule="auto"/>
              <w:jc w:val="left"/>
            </w:pPr>
            <w:r>
              <w:rPr>
                <w:rFonts w:ascii="Times New Roman" w:hAnsi="Times New Roman"/>
                <w:sz w:val="18"/>
                <w:color w:val="000000"/>
              </w:rPr>
              <w:t>Rp1.100.000</w:t>
            </w:r>
          </w:p>
        </w:tc>
        <w:tc>
          <w:tcPr>
            <w:tcW w:w="2721" w:type="dxa"/>
            <w:vAlign w:val="center"/>
          </w:tcPr>
          <w:p>
            <w:pPr>
              <w:pStyle w:val="BodyText"/>
              <w:spacing w:before="0" w:after="0" w:line="240" w:lineRule="auto"/>
              <w:jc w:val="left"/>
            </w:pPr>
            <w:r>
              <w:rPr>
                <w:rFonts w:ascii="Times New Roman" w:hAnsi="Times New Roman"/>
                <w:sz w:val="18"/>
                <w:color w:val="000000"/>
              </w:rPr>
              <w:t>Estimasi, belum disahkan</w:t>
            </w:r>
          </w:p>
        </w:tc>
      </w:tr>
    </w:tbl>
    <w:p>
      <w:pPr>
        <w:pStyle w:val="BodyText"/>
        <w:spacing w:before="0" w:after="100" w:line="240" w:lineRule="auto"/>
        <w:jc w:val="left"/>
      </w:pPr>
      <w:r>
        <w:rPr>
          <w:rFonts w:ascii="Times New Roman" w:hAnsi="Times New Roman"/>
          <w:sz w:val="6"/>
          <w:color w:val="000000"/>
        </w:rPr>
        <w:t/>
      </w:r>
    </w:p>
    <w:p>
      <w:pPr>
        <w:pStyle w:val="BodyText"/>
        <w:keepNext/>
        <w:spacing w:before="0" w:after="100" w:line="240" w:lineRule="auto"/>
        <w:jc w:val="left"/>
      </w:pPr>
      <w:r>
        <w:rPr>
          <w:rFonts w:ascii="Times New Roman" w:hAnsi="Times New Roman"/>
          <w:sz w:val="22"/>
          <w:color w:val="000000"/>
          <w:b/>
        </w:rPr>
        <w:t>8.  Tim proyek</w:t>
      </w:r>
    </w:p>
    <w:p>
      <w:pPr>
        <w:pStyle w:val="BodyText"/>
        <w:spacing w:before="0" w:after="100" w:line="240" w:lineRule="auto"/>
        <w:jc w:val="left"/>
      </w:pPr>
      <w:r>
        <w:rPr>
          <w:rFonts w:ascii="Times New Roman" w:hAnsi="Times New Roman"/>
          <w:sz w:val="18"/>
          <w:color w:val="000000"/>
        </w:rPr>
        <w:t>Tim mahasiswa berikut sesuai daftar kelompok. Penugasan dosen/laboran serta NIK mengikuti penetapan resmi manajer proyek. Pembagian PIC di bawah merupakan usulan kerja dan dapat disesuaikan menurut kompetensi anggota.</w:t>
      </w:r>
    </w:p>
    <w:tbl>
      <w:tblPr>
        <w:tblW w:w="9865" w:type="dxa"/>
        <w:tblInd w:w="0"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top w:w="65" w:type="dxa"/>
          <w:bottom w:w="65" w:type="dxa"/>
          <w:left w:w="65" w:type="dxa"/>
          <w:right w:w="65" w:type="dxa"/>
        </w:tblCellMar>
        <w:tblLook w:val="01E0" w:firstRow="1" w:lastRow="1" w:firstColumn="1" w:lastColumn="1" w:noHBand="0" w:noVBand="0"/>
      </w:tblPr>
      <w:tblGrid>
        <w:gridCol w:w="453"/>
        <w:gridCol w:w="3005"/>
        <w:gridCol w:w="1701"/>
        <w:gridCol w:w="4706"/>
      </w:tblGrid>
      <w:tr>
        <w:trPr>
          <w:cantSplit/>
          <w:tblHeader/>
        </w:trPr>
        <w:tc>
          <w:tcPr>
            <w:tcW w:w="453" w:type="dxa"/>
            <w:vAlign w:val="center"/>
            <w:shd w:fill="D9D9D9"/>
          </w:tcPr>
          <w:p>
            <w:pPr>
              <w:pStyle w:val="BodyText"/>
              <w:spacing w:before="0" w:after="0" w:line="240" w:lineRule="auto"/>
              <w:jc w:val="left"/>
            </w:pPr>
            <w:r>
              <w:rPr>
                <w:rFonts w:ascii="Times New Roman" w:hAnsi="Times New Roman"/>
                <w:sz w:val="18"/>
                <w:color w:val="000000"/>
                <w:b/>
              </w:rPr>
              <w:t>No</w:t>
            </w:r>
          </w:p>
        </w:tc>
        <w:tc>
          <w:tcPr>
            <w:tcW w:w="3005" w:type="dxa"/>
            <w:vAlign w:val="center"/>
            <w:shd w:fill="D9D9D9"/>
          </w:tcPr>
          <w:p>
            <w:pPr>
              <w:pStyle w:val="BodyText"/>
              <w:spacing w:before="0" w:after="0" w:line="240" w:lineRule="auto"/>
              <w:jc w:val="left"/>
            </w:pPr>
            <w:r>
              <w:rPr>
                <w:rFonts w:ascii="Times New Roman" w:hAnsi="Times New Roman"/>
                <w:sz w:val="18"/>
                <w:color w:val="000000"/>
                <w:b/>
              </w:rPr>
              <w:t>Nama</w:t>
            </w:r>
          </w:p>
        </w:tc>
        <w:tc>
          <w:tcPr>
            <w:tcW w:w="1701" w:type="dxa"/>
            <w:vAlign w:val="center"/>
            <w:shd w:fill="D9D9D9"/>
          </w:tcPr>
          <w:p>
            <w:pPr>
              <w:pStyle w:val="BodyText"/>
              <w:spacing w:before="0" w:after="0" w:line="240" w:lineRule="auto"/>
              <w:jc w:val="left"/>
            </w:pPr>
            <w:r>
              <w:rPr>
                <w:rFonts w:ascii="Times New Roman" w:hAnsi="Times New Roman"/>
                <w:sz w:val="18"/>
                <w:color w:val="000000"/>
                <w:b/>
              </w:rPr>
              <w:t>NIM</w:t>
            </w:r>
          </w:p>
        </w:tc>
        <w:tc>
          <w:tcPr>
            <w:tcW w:w="4706" w:type="dxa"/>
            <w:vAlign w:val="center"/>
            <w:shd w:fill="D9D9D9"/>
          </w:tcPr>
          <w:p>
            <w:pPr>
              <w:pStyle w:val="BodyText"/>
              <w:spacing w:before="0" w:after="0" w:line="240" w:lineRule="auto"/>
              <w:jc w:val="left"/>
            </w:pPr>
            <w:r>
              <w:rPr>
                <w:rFonts w:ascii="Times New Roman" w:hAnsi="Times New Roman"/>
                <w:sz w:val="18"/>
                <w:color w:val="000000"/>
                <w:b/>
              </w:rPr>
              <w:t>Program studi dan usulan tanggung jawab</w:t>
            </w:r>
          </w:p>
        </w:tc>
      </w:tr>
      <w:tr>
        <w:trPr>
          <w:cantSplit/>
        </w:trPr>
        <w:tc>
          <w:tcPr>
            <w:tcW w:w="453" w:type="dxa"/>
            <w:vAlign w:val="center"/>
          </w:tcPr>
          <w:p>
            <w:pPr>
              <w:pStyle w:val="BodyText"/>
              <w:spacing w:before="0" w:after="0" w:line="240" w:lineRule="auto"/>
              <w:jc w:val="left"/>
            </w:pPr>
            <w:r>
              <w:rPr>
                <w:rFonts w:ascii="Times New Roman" w:hAnsi="Times New Roman"/>
                <w:sz w:val="18"/>
                <w:color w:val="000000"/>
              </w:rPr>
              <w:t>1</w:t>
            </w:r>
          </w:p>
        </w:tc>
        <w:tc>
          <w:tcPr>
            <w:tcW w:w="3005" w:type="dxa"/>
            <w:vAlign w:val="center"/>
          </w:tcPr>
          <w:p>
            <w:pPr>
              <w:pStyle w:val="BodyText"/>
              <w:spacing w:before="0" w:after="0" w:line="240" w:lineRule="auto"/>
              <w:jc w:val="left"/>
            </w:pPr>
            <w:r>
              <w:rPr>
                <w:rFonts w:ascii="Times New Roman" w:hAnsi="Times New Roman"/>
                <w:sz w:val="18"/>
                <w:color w:val="000000"/>
              </w:rPr>
              <w:t>Ashsyura Az Zahra</w:t>
            </w:r>
          </w:p>
        </w:tc>
        <w:tc>
          <w:tcPr>
            <w:tcW w:w="1701" w:type="dxa"/>
            <w:vAlign w:val="center"/>
          </w:tcPr>
          <w:p>
            <w:pPr>
              <w:pStyle w:val="BodyText"/>
              <w:spacing w:before="0" w:after="0" w:line="240" w:lineRule="auto"/>
              <w:jc w:val="left"/>
            </w:pPr>
            <w:r>
              <w:rPr>
                <w:rFonts w:ascii="Times New Roman" w:hAnsi="Times New Roman"/>
                <w:sz w:val="18"/>
                <w:color w:val="000000"/>
              </w:rPr>
              <w:t>4312411071</w:t>
            </w:r>
          </w:p>
        </w:tc>
        <w:tc>
          <w:tcPr>
            <w:tcW w:w="4706" w:type="dxa"/>
            <w:vAlign w:val="center"/>
          </w:tcPr>
          <w:p>
            <w:pPr>
              <w:pStyle w:val="BodyText"/>
              <w:spacing w:before="0" w:after="0" w:line="240" w:lineRule="auto"/>
              <w:jc w:val="left"/>
            </w:pPr>
            <w:r>
              <w:rPr>
                <w:rFonts w:ascii="Times New Roman" w:hAnsi="Times New Roman"/>
                <w:sz w:val="18"/>
                <w:color w:val="000000"/>
              </w:rPr>
              <w:t>TRM; ketua tim, koordinasi dan pengendalian jadwal</w:t>
            </w:r>
          </w:p>
        </w:tc>
      </w:tr>
      <w:tr>
        <w:trPr>
          <w:cantSplit/>
        </w:trPr>
        <w:tc>
          <w:tcPr>
            <w:tcW w:w="453" w:type="dxa"/>
            <w:vAlign w:val="center"/>
          </w:tcPr>
          <w:p>
            <w:pPr>
              <w:pStyle w:val="BodyText"/>
              <w:spacing w:before="0" w:after="0" w:line="240" w:lineRule="auto"/>
              <w:jc w:val="left"/>
            </w:pPr>
            <w:r>
              <w:rPr>
                <w:rFonts w:ascii="Times New Roman" w:hAnsi="Times New Roman"/>
                <w:sz w:val="18"/>
                <w:color w:val="000000"/>
              </w:rPr>
              <w:t>2</w:t>
            </w:r>
          </w:p>
        </w:tc>
        <w:tc>
          <w:tcPr>
            <w:tcW w:w="3005" w:type="dxa"/>
            <w:vAlign w:val="center"/>
          </w:tcPr>
          <w:p>
            <w:pPr>
              <w:pStyle w:val="BodyText"/>
              <w:spacing w:before="0" w:after="0" w:line="240" w:lineRule="auto"/>
              <w:jc w:val="left"/>
            </w:pPr>
            <w:r>
              <w:rPr>
                <w:rFonts w:ascii="Times New Roman" w:hAnsi="Times New Roman"/>
                <w:sz w:val="18"/>
                <w:color w:val="000000"/>
              </w:rPr>
              <w:t>Meliska Grenova Sinaga</w:t>
            </w:r>
          </w:p>
        </w:tc>
        <w:tc>
          <w:tcPr>
            <w:tcW w:w="1701" w:type="dxa"/>
            <w:vAlign w:val="center"/>
          </w:tcPr>
          <w:p>
            <w:pPr>
              <w:pStyle w:val="BodyText"/>
              <w:spacing w:before="0" w:after="0" w:line="240" w:lineRule="auto"/>
              <w:jc w:val="left"/>
            </w:pPr>
            <w:r>
              <w:rPr>
                <w:rFonts w:ascii="Times New Roman" w:hAnsi="Times New Roman"/>
                <w:sz w:val="18"/>
                <w:color w:val="000000"/>
              </w:rPr>
              <w:t>4312411052</w:t>
            </w:r>
          </w:p>
        </w:tc>
        <w:tc>
          <w:tcPr>
            <w:tcW w:w="4706" w:type="dxa"/>
            <w:vAlign w:val="center"/>
          </w:tcPr>
          <w:p>
            <w:pPr>
              <w:pStyle w:val="BodyText"/>
              <w:spacing w:before="0" w:after="0" w:line="240" w:lineRule="auto"/>
              <w:jc w:val="left"/>
            </w:pPr>
            <w:r>
              <w:rPr>
                <w:rFonts w:ascii="Times New Roman" w:hAnsi="Times New Roman"/>
                <w:sz w:val="18"/>
                <w:color w:val="000000"/>
              </w:rPr>
              <w:t>TRM; riset merek dan copywriter</w:t>
            </w:r>
          </w:p>
        </w:tc>
      </w:tr>
      <w:tr>
        <w:trPr>
          <w:cantSplit/>
        </w:trPr>
        <w:tc>
          <w:tcPr>
            <w:tcW w:w="453" w:type="dxa"/>
            <w:vAlign w:val="center"/>
          </w:tcPr>
          <w:p>
            <w:pPr>
              <w:pStyle w:val="BodyText"/>
              <w:spacing w:before="0" w:after="0" w:line="240" w:lineRule="auto"/>
              <w:jc w:val="left"/>
            </w:pPr>
            <w:r>
              <w:rPr>
                <w:rFonts w:ascii="Times New Roman" w:hAnsi="Times New Roman"/>
                <w:sz w:val="18"/>
                <w:color w:val="000000"/>
              </w:rPr>
              <w:t>3</w:t>
            </w:r>
          </w:p>
        </w:tc>
        <w:tc>
          <w:tcPr>
            <w:tcW w:w="3005" w:type="dxa"/>
            <w:vAlign w:val="center"/>
          </w:tcPr>
          <w:p>
            <w:pPr>
              <w:pStyle w:val="BodyText"/>
              <w:spacing w:before="0" w:after="0" w:line="240" w:lineRule="auto"/>
              <w:jc w:val="left"/>
            </w:pPr>
            <w:r>
              <w:rPr>
                <w:rFonts w:ascii="Times New Roman" w:hAnsi="Times New Roman"/>
                <w:sz w:val="18"/>
                <w:color w:val="000000"/>
              </w:rPr>
              <w:t>Olyn Novita Dewi</w:t>
            </w:r>
          </w:p>
        </w:tc>
        <w:tc>
          <w:tcPr>
            <w:tcW w:w="1701" w:type="dxa"/>
            <w:vAlign w:val="center"/>
          </w:tcPr>
          <w:p>
            <w:pPr>
              <w:pStyle w:val="BodyText"/>
              <w:spacing w:before="0" w:after="0" w:line="240" w:lineRule="auto"/>
              <w:jc w:val="left"/>
            </w:pPr>
            <w:r>
              <w:rPr>
                <w:rFonts w:ascii="Times New Roman" w:hAnsi="Times New Roman"/>
                <w:sz w:val="18"/>
                <w:color w:val="000000"/>
              </w:rPr>
              <w:t>4312411058</w:t>
            </w:r>
          </w:p>
        </w:tc>
        <w:tc>
          <w:tcPr>
            <w:tcW w:w="4706" w:type="dxa"/>
            <w:vAlign w:val="center"/>
          </w:tcPr>
          <w:p>
            <w:pPr>
              <w:pStyle w:val="BodyText"/>
              <w:spacing w:before="0" w:after="0" w:line="240" w:lineRule="auto"/>
              <w:jc w:val="left"/>
            </w:pPr>
            <w:r>
              <w:rPr>
                <w:rFonts w:ascii="Times New Roman" w:hAnsi="Times New Roman"/>
                <w:sz w:val="18"/>
                <w:color w:val="000000"/>
              </w:rPr>
              <w:t>TRM; identitas visual dan guideline</w:t>
            </w:r>
          </w:p>
        </w:tc>
      </w:tr>
      <w:tr>
        <w:trPr>
          <w:cantSplit/>
        </w:trPr>
        <w:tc>
          <w:tcPr>
            <w:tcW w:w="453" w:type="dxa"/>
            <w:vAlign w:val="center"/>
          </w:tcPr>
          <w:p>
            <w:pPr>
              <w:pStyle w:val="BodyText"/>
              <w:spacing w:before="0" w:after="0" w:line="240" w:lineRule="auto"/>
              <w:jc w:val="left"/>
            </w:pPr>
            <w:r>
              <w:rPr>
                <w:rFonts w:ascii="Times New Roman" w:hAnsi="Times New Roman"/>
                <w:sz w:val="18"/>
                <w:color w:val="000000"/>
              </w:rPr>
              <w:t>4</w:t>
            </w:r>
          </w:p>
        </w:tc>
        <w:tc>
          <w:tcPr>
            <w:tcW w:w="3005" w:type="dxa"/>
            <w:vAlign w:val="center"/>
          </w:tcPr>
          <w:p>
            <w:pPr>
              <w:pStyle w:val="BodyText"/>
              <w:spacing w:before="0" w:after="0" w:line="240" w:lineRule="auto"/>
              <w:jc w:val="left"/>
            </w:pPr>
            <w:r>
              <w:rPr>
                <w:rFonts w:ascii="Times New Roman" w:hAnsi="Times New Roman"/>
                <w:sz w:val="18"/>
                <w:color w:val="000000"/>
              </w:rPr>
              <w:t>Erisa Junita</w:t>
            </w:r>
          </w:p>
        </w:tc>
        <w:tc>
          <w:tcPr>
            <w:tcW w:w="1701" w:type="dxa"/>
            <w:vAlign w:val="center"/>
          </w:tcPr>
          <w:p>
            <w:pPr>
              <w:pStyle w:val="BodyText"/>
              <w:spacing w:before="0" w:after="0" w:line="240" w:lineRule="auto"/>
              <w:jc w:val="left"/>
            </w:pPr>
            <w:r>
              <w:rPr>
                <w:rFonts w:ascii="Times New Roman" w:hAnsi="Times New Roman"/>
                <w:sz w:val="18"/>
                <w:color w:val="000000"/>
              </w:rPr>
              <w:t>4312411064</w:t>
            </w:r>
          </w:p>
        </w:tc>
        <w:tc>
          <w:tcPr>
            <w:tcW w:w="4706" w:type="dxa"/>
            <w:vAlign w:val="center"/>
          </w:tcPr>
          <w:p>
            <w:pPr>
              <w:pStyle w:val="BodyText"/>
              <w:spacing w:before="0" w:after="0" w:line="240" w:lineRule="auto"/>
              <w:jc w:val="left"/>
            </w:pPr>
            <w:r>
              <w:rPr>
                <w:rFonts w:ascii="Times New Roman" w:hAnsi="Times New Roman"/>
                <w:sz w:val="18"/>
                <w:color w:val="000000"/>
              </w:rPr>
              <w:t>TRM; desain grafis dan layout</w:t>
            </w:r>
          </w:p>
        </w:tc>
      </w:tr>
      <w:tr>
        <w:trPr>
          <w:cantSplit/>
        </w:trPr>
        <w:tc>
          <w:tcPr>
            <w:tcW w:w="453" w:type="dxa"/>
            <w:vAlign w:val="center"/>
          </w:tcPr>
          <w:p>
            <w:pPr>
              <w:pStyle w:val="BodyText"/>
              <w:spacing w:before="0" w:after="0" w:line="240" w:lineRule="auto"/>
              <w:jc w:val="left"/>
            </w:pPr>
            <w:r>
              <w:rPr>
                <w:rFonts w:ascii="Times New Roman" w:hAnsi="Times New Roman"/>
                <w:sz w:val="18"/>
                <w:color w:val="000000"/>
              </w:rPr>
              <w:t>5</w:t>
            </w:r>
          </w:p>
        </w:tc>
        <w:tc>
          <w:tcPr>
            <w:tcW w:w="3005" w:type="dxa"/>
            <w:vAlign w:val="center"/>
          </w:tcPr>
          <w:p>
            <w:pPr>
              <w:pStyle w:val="BodyText"/>
              <w:spacing w:before="0" w:after="0" w:line="240" w:lineRule="auto"/>
              <w:jc w:val="left"/>
            </w:pPr>
            <w:r>
              <w:rPr>
                <w:rFonts w:ascii="Times New Roman" w:hAnsi="Times New Roman"/>
                <w:sz w:val="18"/>
                <w:color w:val="000000"/>
              </w:rPr>
              <w:t>Metia Azzahra</w:t>
            </w:r>
          </w:p>
        </w:tc>
        <w:tc>
          <w:tcPr>
            <w:tcW w:w="1701" w:type="dxa"/>
            <w:vAlign w:val="center"/>
          </w:tcPr>
          <w:p>
            <w:pPr>
              <w:pStyle w:val="BodyText"/>
              <w:spacing w:before="0" w:after="0" w:line="240" w:lineRule="auto"/>
              <w:jc w:val="left"/>
            </w:pPr>
            <w:r>
              <w:rPr>
                <w:rFonts w:ascii="Times New Roman" w:hAnsi="Times New Roman"/>
                <w:sz w:val="18"/>
                <w:color w:val="000000"/>
              </w:rPr>
              <w:t>4312432003</w:t>
            </w:r>
          </w:p>
        </w:tc>
        <w:tc>
          <w:tcPr>
            <w:tcW w:w="4706" w:type="dxa"/>
            <w:vAlign w:val="center"/>
          </w:tcPr>
          <w:p>
            <w:pPr>
              <w:pStyle w:val="BodyText"/>
              <w:spacing w:before="0" w:after="0" w:line="240" w:lineRule="auto"/>
              <w:jc w:val="left"/>
            </w:pPr>
            <w:r>
              <w:rPr>
                <w:rFonts w:ascii="Times New Roman" w:hAnsi="Times New Roman"/>
                <w:sz w:val="18"/>
                <w:color w:val="000000"/>
              </w:rPr>
              <w:t>TRM; media sosial dan konten</w:t>
            </w:r>
          </w:p>
        </w:tc>
      </w:tr>
      <w:tr>
        <w:trPr>
          <w:cantSplit/>
        </w:trPr>
        <w:tc>
          <w:tcPr>
            <w:tcW w:w="453" w:type="dxa"/>
            <w:vAlign w:val="center"/>
          </w:tcPr>
          <w:p>
            <w:pPr>
              <w:pStyle w:val="BodyText"/>
              <w:spacing w:before="0" w:after="0" w:line="240" w:lineRule="auto"/>
              <w:jc w:val="left"/>
            </w:pPr>
            <w:r>
              <w:rPr>
                <w:rFonts w:ascii="Times New Roman" w:hAnsi="Times New Roman"/>
                <w:sz w:val="18"/>
                <w:color w:val="000000"/>
              </w:rPr>
              <w:t>6</w:t>
            </w:r>
          </w:p>
        </w:tc>
        <w:tc>
          <w:tcPr>
            <w:tcW w:w="3005" w:type="dxa"/>
            <w:vAlign w:val="center"/>
          </w:tcPr>
          <w:p>
            <w:pPr>
              <w:pStyle w:val="BodyText"/>
              <w:spacing w:before="0" w:after="0" w:line="240" w:lineRule="auto"/>
              <w:jc w:val="left"/>
            </w:pPr>
            <w:r>
              <w:rPr>
                <w:rFonts w:ascii="Times New Roman" w:hAnsi="Times New Roman"/>
                <w:sz w:val="18"/>
                <w:color w:val="000000"/>
              </w:rPr>
              <w:t>Ivan Suhendra S</w:t>
            </w:r>
          </w:p>
        </w:tc>
        <w:tc>
          <w:tcPr>
            <w:tcW w:w="1701" w:type="dxa"/>
            <w:vAlign w:val="center"/>
          </w:tcPr>
          <w:p>
            <w:pPr>
              <w:pStyle w:val="BodyText"/>
              <w:spacing w:before="0" w:after="0" w:line="240" w:lineRule="auto"/>
              <w:jc w:val="left"/>
            </w:pPr>
            <w:r>
              <w:rPr>
                <w:rFonts w:ascii="Times New Roman" w:hAnsi="Times New Roman"/>
                <w:sz w:val="18"/>
                <w:color w:val="000000"/>
              </w:rPr>
              <w:t>4312431005</w:t>
            </w:r>
          </w:p>
        </w:tc>
        <w:tc>
          <w:tcPr>
            <w:tcW w:w="4706" w:type="dxa"/>
            <w:vAlign w:val="center"/>
          </w:tcPr>
          <w:p>
            <w:pPr>
              <w:pStyle w:val="BodyText"/>
              <w:spacing w:before="0" w:after="0" w:line="240" w:lineRule="auto"/>
              <w:jc w:val="left"/>
            </w:pPr>
            <w:r>
              <w:rPr>
                <w:rFonts w:ascii="Times New Roman" w:hAnsi="Times New Roman"/>
                <w:sz w:val="18"/>
                <w:color w:val="000000"/>
              </w:rPr>
              <w:t>TRM; presentasi dan dokumentasi</w:t>
            </w:r>
          </w:p>
        </w:tc>
      </w:tr>
    </w:tbl>
    <w:p>
      <w:pPr>
        <w:pStyle w:val="BodyText"/>
        <w:spacing w:before="0" w:after="100" w:line="240" w:lineRule="auto"/>
        <w:jc w:val="left"/>
      </w:pPr>
      <w:r>
        <w:rPr>
          <w:rFonts w:ascii="Times New Roman" w:hAnsi="Times New Roman"/>
          <w:sz w:val="6"/>
          <w:color w:val="000000"/>
        </w:rPr>
        <w:t/>
      </w:r>
    </w:p>
    <w:p>
      <w:pPr>
        <w:pStyle w:val="BodyText"/>
        <w:spacing w:before="0" w:after="100" w:line="240" w:lineRule="auto"/>
        <w:jc w:val="left"/>
      </w:pPr>
      <w:r>
        <w:rPr>
          <w:rFonts w:ascii="Times New Roman" w:hAnsi="Times New Roman"/>
          <w:sz w:val="18"/>
          <w:color w:val="000000"/>
        </w:rPr>
        <w:t>Peran dasar mengikuti usulan pada project brief. Usulan tugas tambahan lintas mata kuliah: Ivan pada prototipe/teknis, Metia pada koordinasi uji pengguna, serta Olyn dan Erisa pada motion/logo/poster. Seluruh anggota ikut pengujian, laporan dan pameran; setiap anggota menyusun portofolio pribadinya.</w:t>
      </w:r>
    </w:p>
    <w:p>
      <w:pPr>
        <w:pStyle w:val="BodyText"/>
        <w:keepNext/>
        <w:spacing w:before="0" w:after="100" w:line="240" w:lineRule="auto"/>
        <w:jc w:val="left"/>
      </w:pPr>
      <w:r>
        <w:rPr>
          <w:rFonts w:ascii="Times New Roman" w:hAnsi="Times New Roman"/>
          <w:sz w:val="22"/>
          <w:color w:val="000000"/>
          <w:b/>
        </w:rPr>
        <w:t>9.  Ruang kerja dan laboratorium</w:t>
      </w:r>
    </w:p>
    <w:p>
      <w:pPr>
        <w:pStyle w:val="BodyText"/>
        <w:spacing w:before="0" w:after="100" w:line="240" w:lineRule="auto"/>
        <w:jc w:val="left"/>
      </w:pPr>
      <w:r>
        <w:rPr>
          <w:rFonts w:ascii="Times New Roman" w:hAnsi="Times New Roman"/>
          <w:sz w:val="18"/>
          <w:color w:val="000000"/>
        </w:rPr>
        <w:t>Workspace kampus mengikuti persetujuan peminjaman; nomor ruang final dikonfirmasi. Pertemuan mitra dilakukan di lokasi yang disepakati atau secara daring. Acuan venue pameran dalam panduan adalah Auditorium GU lantai 2 pada minggu kedua UAS; alokasi booth dan jadwal teknis mengikuti panitia.</w:t>
      </w:r>
    </w:p>
    <w:p>
      <w:pPr>
        <w:pStyle w:val="BodyText"/>
        <w:keepNext/>
        <w:pageBreakBefore/>
        <w:spacing w:before="0" w:after="100" w:line="240" w:lineRule="auto"/>
        <w:jc w:val="left"/>
      </w:pPr>
      <w:r>
        <w:rPr>
          <w:rFonts w:ascii="Times New Roman" w:hAnsi="Times New Roman"/>
          <w:sz w:val="22"/>
          <w:color w:val="000000"/>
          <w:b/>
        </w:rPr>
        <w:t>10.  Mata kuliah dan capaian pembelajaran yang terlibat</w:t>
      </w:r>
    </w:p>
    <w:p>
      <w:pPr>
        <w:pStyle w:val="BodyText"/>
        <w:spacing w:before="0" w:after="100" w:line="240" w:lineRule="auto"/>
        <w:jc w:val="left"/>
      </w:pPr>
      <w:r>
        <w:rPr>
          <w:rFonts w:ascii="Times New Roman" w:hAnsi="Times New Roman"/>
          <w:sz w:val="20"/>
          <w:color w:val="000000"/>
        </w:rPr>
        <w:t>Mata kuliah mengikuti tujuh mata kuliah Branding Project 2026. Kolom capaian memetakan pekerjaan Senja; rumusan CLO resmi digunakan untuk TRM527 dan TRM532 yang lesson plan-nya tersedia. Untuk mata kuliah lain, indikator kerja berikut perlu dicocokkan pengajar dengan CPMK resmi.</w:t>
      </w:r>
    </w:p>
    <w:tbl>
      <w:tblPr>
        <w:tblW w:w="9864" w:type="dxa"/>
        <w:tblInd w:w="0"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top w:w="65" w:type="dxa"/>
          <w:bottom w:w="65" w:type="dxa"/>
          <w:left w:w="65" w:type="dxa"/>
          <w:right w:w="65" w:type="dxa"/>
        </w:tblCellMar>
        <w:tblLook w:val="01E0" w:firstRow="1" w:lastRow="1" w:firstColumn="1" w:lastColumn="1" w:noHBand="0" w:noVBand="0"/>
      </w:tblPr>
      <w:tblGrid>
        <w:gridCol w:w="396"/>
        <w:gridCol w:w="1814"/>
        <w:gridCol w:w="2835"/>
        <w:gridCol w:w="4819"/>
      </w:tblGrid>
      <w:tr>
        <w:trPr>
          <w:cantSplit/>
          <w:tblHeader/>
        </w:trPr>
        <w:tc>
          <w:tcPr>
            <w:tcW w:w="396" w:type="dxa"/>
            <w:vAlign w:val="center"/>
            <w:shd w:fill="D9D9D9"/>
          </w:tcPr>
          <w:p>
            <w:pPr>
              <w:pStyle w:val="BodyText"/>
              <w:spacing w:before="0" w:after="0" w:line="240" w:lineRule="auto"/>
              <w:jc w:val="left"/>
            </w:pPr>
            <w:r>
              <w:rPr>
                <w:rFonts w:ascii="Times New Roman" w:hAnsi="Times New Roman"/>
                <w:sz w:val="18"/>
                <w:color w:val="000000"/>
                <w:b/>
              </w:rPr>
              <w:t>No</w:t>
            </w:r>
          </w:p>
        </w:tc>
        <w:tc>
          <w:tcPr>
            <w:tcW w:w="1814" w:type="dxa"/>
            <w:vAlign w:val="center"/>
            <w:shd w:fill="D9D9D9"/>
          </w:tcPr>
          <w:p>
            <w:pPr>
              <w:pStyle w:val="BodyText"/>
              <w:spacing w:before="0" w:after="0" w:line="240" w:lineRule="auto"/>
              <w:jc w:val="left"/>
            </w:pPr>
            <w:r>
              <w:rPr>
                <w:rFonts w:ascii="Times New Roman" w:hAnsi="Times New Roman"/>
                <w:sz w:val="18"/>
                <w:color w:val="000000"/>
                <w:b/>
              </w:rPr>
              <w:t>Mata kuliah</w:t>
            </w:r>
          </w:p>
        </w:tc>
        <w:tc>
          <w:tcPr>
            <w:tcW w:w="2835" w:type="dxa"/>
            <w:vAlign w:val="center"/>
            <w:shd w:fill="D9D9D9"/>
          </w:tcPr>
          <w:p>
            <w:pPr>
              <w:pStyle w:val="BodyText"/>
              <w:spacing w:before="0" w:after="0" w:line="240" w:lineRule="auto"/>
              <w:jc w:val="left"/>
            </w:pPr>
            <w:r>
              <w:rPr>
                <w:rFonts w:ascii="Times New Roman" w:hAnsi="Times New Roman"/>
                <w:sz w:val="18"/>
                <w:color w:val="000000"/>
                <w:b/>
              </w:rPr>
              <w:t>Capaian dalam proyek</w:t>
            </w:r>
          </w:p>
        </w:tc>
        <w:tc>
          <w:tcPr>
            <w:tcW w:w="4819" w:type="dxa"/>
            <w:vAlign w:val="center"/>
            <w:shd w:fill="D9D9D9"/>
          </w:tcPr>
          <w:p>
            <w:pPr>
              <w:pStyle w:val="BodyText"/>
              <w:spacing w:before="0" w:after="0" w:line="240" w:lineRule="auto"/>
              <w:jc w:val="left"/>
            </w:pPr>
            <w:r>
              <w:rPr>
                <w:rFonts w:ascii="Times New Roman" w:hAnsi="Times New Roman"/>
                <w:sz w:val="18"/>
                <w:color w:val="000000"/>
                <w:b/>
              </w:rPr>
              <w:t>CPMK atau indikator dan bukti</w:t>
            </w:r>
          </w:p>
        </w:tc>
      </w:tr>
      <w:tr>
        <w:trPr>
          <w:cantSplit/>
        </w:trPr>
        <w:tc>
          <w:tcPr>
            <w:tcW w:w="396" w:type="dxa"/>
            <w:vAlign w:val="center"/>
          </w:tcPr>
          <w:p>
            <w:pPr>
              <w:pStyle w:val="BodyText"/>
              <w:spacing w:before="0" w:after="0" w:line="240" w:lineRule="auto"/>
              <w:jc w:val="left"/>
            </w:pPr>
            <w:r>
              <w:rPr>
                <w:rFonts w:ascii="Times New Roman" w:hAnsi="Times New Roman"/>
                <w:sz w:val="18"/>
                <w:color w:val="000000"/>
              </w:rPr>
              <w:t>1</w:t>
            </w:r>
          </w:p>
        </w:tc>
        <w:tc>
          <w:tcPr>
            <w:tcW w:w="1814" w:type="dxa"/>
            <w:vAlign w:val="center"/>
          </w:tcPr>
          <w:p>
            <w:pPr>
              <w:pStyle w:val="BodyText"/>
              <w:spacing w:before="0" w:after="0" w:line="240" w:lineRule="auto"/>
              <w:jc w:val="left"/>
            </w:pPr>
            <w:r>
              <w:rPr>
                <w:rFonts w:ascii="Times New Roman" w:hAnsi="Times New Roman"/>
                <w:sz w:val="18"/>
                <w:color w:val="000000"/>
              </w:rPr>
              <w:t>TRM527</w:t>
              <w:br/>
              <w:t>Penjenamaan</w:t>
              <w:br/>
              <w:t>4 SKS</w:t>
            </w:r>
          </w:p>
        </w:tc>
        <w:tc>
          <w:tcPr>
            <w:tcW w:w="2835" w:type="dxa"/>
            <w:vAlign w:val="center"/>
          </w:tcPr>
          <w:p>
            <w:pPr>
              <w:pStyle w:val="BodyText"/>
              <w:spacing w:before="0" w:after="0" w:line="240" w:lineRule="auto"/>
              <w:jc w:val="left"/>
            </w:pPr>
            <w:r>
              <w:rPr>
                <w:rFonts w:ascii="Times New Roman" w:hAnsi="Times New Roman"/>
                <w:sz w:val="18"/>
                <w:color w:val="000000"/>
              </w:rPr>
              <w:t>Menganalisis kebutuhan identitas Senja dan mengembangkan sistem visual yang konsisten.</w:t>
            </w:r>
          </w:p>
        </w:tc>
        <w:tc>
          <w:tcPr>
            <w:tcW w:w="4819" w:type="dxa"/>
            <w:vAlign w:val="center"/>
          </w:tcPr>
          <w:p>
            <w:pPr>
              <w:pStyle w:val="BodyText"/>
              <w:spacing w:before="0" w:after="0" w:line="240" w:lineRule="auto"/>
              <w:jc w:val="left"/>
            </w:pPr>
            <w:r>
              <w:rPr>
                <w:rFonts w:ascii="Times New Roman" w:hAnsi="Times New Roman"/>
                <w:sz w:val="18"/>
                <w:color w:val="000000"/>
              </w:rPr>
              <w:t>CLO 1–6: identifikasi kebutuhan; analisis strategi; pengembangan identitas; aplikasi ke media; publikasi panduan; teamwork. Bukti: project/creative brief, alternatif dan pengujian logo, guideline A4 landscape.</w:t>
            </w:r>
          </w:p>
        </w:tc>
      </w:tr>
      <w:tr>
        <w:trPr>
          <w:cantSplit/>
        </w:trPr>
        <w:tc>
          <w:tcPr>
            <w:tcW w:w="396" w:type="dxa"/>
            <w:vAlign w:val="center"/>
          </w:tcPr>
          <w:p>
            <w:pPr>
              <w:pStyle w:val="BodyText"/>
              <w:spacing w:before="0" w:after="0" w:line="240" w:lineRule="auto"/>
              <w:jc w:val="left"/>
            </w:pPr>
            <w:r>
              <w:rPr>
                <w:rFonts w:ascii="Times New Roman" w:hAnsi="Times New Roman"/>
                <w:sz w:val="18"/>
                <w:color w:val="000000"/>
              </w:rPr>
              <w:t>2</w:t>
            </w:r>
          </w:p>
        </w:tc>
        <w:tc>
          <w:tcPr>
            <w:tcW w:w="1814" w:type="dxa"/>
            <w:vAlign w:val="center"/>
          </w:tcPr>
          <w:p>
            <w:pPr>
              <w:pStyle w:val="BodyText"/>
              <w:spacing w:before="0" w:after="0" w:line="240" w:lineRule="auto"/>
              <w:jc w:val="left"/>
            </w:pPr>
            <w:r>
              <w:rPr>
                <w:rFonts w:ascii="Times New Roman" w:hAnsi="Times New Roman"/>
                <w:sz w:val="18"/>
                <w:color w:val="000000"/>
              </w:rPr>
              <w:t>TRM528</w:t>
              <w:br/>
              <w:t>Penulisan Wara</w:t>
              <w:br/>
              <w:t>3 SKS</w:t>
            </w:r>
          </w:p>
        </w:tc>
        <w:tc>
          <w:tcPr>
            <w:tcW w:w="2835" w:type="dxa"/>
            <w:vAlign w:val="center"/>
          </w:tcPr>
          <w:p>
            <w:pPr>
              <w:pStyle w:val="BodyText"/>
              <w:spacing w:before="0" w:after="0" w:line="240" w:lineRule="auto"/>
              <w:jc w:val="left"/>
            </w:pPr>
            <w:r>
              <w:rPr>
                <w:rFonts w:ascii="Times New Roman" w:hAnsi="Times New Roman"/>
                <w:sz w:val="18"/>
                <w:color w:val="000000"/>
              </w:rPr>
              <w:t>Menyusun komunikasi persuasif berdasarkan karakter merek dan kebutuhan audiens.</w:t>
            </w:r>
          </w:p>
        </w:tc>
        <w:tc>
          <w:tcPr>
            <w:tcW w:w="4819" w:type="dxa"/>
            <w:vAlign w:val="center"/>
          </w:tcPr>
          <w:p>
            <w:pPr>
              <w:pStyle w:val="BodyText"/>
              <w:spacing w:before="0" w:after="0" w:line="240" w:lineRule="auto"/>
              <w:jc w:val="left"/>
            </w:pPr>
            <w:r>
              <w:rPr>
                <w:rFonts w:ascii="Times New Roman" w:hAnsi="Times New Roman"/>
                <w:sz w:val="18"/>
                <w:color w:val="000000"/>
              </w:rPr>
              <w:t>Indikator: enam unsur wara, formula AIDA/PAS/FAB/4C yang relevan, persona/ego audiens, premis, retorika, curiosity gap, voice/tone dan CTA lintas media. Bukti: copywriting guideline dan tagline untuk media sosial serta website, draf dan revisi.</w:t>
            </w:r>
          </w:p>
        </w:tc>
      </w:tr>
      <w:tr>
        <w:trPr>
          <w:cantSplit/>
        </w:trPr>
        <w:tc>
          <w:tcPr>
            <w:tcW w:w="396" w:type="dxa"/>
            <w:vAlign w:val="center"/>
          </w:tcPr>
          <w:p>
            <w:pPr>
              <w:pStyle w:val="BodyText"/>
              <w:spacing w:before="0" w:after="0" w:line="240" w:lineRule="auto"/>
              <w:jc w:val="left"/>
            </w:pPr>
            <w:r>
              <w:rPr>
                <w:rFonts w:ascii="Times New Roman" w:hAnsi="Times New Roman"/>
                <w:sz w:val="18"/>
                <w:color w:val="000000"/>
              </w:rPr>
              <w:t>3</w:t>
            </w:r>
          </w:p>
        </w:tc>
        <w:tc>
          <w:tcPr>
            <w:tcW w:w="1814" w:type="dxa"/>
            <w:vAlign w:val="center"/>
          </w:tcPr>
          <w:p>
            <w:pPr>
              <w:pStyle w:val="BodyText"/>
              <w:spacing w:before="0" w:after="0" w:line="240" w:lineRule="auto"/>
              <w:jc w:val="left"/>
            </w:pPr>
            <w:r>
              <w:rPr>
                <w:rFonts w:ascii="Times New Roman" w:hAnsi="Times New Roman"/>
                <w:sz w:val="18"/>
                <w:color w:val="000000"/>
              </w:rPr>
              <w:t>TRM529</w:t>
              <w:br/>
              <w:t>Media Digital Interaktif</w:t>
              <w:br/>
              <w:t>3 SKS</w:t>
            </w:r>
          </w:p>
        </w:tc>
        <w:tc>
          <w:tcPr>
            <w:tcW w:w="2835" w:type="dxa"/>
            <w:vAlign w:val="center"/>
          </w:tcPr>
          <w:p>
            <w:pPr>
              <w:pStyle w:val="BodyText"/>
              <w:spacing w:before="0" w:after="0" w:line="240" w:lineRule="auto"/>
              <w:jc w:val="left"/>
            </w:pPr>
            <w:r>
              <w:rPr>
                <w:rFonts w:ascii="Times New Roman" w:hAnsi="Times New Roman"/>
                <w:sz w:val="18"/>
                <w:color w:val="000000"/>
              </w:rPr>
              <w:t>Mengembangkan prototipe dengan interaksi dan respons yang jelas.</w:t>
            </w:r>
          </w:p>
        </w:tc>
        <w:tc>
          <w:tcPr>
            <w:tcW w:w="4819" w:type="dxa"/>
            <w:vAlign w:val="center"/>
          </w:tcPr>
          <w:p>
            <w:pPr>
              <w:pStyle w:val="BodyText"/>
              <w:spacing w:before="0" w:after="0" w:line="240" w:lineRule="auto"/>
              <w:jc w:val="left"/>
            </w:pPr>
            <w:r>
              <w:rPr>
                <w:rFonts w:ascii="Times New Roman" w:hAnsi="Times New Roman"/>
                <w:sz w:val="18"/>
                <w:color w:val="000000"/>
              </w:rPr>
              <w:t>Indikator: merancang konsep, narasi dan logika interaktif; membuat serta mengevaluasi prototipe. Bukti: prototipe layanan Senja dengan alur informasi menuju kontak/konsultasi.</w:t>
            </w:r>
          </w:p>
        </w:tc>
      </w:tr>
      <w:tr>
        <w:trPr>
          <w:cantSplit/>
        </w:trPr>
        <w:tc>
          <w:tcPr>
            <w:tcW w:w="396" w:type="dxa"/>
            <w:vAlign w:val="center"/>
          </w:tcPr>
          <w:p>
            <w:pPr>
              <w:pStyle w:val="BodyText"/>
              <w:spacing w:before="0" w:after="0" w:line="240" w:lineRule="auto"/>
              <w:jc w:val="left"/>
            </w:pPr>
            <w:r>
              <w:rPr>
                <w:rFonts w:ascii="Times New Roman" w:hAnsi="Times New Roman"/>
                <w:sz w:val="18"/>
                <w:color w:val="000000"/>
              </w:rPr>
              <w:t>4</w:t>
            </w:r>
          </w:p>
        </w:tc>
        <w:tc>
          <w:tcPr>
            <w:tcW w:w="1814" w:type="dxa"/>
            <w:vAlign w:val="center"/>
          </w:tcPr>
          <w:p>
            <w:pPr>
              <w:pStyle w:val="BodyText"/>
              <w:spacing w:before="0" w:after="0" w:line="240" w:lineRule="auto"/>
              <w:jc w:val="left"/>
            </w:pPr>
            <w:r>
              <w:rPr>
                <w:rFonts w:ascii="Times New Roman" w:hAnsi="Times New Roman"/>
                <w:sz w:val="18"/>
                <w:color w:val="000000"/>
              </w:rPr>
              <w:t>TRM530</w:t>
              <w:br/>
              <w:t>Desain Antar Muka</w:t>
              <w:br/>
              <w:t>3 SKS</w:t>
            </w:r>
          </w:p>
        </w:tc>
        <w:tc>
          <w:tcPr>
            <w:tcW w:w="2835" w:type="dxa"/>
            <w:vAlign w:val="center"/>
          </w:tcPr>
          <w:p>
            <w:pPr>
              <w:pStyle w:val="BodyText"/>
              <w:spacing w:before="0" w:after="0" w:line="240" w:lineRule="auto"/>
              <w:jc w:val="left"/>
            </w:pPr>
            <w:r>
              <w:rPr>
                <w:rFonts w:ascii="Times New Roman" w:hAnsi="Times New Roman"/>
                <w:sz w:val="18"/>
                <w:color w:val="000000"/>
              </w:rPr>
              <w:t>Menerjemahkan kebutuhan pengguna menjadi antarmuka yang konsisten dengan identitas Senja.</w:t>
            </w:r>
          </w:p>
        </w:tc>
        <w:tc>
          <w:tcPr>
            <w:tcW w:w="4819" w:type="dxa"/>
            <w:vAlign w:val="center"/>
          </w:tcPr>
          <w:p>
            <w:pPr>
              <w:pStyle w:val="BodyText"/>
              <w:spacing w:before="0" w:after="0" w:line="240" w:lineRule="auto"/>
              <w:jc w:val="left"/>
            </w:pPr>
            <w:r>
              <w:rPr>
                <w:rFonts w:ascii="Times New Roman" w:hAnsi="Times New Roman"/>
                <w:sz w:val="18"/>
                <w:color w:val="000000"/>
              </w:rPr>
              <w:t>Indikator: hierarki informasi, tata letak, navigasi, konsistensi komponen dan adaptasi layar. Bukti: dokumen desain/implementasi antarmuka website atau aplikasi sesuai luaran mata kuliah.</w:t>
            </w:r>
          </w:p>
        </w:tc>
      </w:tr>
      <w:tr>
        <w:trPr>
          <w:cantSplit/>
        </w:trPr>
        <w:tc>
          <w:tcPr>
            <w:tcW w:w="396" w:type="dxa"/>
            <w:vAlign w:val="center"/>
          </w:tcPr>
          <w:p>
            <w:pPr>
              <w:pStyle w:val="BodyText"/>
              <w:spacing w:before="0" w:after="0" w:line="240" w:lineRule="auto"/>
              <w:jc w:val="left"/>
            </w:pPr>
            <w:r>
              <w:rPr>
                <w:rFonts w:ascii="Times New Roman" w:hAnsi="Times New Roman"/>
                <w:sz w:val="18"/>
                <w:color w:val="000000"/>
              </w:rPr>
              <w:t>5</w:t>
            </w:r>
          </w:p>
        </w:tc>
        <w:tc>
          <w:tcPr>
            <w:tcW w:w="1814" w:type="dxa"/>
            <w:vAlign w:val="center"/>
          </w:tcPr>
          <w:p>
            <w:pPr>
              <w:pStyle w:val="BodyText"/>
              <w:spacing w:before="0" w:after="0" w:line="240" w:lineRule="auto"/>
              <w:jc w:val="left"/>
            </w:pPr>
            <w:r>
              <w:rPr>
                <w:rFonts w:ascii="Times New Roman" w:hAnsi="Times New Roman"/>
                <w:sz w:val="18"/>
                <w:color w:val="000000"/>
              </w:rPr>
              <w:t>TRM531</w:t>
              <w:br/>
              <w:t>Desain Pengalaman Pengguna</w:t>
              <w:br/>
              <w:t>3 SKS</w:t>
            </w:r>
          </w:p>
        </w:tc>
        <w:tc>
          <w:tcPr>
            <w:tcW w:w="2835" w:type="dxa"/>
            <w:vAlign w:val="center"/>
          </w:tcPr>
          <w:p>
            <w:pPr>
              <w:pStyle w:val="BodyText"/>
              <w:spacing w:before="0" w:after="0" w:line="240" w:lineRule="auto"/>
              <w:jc w:val="left"/>
            </w:pPr>
            <w:r>
              <w:rPr>
                <w:rFonts w:ascii="Times New Roman" w:hAnsi="Times New Roman"/>
                <w:sz w:val="18"/>
                <w:color w:val="000000"/>
              </w:rPr>
              <w:t>Merancang pengalaman berdasarkan riset pengguna serta mengevaluasi usability.</w:t>
            </w:r>
          </w:p>
        </w:tc>
        <w:tc>
          <w:tcPr>
            <w:tcW w:w="4819" w:type="dxa"/>
            <w:vAlign w:val="center"/>
          </w:tcPr>
          <w:p>
            <w:pPr>
              <w:pStyle w:val="BodyText"/>
              <w:spacing w:before="0" w:after="0" w:line="240" w:lineRule="auto"/>
              <w:jc w:val="left"/>
            </w:pPr>
            <w:r>
              <w:rPr>
                <w:rFonts w:ascii="Times New Roman" w:hAnsi="Times New Roman"/>
                <w:sz w:val="18"/>
                <w:color w:val="000000"/>
              </w:rPr>
              <w:t>Indikator: kebutuhan pengguna, persona, use case, wireframe, skenario uji dan analisis perbaikan. Bukti: riset pengguna, hasil pengujian usability dan riwayat revisi.</w:t>
            </w:r>
          </w:p>
        </w:tc>
      </w:tr>
      <w:tr>
        <w:trPr>
          <w:cantSplit/>
        </w:trPr>
        <w:tc>
          <w:tcPr>
            <w:tcW w:w="396" w:type="dxa"/>
            <w:vAlign w:val="center"/>
          </w:tcPr>
          <w:p>
            <w:pPr>
              <w:pStyle w:val="BodyText"/>
              <w:spacing w:before="0" w:after="0" w:line="240" w:lineRule="auto"/>
              <w:jc w:val="left"/>
            </w:pPr>
            <w:r>
              <w:rPr>
                <w:rFonts w:ascii="Times New Roman" w:hAnsi="Times New Roman"/>
                <w:sz w:val="18"/>
                <w:color w:val="000000"/>
              </w:rPr>
              <w:t>6</w:t>
            </w:r>
          </w:p>
        </w:tc>
        <w:tc>
          <w:tcPr>
            <w:tcW w:w="1814" w:type="dxa"/>
            <w:vAlign w:val="center"/>
          </w:tcPr>
          <w:p>
            <w:pPr>
              <w:pStyle w:val="BodyText"/>
              <w:spacing w:before="0" w:after="0" w:line="240" w:lineRule="auto"/>
              <w:jc w:val="left"/>
            </w:pPr>
            <w:r>
              <w:rPr>
                <w:rFonts w:ascii="Times New Roman" w:hAnsi="Times New Roman"/>
                <w:sz w:val="18"/>
                <w:color w:val="000000"/>
              </w:rPr>
              <w:t>TRM532</w:t>
              <w:br/>
              <w:t>Tata Kelola Pameran</w:t>
              <w:br/>
              <w:t>2 SKS</w:t>
            </w:r>
          </w:p>
        </w:tc>
        <w:tc>
          <w:tcPr>
            <w:tcW w:w="2835" w:type="dxa"/>
            <w:vAlign w:val="center"/>
          </w:tcPr>
          <w:p>
            <w:pPr>
              <w:pStyle w:val="BodyText"/>
              <w:spacing w:before="0" w:after="0" w:line="240" w:lineRule="auto"/>
              <w:jc w:val="left"/>
            </w:pPr>
            <w:r>
              <w:rPr>
                <w:rFonts w:ascii="Times New Roman" w:hAnsi="Times New Roman"/>
                <w:sz w:val="18"/>
                <w:color w:val="000000"/>
              </w:rPr>
              <w:t>Mengemas hasil rebranding menjadi pengalaman pameran yang terkurasi dan layak dilaksanakan.</w:t>
            </w:r>
          </w:p>
        </w:tc>
        <w:tc>
          <w:tcPr>
            <w:tcW w:w="4819" w:type="dxa"/>
            <w:vAlign w:val="center"/>
          </w:tcPr>
          <w:p>
            <w:pPr>
              <w:pStyle w:val="BodyText"/>
              <w:spacing w:before="0" w:after="0" w:line="240" w:lineRule="auto"/>
              <w:jc w:val="left"/>
            </w:pPr>
            <w:r>
              <w:rPr>
                <w:rFonts w:ascii="Times New Roman" w:hAnsi="Times New Roman"/>
                <w:sz w:val="18"/>
                <w:color w:val="000000"/>
              </w:rPr>
              <w:t>CLO 1–6: diversifikasi pameran; konsep; tim dan alur acara; kuratorial; pelaksanaan; teamwork. Bukti: rancangan booth, manajemen kru, alur pengunjung, RAB, risiko K3L dan evaluasi.</w:t>
            </w:r>
          </w:p>
        </w:tc>
      </w:tr>
      <w:tr>
        <w:trPr>
          <w:cantSplit/>
        </w:trPr>
        <w:tc>
          <w:tcPr>
            <w:tcW w:w="396" w:type="dxa"/>
            <w:vAlign w:val="center"/>
          </w:tcPr>
          <w:p>
            <w:pPr>
              <w:pStyle w:val="BodyText"/>
              <w:spacing w:before="0" w:after="0" w:line="240" w:lineRule="auto"/>
              <w:jc w:val="left"/>
            </w:pPr>
            <w:r>
              <w:rPr>
                <w:rFonts w:ascii="Times New Roman" w:hAnsi="Times New Roman"/>
                <w:sz w:val="18"/>
                <w:color w:val="000000"/>
              </w:rPr>
              <w:t>7</w:t>
            </w:r>
          </w:p>
        </w:tc>
        <w:tc>
          <w:tcPr>
            <w:tcW w:w="1814" w:type="dxa"/>
            <w:vAlign w:val="center"/>
          </w:tcPr>
          <w:p>
            <w:pPr>
              <w:pStyle w:val="BodyText"/>
              <w:spacing w:before="0" w:after="0" w:line="240" w:lineRule="auto"/>
              <w:jc w:val="left"/>
            </w:pPr>
            <w:r>
              <w:rPr>
                <w:rFonts w:ascii="Times New Roman" w:hAnsi="Times New Roman"/>
                <w:sz w:val="18"/>
                <w:color w:val="000000"/>
              </w:rPr>
              <w:t>TRM533</w:t>
              <w:br/>
              <w:t>Pengembangan Portofolio</w:t>
              <w:br/>
              <w:t>3 SKS</w:t>
            </w:r>
          </w:p>
        </w:tc>
        <w:tc>
          <w:tcPr>
            <w:tcW w:w="2835" w:type="dxa"/>
            <w:vAlign w:val="center"/>
          </w:tcPr>
          <w:p>
            <w:pPr>
              <w:pStyle w:val="BodyText"/>
              <w:spacing w:before="0" w:after="0" w:line="240" w:lineRule="auto"/>
              <w:jc w:val="left"/>
            </w:pPr>
            <w:r>
              <w:rPr>
                <w:rFonts w:ascii="Times New Roman" w:hAnsi="Times New Roman"/>
                <w:sz w:val="18"/>
                <w:color w:val="000000"/>
              </w:rPr>
              <w:t>Mengkurasi dan menyajikan bukti kontribusi serta kompetensi individu.</w:t>
            </w:r>
          </w:p>
        </w:tc>
        <w:tc>
          <w:tcPr>
            <w:tcW w:w="4819" w:type="dxa"/>
            <w:vAlign w:val="center"/>
          </w:tcPr>
          <w:p>
            <w:pPr>
              <w:pStyle w:val="BodyText"/>
              <w:spacing w:before="0" w:after="0" w:line="240" w:lineRule="auto"/>
              <w:jc w:val="left"/>
            </w:pPr>
            <w:r>
              <w:rPr>
                <w:rFonts w:ascii="Times New Roman" w:hAnsi="Times New Roman"/>
                <w:sz w:val="18"/>
                <w:color w:val="000000"/>
              </w:rPr>
              <w:t>Indikator: pemilihan karya, narasi proses, visualisasi, revisi dan publikasi portofolio. Bukti: portofolio tiap anggota dan QR/tautan untuk pameran.</w:t>
            </w:r>
          </w:p>
        </w:tc>
      </w:tr>
    </w:tbl>
    <w:p>
      <w:pPr>
        <w:pStyle w:val="BodyText"/>
        <w:spacing w:before="0" w:after="100" w:line="240" w:lineRule="auto"/>
        <w:jc w:val="left"/>
      </w:pPr>
      <w:r>
        <w:rPr>
          <w:rFonts w:ascii="Times New Roman" w:hAnsi="Times New Roman"/>
          <w:sz w:val="6"/>
          <w:color w:val="000000"/>
        </w:rPr>
        <w:t/>
      </w:r>
    </w:p>
    <w:p>
      <w:pPr>
        <w:pStyle w:val="BodyText"/>
        <w:spacing w:before="0" w:after="100" w:line="240" w:lineRule="auto"/>
        <w:jc w:val="left"/>
      </w:pPr>
      <w:r>
        <w:rPr>
          <w:rFonts w:ascii="Times New Roman" w:hAnsi="Times New Roman"/>
          <w:sz w:val="18"/>
          <w:color w:val="000000"/>
        </w:rPr>
        <w:t>TRM527 merupakan mata kuliah proyek; TRM528–TRM533 merupakan mata kuliah pendukung menurut Panduan Branding Project 2026. Pelaksanaan dan penilaian tetap mengikuti pengajar masing-masing.</w:t>
      </w:r>
    </w:p>
    <w:p>
      <w:pPr>
        <w:pStyle w:val="BodyText"/>
        <w:keepNext/>
        <w:pageBreakBefore/>
        <w:spacing w:before="0" w:after="100" w:line="240" w:lineRule="auto"/>
        <w:jc w:val="left"/>
      </w:pPr>
      <w:r>
        <w:rPr>
          <w:rFonts w:ascii="Times New Roman" w:hAnsi="Times New Roman"/>
          <w:sz w:val="22"/>
          <w:color w:val="000000"/>
          <w:b/>
        </w:rPr>
        <w:t>11.  Komunikasi antara manajer proyek dan klien</w:t>
      </w:r>
    </w:p>
    <w:p>
      <w:pPr>
        <w:pStyle w:val="BodyText"/>
        <w:spacing w:before="0" w:after="100" w:line="240" w:lineRule="auto"/>
        <w:jc w:val="left"/>
      </w:pPr>
      <w:r>
        <w:rPr>
          <w:rFonts w:ascii="Times New Roman" w:hAnsi="Times New Roman"/>
          <w:sz w:val="20"/>
          <w:color w:val="000000"/>
        </w:rPr>
        <w:t>Tabel ini merupakan agenda komunikasi yang harus dijawab melalui pertemuan resmi. Keputusan, tanggal, penanggung jawab dan tautan bukti dicatat setelah pertemuan; tidak dianggap sebagai persetujuan sebelum dikonfirmasi.</w:t>
      </w:r>
    </w:p>
    <w:tbl>
      <w:tblPr>
        <w:tblW w:w="9864" w:type="dxa"/>
        <w:tblInd w:w="0"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top w:w="65" w:type="dxa"/>
          <w:bottom w:w="65" w:type="dxa"/>
          <w:left w:w="65" w:type="dxa"/>
          <w:right w:w="65" w:type="dxa"/>
        </w:tblCellMar>
        <w:tblLook w:val="01E0" w:firstRow="1" w:lastRow="1" w:firstColumn="1" w:lastColumn="1" w:noHBand="0" w:noVBand="0"/>
      </w:tblPr>
      <w:tblGrid>
        <w:gridCol w:w="1417"/>
        <w:gridCol w:w="3515"/>
        <w:gridCol w:w="2438"/>
        <w:gridCol w:w="2494"/>
      </w:tblGrid>
      <w:tr>
        <w:trPr>
          <w:cantSplit/>
          <w:tblHeader/>
        </w:trPr>
        <w:tc>
          <w:tcPr>
            <w:tcW w:w="1417" w:type="dxa"/>
            <w:vAlign w:val="center"/>
            <w:shd w:fill="D9D9D9"/>
          </w:tcPr>
          <w:p>
            <w:pPr>
              <w:pStyle w:val="BodyText"/>
              <w:spacing w:before="0" w:after="0" w:line="240" w:lineRule="auto"/>
              <w:jc w:val="left"/>
            </w:pPr>
            <w:r>
              <w:rPr>
                <w:rFonts w:ascii="Times New Roman" w:hAnsi="Times New Roman"/>
                <w:sz w:val="20"/>
                <w:color w:val="000000"/>
                <w:b/>
              </w:rPr>
              <w:t>Fase</w:t>
            </w:r>
          </w:p>
        </w:tc>
        <w:tc>
          <w:tcPr>
            <w:tcW w:w="3515" w:type="dxa"/>
            <w:vAlign w:val="center"/>
            <w:shd w:fill="D9D9D9"/>
          </w:tcPr>
          <w:p>
            <w:pPr>
              <w:pStyle w:val="BodyText"/>
              <w:spacing w:before="0" w:after="0" w:line="240" w:lineRule="auto"/>
              <w:jc w:val="left"/>
            </w:pPr>
            <w:r>
              <w:rPr>
                <w:rFonts w:ascii="Times New Roman" w:hAnsi="Times New Roman"/>
                <w:sz w:val="20"/>
                <w:color w:val="000000"/>
                <w:b/>
              </w:rPr>
              <w:t>Pertanyaan atau keputusan</w:t>
            </w:r>
          </w:p>
        </w:tc>
        <w:tc>
          <w:tcPr>
            <w:tcW w:w="2438" w:type="dxa"/>
            <w:vAlign w:val="center"/>
            <w:shd w:fill="D9D9D9"/>
          </w:tcPr>
          <w:p>
            <w:pPr>
              <w:pStyle w:val="BodyText"/>
              <w:spacing w:before="0" w:after="0" w:line="240" w:lineRule="auto"/>
              <w:jc w:val="left"/>
            </w:pPr>
            <w:r>
              <w:rPr>
                <w:rFonts w:ascii="Times New Roman" w:hAnsi="Times New Roman"/>
                <w:sz w:val="20"/>
                <w:color w:val="000000"/>
                <w:b/>
              </w:rPr>
              <w:t>Jawaban atau status</w:t>
            </w:r>
          </w:p>
        </w:tc>
        <w:tc>
          <w:tcPr>
            <w:tcW w:w="2494" w:type="dxa"/>
            <w:vAlign w:val="center"/>
            <w:shd w:fill="D9D9D9"/>
          </w:tcPr>
          <w:p>
            <w:pPr>
              <w:pStyle w:val="BodyText"/>
              <w:spacing w:before="0" w:after="0" w:line="240" w:lineRule="auto"/>
              <w:jc w:val="left"/>
            </w:pPr>
            <w:r>
              <w:rPr>
                <w:rFonts w:ascii="Times New Roman" w:hAnsi="Times New Roman"/>
                <w:sz w:val="20"/>
                <w:color w:val="000000"/>
                <w:b/>
              </w:rPr>
              <w:t>Tindak lanjut</w:t>
            </w:r>
          </w:p>
        </w:tc>
      </w:tr>
      <w:tr>
        <w:trPr>
          <w:cantSplit/>
        </w:trPr>
        <w:tc>
          <w:tcPr>
            <w:tcW w:w="1417" w:type="dxa"/>
            <w:vAlign w:val="center"/>
          </w:tcPr>
          <w:p>
            <w:pPr>
              <w:pStyle w:val="BodyText"/>
              <w:spacing w:before="0" w:after="0" w:line="240" w:lineRule="auto"/>
              <w:jc w:val="left"/>
            </w:pPr>
            <w:r>
              <w:rPr>
                <w:rFonts w:ascii="Times New Roman" w:hAnsi="Times New Roman"/>
                <w:sz w:val="20"/>
                <w:color w:val="000000"/>
              </w:rPr>
              <w:t>Empathize</w:t>
            </w:r>
          </w:p>
        </w:tc>
        <w:tc>
          <w:tcPr>
            <w:tcW w:w="3515" w:type="dxa"/>
            <w:vAlign w:val="center"/>
          </w:tcPr>
          <w:p>
            <w:pPr>
              <w:pStyle w:val="BodyText"/>
              <w:spacing w:before="0" w:after="0" w:line="240" w:lineRule="auto"/>
              <w:jc w:val="left"/>
            </w:pPr>
            <w:r>
              <w:rPr>
                <w:rFonts w:ascii="Times New Roman" w:hAnsi="Times New Roman"/>
                <w:sz w:val="20"/>
                <w:color w:val="000000"/>
              </w:rPr>
              <w:t>Siapa PIC Senja, apa layanan utama, target pelanggan dan masalah identitas saat ini?</w:t>
            </w:r>
          </w:p>
        </w:tc>
        <w:tc>
          <w:tcPr>
            <w:tcW w:w="2438" w:type="dxa"/>
            <w:vAlign w:val="center"/>
          </w:tcPr>
          <w:p>
            <w:pPr>
              <w:pStyle w:val="BodyText"/>
              <w:spacing w:before="0" w:after="0" w:line="240" w:lineRule="auto"/>
              <w:jc w:val="left"/>
            </w:pPr>
            <w:r>
              <w:rPr>
                <w:rFonts w:ascii="Times New Roman" w:hAnsi="Times New Roman"/>
                <w:sz w:val="20"/>
                <w:color w:val="000000"/>
              </w:rPr>
              <w:t>Menunggu wawancara mitra.</w:t>
            </w:r>
          </w:p>
        </w:tc>
        <w:tc>
          <w:tcPr>
            <w:tcW w:w="2494" w:type="dxa"/>
            <w:vAlign w:val="center"/>
          </w:tcPr>
          <w:p>
            <w:pPr>
              <w:pStyle w:val="BodyText"/>
              <w:spacing w:before="0" w:after="0" w:line="240" w:lineRule="auto"/>
              <w:jc w:val="left"/>
            </w:pPr>
            <w:r>
              <w:rPr>
                <w:rFonts w:ascii="Times New Roman" w:hAnsi="Times New Roman"/>
                <w:sz w:val="20"/>
                <w:color w:val="000000"/>
              </w:rPr>
              <w:t>Ketua menjadwalkan pertemuan; riset mencatat bukti.</w:t>
            </w:r>
          </w:p>
        </w:tc>
      </w:tr>
      <w:tr>
        <w:trPr>
          <w:cantSplit/>
        </w:trPr>
        <w:tc>
          <w:tcPr>
            <w:tcW w:w="1417" w:type="dxa"/>
            <w:vAlign w:val="center"/>
          </w:tcPr>
          <w:p>
            <w:pPr>
              <w:pStyle w:val="BodyText"/>
              <w:spacing w:before="0" w:after="0" w:line="240" w:lineRule="auto"/>
              <w:jc w:val="left"/>
            </w:pPr>
            <w:r>
              <w:rPr>
                <w:rFonts w:ascii="Times New Roman" w:hAnsi="Times New Roman"/>
                <w:sz w:val="20"/>
                <w:color w:val="000000"/>
              </w:rPr>
              <w:t>Define</w:t>
            </w:r>
          </w:p>
        </w:tc>
        <w:tc>
          <w:tcPr>
            <w:tcW w:w="3515" w:type="dxa"/>
            <w:vAlign w:val="center"/>
          </w:tcPr>
          <w:p>
            <w:pPr>
              <w:pStyle w:val="BodyText"/>
              <w:spacing w:before="0" w:after="0" w:line="240" w:lineRule="auto"/>
              <w:jc w:val="left"/>
            </w:pPr>
            <w:r>
              <w:rPr>
                <w:rFonts w:ascii="Times New Roman" w:hAnsi="Times New Roman"/>
                <w:sz w:val="20"/>
                <w:color w:val="000000"/>
              </w:rPr>
              <w:t>Nilai merek, positioning, ruang lingkup, aset yang boleh dipakai dan kriteria keberhasilan?</w:t>
            </w:r>
          </w:p>
        </w:tc>
        <w:tc>
          <w:tcPr>
            <w:tcW w:w="2438" w:type="dxa"/>
            <w:vAlign w:val="center"/>
          </w:tcPr>
          <w:p>
            <w:pPr>
              <w:pStyle w:val="BodyText"/>
              <w:spacing w:before="0" w:after="0" w:line="240" w:lineRule="auto"/>
              <w:jc w:val="left"/>
            </w:pPr>
            <w:r>
              <w:rPr>
                <w:rFonts w:ascii="Times New Roman" w:hAnsi="Times New Roman"/>
                <w:sz w:val="20"/>
                <w:color w:val="000000"/>
              </w:rPr>
              <w:t>Menunggu validasi project/creative brief.</w:t>
            </w:r>
          </w:p>
        </w:tc>
        <w:tc>
          <w:tcPr>
            <w:tcW w:w="2494" w:type="dxa"/>
            <w:vAlign w:val="center"/>
          </w:tcPr>
          <w:p>
            <w:pPr>
              <w:pStyle w:val="BodyText"/>
              <w:spacing w:before="0" w:after="0" w:line="240" w:lineRule="auto"/>
              <w:jc w:val="left"/>
            </w:pPr>
            <w:r>
              <w:rPr>
                <w:rFonts w:ascii="Times New Roman" w:hAnsi="Times New Roman"/>
                <w:sz w:val="20"/>
                <w:color w:val="000000"/>
              </w:rPr>
              <w:t>Ketua, manajer proyek dan PIC mitra memvalidasi acuan kerja.</w:t>
            </w:r>
          </w:p>
        </w:tc>
      </w:tr>
      <w:tr>
        <w:trPr>
          <w:cantSplit/>
        </w:trPr>
        <w:tc>
          <w:tcPr>
            <w:tcW w:w="1417" w:type="dxa"/>
            <w:vAlign w:val="center"/>
          </w:tcPr>
          <w:p>
            <w:pPr>
              <w:pStyle w:val="BodyText"/>
              <w:spacing w:before="0" w:after="0" w:line="240" w:lineRule="auto"/>
              <w:jc w:val="left"/>
            </w:pPr>
            <w:r>
              <w:rPr>
                <w:rFonts w:ascii="Times New Roman" w:hAnsi="Times New Roman"/>
                <w:sz w:val="20"/>
                <w:color w:val="000000"/>
              </w:rPr>
              <w:t>Ideate</w:t>
            </w:r>
          </w:p>
        </w:tc>
        <w:tc>
          <w:tcPr>
            <w:tcW w:w="3515" w:type="dxa"/>
            <w:vAlign w:val="center"/>
          </w:tcPr>
          <w:p>
            <w:pPr>
              <w:pStyle w:val="BodyText"/>
              <w:spacing w:before="0" w:after="0" w:line="240" w:lineRule="auto"/>
              <w:jc w:val="left"/>
            </w:pPr>
            <w:r>
              <w:rPr>
                <w:rFonts w:ascii="Times New Roman" w:hAnsi="Times New Roman"/>
                <w:sz w:val="20"/>
                <w:color w:val="000000"/>
              </w:rPr>
              <w:t>Alternatif logo dan arah komunikasi mana yang paling sesuai?</w:t>
            </w:r>
          </w:p>
        </w:tc>
        <w:tc>
          <w:tcPr>
            <w:tcW w:w="2438" w:type="dxa"/>
            <w:vAlign w:val="center"/>
          </w:tcPr>
          <w:p>
            <w:pPr>
              <w:pStyle w:val="BodyText"/>
              <w:spacing w:before="0" w:after="0" w:line="240" w:lineRule="auto"/>
              <w:jc w:val="left"/>
            </w:pPr>
            <w:r>
              <w:rPr>
                <w:rFonts w:ascii="Times New Roman" w:hAnsi="Times New Roman"/>
                <w:sz w:val="20"/>
                <w:color w:val="000000"/>
              </w:rPr>
              <w:t>Diputuskan setelah presentasi alternatif dan umpan balik.</w:t>
            </w:r>
          </w:p>
        </w:tc>
        <w:tc>
          <w:tcPr>
            <w:tcW w:w="2494" w:type="dxa"/>
            <w:vAlign w:val="center"/>
          </w:tcPr>
          <w:p>
            <w:pPr>
              <w:pStyle w:val="BodyText"/>
              <w:spacing w:before="0" w:after="0" w:line="240" w:lineRule="auto"/>
              <w:jc w:val="left"/>
            </w:pPr>
            <w:r>
              <w:rPr>
                <w:rFonts w:ascii="Times New Roman" w:hAnsi="Times New Roman"/>
                <w:sz w:val="20"/>
                <w:color w:val="000000"/>
              </w:rPr>
              <w:t>Catat alasan pemilihan dan revisi.</w:t>
            </w:r>
          </w:p>
        </w:tc>
      </w:tr>
      <w:tr>
        <w:trPr>
          <w:cantSplit/>
        </w:trPr>
        <w:tc>
          <w:tcPr>
            <w:tcW w:w="1417" w:type="dxa"/>
            <w:vAlign w:val="center"/>
          </w:tcPr>
          <w:p>
            <w:pPr>
              <w:pStyle w:val="BodyText"/>
              <w:spacing w:before="0" w:after="0" w:line="240" w:lineRule="auto"/>
              <w:jc w:val="left"/>
            </w:pPr>
            <w:r>
              <w:rPr>
                <w:rFonts w:ascii="Times New Roman" w:hAnsi="Times New Roman"/>
                <w:sz w:val="20"/>
                <w:color w:val="000000"/>
              </w:rPr>
              <w:t>Prototype</w:t>
            </w:r>
          </w:p>
        </w:tc>
        <w:tc>
          <w:tcPr>
            <w:tcW w:w="3515" w:type="dxa"/>
            <w:vAlign w:val="center"/>
          </w:tcPr>
          <w:p>
            <w:pPr>
              <w:pStyle w:val="BodyText"/>
              <w:spacing w:before="0" w:after="0" w:line="240" w:lineRule="auto"/>
              <w:jc w:val="left"/>
            </w:pPr>
            <w:r>
              <w:rPr>
                <w:rFonts w:ascii="Times New Roman" w:hAnsi="Times New Roman"/>
                <w:sz w:val="20"/>
                <w:color w:val="000000"/>
              </w:rPr>
              <w:t>Apakah informasi layanan, konten dan alur kontak sudah sesuai?</w:t>
            </w:r>
          </w:p>
        </w:tc>
        <w:tc>
          <w:tcPr>
            <w:tcW w:w="2438" w:type="dxa"/>
            <w:vAlign w:val="center"/>
          </w:tcPr>
          <w:p>
            <w:pPr>
              <w:pStyle w:val="BodyText"/>
              <w:spacing w:before="0" w:after="0" w:line="240" w:lineRule="auto"/>
              <w:jc w:val="left"/>
            </w:pPr>
            <w:r>
              <w:rPr>
                <w:rFonts w:ascii="Times New Roman" w:hAnsi="Times New Roman"/>
                <w:sz w:val="20"/>
                <w:color w:val="000000"/>
              </w:rPr>
              <w:t>Menunggu reviu prototipe.</w:t>
            </w:r>
          </w:p>
        </w:tc>
        <w:tc>
          <w:tcPr>
            <w:tcW w:w="2494" w:type="dxa"/>
            <w:vAlign w:val="center"/>
          </w:tcPr>
          <w:p>
            <w:pPr>
              <w:pStyle w:val="BodyText"/>
              <w:spacing w:before="0" w:after="0" w:line="240" w:lineRule="auto"/>
              <w:jc w:val="left"/>
            </w:pPr>
            <w:r>
              <w:rPr>
                <w:rFonts w:ascii="Times New Roman" w:hAnsi="Times New Roman"/>
                <w:sz w:val="20"/>
                <w:color w:val="000000"/>
              </w:rPr>
              <w:t>PIC konten/UI menindaklanjuti daftar masalah.</w:t>
            </w:r>
          </w:p>
        </w:tc>
      </w:tr>
      <w:tr>
        <w:trPr>
          <w:cantSplit/>
        </w:trPr>
        <w:tc>
          <w:tcPr>
            <w:tcW w:w="1417" w:type="dxa"/>
            <w:vAlign w:val="center"/>
          </w:tcPr>
          <w:p>
            <w:pPr>
              <w:pStyle w:val="BodyText"/>
              <w:spacing w:before="0" w:after="0" w:line="240" w:lineRule="auto"/>
              <w:jc w:val="left"/>
            </w:pPr>
            <w:r>
              <w:rPr>
                <w:rFonts w:ascii="Times New Roman" w:hAnsi="Times New Roman"/>
                <w:sz w:val="20"/>
                <w:color w:val="000000"/>
              </w:rPr>
              <w:t>Test/serah terima</w:t>
            </w:r>
          </w:p>
        </w:tc>
        <w:tc>
          <w:tcPr>
            <w:tcW w:w="3515" w:type="dxa"/>
            <w:vAlign w:val="center"/>
          </w:tcPr>
          <w:p>
            <w:pPr>
              <w:pStyle w:val="BodyText"/>
              <w:spacing w:before="0" w:after="0" w:line="240" w:lineRule="auto"/>
              <w:jc w:val="left"/>
            </w:pPr>
            <w:r>
              <w:rPr>
                <w:rFonts w:ascii="Times New Roman" w:hAnsi="Times New Roman"/>
                <w:sz w:val="20"/>
                <w:color w:val="000000"/>
              </w:rPr>
              <w:t>Apakah luaran memenuhi kriteria; apa aset dan hak penggunaan yang diserahkan?</w:t>
            </w:r>
          </w:p>
        </w:tc>
        <w:tc>
          <w:tcPr>
            <w:tcW w:w="2438" w:type="dxa"/>
            <w:vAlign w:val="center"/>
          </w:tcPr>
          <w:p>
            <w:pPr>
              <w:pStyle w:val="BodyText"/>
              <w:spacing w:before="0" w:after="0" w:line="240" w:lineRule="auto"/>
              <w:jc w:val="left"/>
            </w:pPr>
            <w:r>
              <w:rPr>
                <w:rFonts w:ascii="Times New Roman" w:hAnsi="Times New Roman"/>
                <w:sz w:val="20"/>
                <w:color w:val="000000"/>
              </w:rPr>
              <w:t>Menunggu hasil uji dan pemeriksaan akhir.</w:t>
            </w:r>
          </w:p>
        </w:tc>
        <w:tc>
          <w:tcPr>
            <w:tcW w:w="2494" w:type="dxa"/>
            <w:vAlign w:val="center"/>
          </w:tcPr>
          <w:p>
            <w:pPr>
              <w:pStyle w:val="BodyText"/>
              <w:spacing w:before="0" w:after="0" w:line="240" w:lineRule="auto"/>
              <w:jc w:val="left"/>
            </w:pPr>
            <w:r>
              <w:rPr>
                <w:rFonts w:ascii="Times New Roman" w:hAnsi="Times New Roman"/>
                <w:sz w:val="20"/>
                <w:color w:val="000000"/>
              </w:rPr>
              <w:t>Manajer proyek/PIC mitra memeriksa daftar aset dan BAST.</w:t>
            </w:r>
          </w:p>
        </w:tc>
      </w:tr>
    </w:tbl>
    <w:p>
      <w:pPr>
        <w:pStyle w:val="BodyText"/>
        <w:spacing w:before="0" w:after="100" w:line="240" w:lineRule="auto"/>
        <w:jc w:val="left"/>
      </w:pPr>
      <w:r>
        <w:rPr>
          <w:rFonts w:ascii="Times New Roman" w:hAnsi="Times New Roman"/>
          <w:sz w:val="6"/>
          <w:color w:val="000000"/>
        </w:rPr>
        <w:t/>
      </w:r>
    </w:p>
    <w:p>
      <w:pPr>
        <w:pStyle w:val="BodyText"/>
        <w:keepNext/>
        <w:spacing w:before="0" w:after="100" w:line="240" w:lineRule="auto"/>
        <w:jc w:val="left"/>
      </w:pPr>
      <w:r>
        <w:rPr>
          <w:rFonts w:ascii="Times New Roman" w:hAnsi="Times New Roman"/>
          <w:sz w:val="22"/>
          <w:color w:val="000000"/>
          <w:b/>
        </w:rPr>
        <w:t>12.  Monitoring dan evaluasi</w:t>
      </w:r>
    </w:p>
    <w:p>
      <w:pPr>
        <w:pStyle w:val="BodyText"/>
        <w:spacing w:before="0" w:after="100" w:line="240" w:lineRule="auto"/>
        <w:jc w:val="left"/>
      </w:pPr>
      <w:r>
        <w:rPr>
          <w:rFonts w:ascii="Times New Roman" w:hAnsi="Times New Roman"/>
          <w:sz w:val="20"/>
          <w:color w:val="000000"/>
        </w:rPr>
        <w:t>Pertemuan tim dan manajer proyek direncanakan minimal sekali setiap minggu. Ketua memelihara backlog berisi pekerjaan, PIC, tenggat, status, bukti dan kendala; setiap anggota memperbarui logbook SIAP PBL. Perubahan lingkup, biaya atau tenggat harus disertai dampak dan keputusan tertulis.</w:t>
      </w:r>
    </w:p>
    <w:tbl>
      <w:tblPr>
        <w:tblW w:w="9865" w:type="dxa"/>
        <w:tblInd w:w="0"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top w:w="65" w:type="dxa"/>
          <w:bottom w:w="65" w:type="dxa"/>
          <w:left w:w="65" w:type="dxa"/>
          <w:right w:w="65" w:type="dxa"/>
        </w:tblCellMar>
        <w:tblLook w:val="01E0" w:firstRow="1" w:lastRow="1" w:firstColumn="1" w:lastColumn="1" w:noHBand="0" w:noVBand="0"/>
      </w:tblPr>
      <w:tblGrid>
        <w:gridCol w:w="1757"/>
        <w:gridCol w:w="3969"/>
        <w:gridCol w:w="4139"/>
      </w:tblGrid>
      <w:tr>
        <w:trPr>
          <w:cantSplit/>
          <w:tblHeader/>
        </w:trPr>
        <w:tc>
          <w:tcPr>
            <w:tcW w:w="1757" w:type="dxa"/>
            <w:vAlign w:val="center"/>
            <w:shd w:fill="D9D9D9"/>
          </w:tcPr>
          <w:p>
            <w:pPr>
              <w:pStyle w:val="BodyText"/>
              <w:spacing w:before="0" w:after="0" w:line="240" w:lineRule="auto"/>
              <w:jc w:val="left"/>
            </w:pPr>
            <w:r>
              <w:rPr>
                <w:rFonts w:ascii="Times New Roman" w:hAnsi="Times New Roman"/>
                <w:sz w:val="18"/>
                <w:color w:val="000000"/>
                <w:b/>
              </w:rPr>
              <w:t>Objek evaluasi</w:t>
            </w:r>
          </w:p>
        </w:tc>
        <w:tc>
          <w:tcPr>
            <w:tcW w:w="3969" w:type="dxa"/>
            <w:vAlign w:val="center"/>
            <w:shd w:fill="D9D9D9"/>
          </w:tcPr>
          <w:p>
            <w:pPr>
              <w:pStyle w:val="BodyText"/>
              <w:spacing w:before="0" w:after="0" w:line="240" w:lineRule="auto"/>
              <w:jc w:val="left"/>
            </w:pPr>
            <w:r>
              <w:rPr>
                <w:rFonts w:ascii="Times New Roman" w:hAnsi="Times New Roman"/>
                <w:sz w:val="18"/>
                <w:color w:val="000000"/>
                <w:b/>
              </w:rPr>
              <w:t>Kriteria pemeriksaan</w:t>
            </w:r>
          </w:p>
        </w:tc>
        <w:tc>
          <w:tcPr>
            <w:tcW w:w="4139" w:type="dxa"/>
            <w:vAlign w:val="center"/>
            <w:shd w:fill="D9D9D9"/>
          </w:tcPr>
          <w:p>
            <w:pPr>
              <w:pStyle w:val="BodyText"/>
              <w:spacing w:before="0" w:after="0" w:line="240" w:lineRule="auto"/>
              <w:jc w:val="left"/>
            </w:pPr>
            <w:r>
              <w:rPr>
                <w:rFonts w:ascii="Times New Roman" w:hAnsi="Times New Roman"/>
                <w:sz w:val="18"/>
                <w:color w:val="000000"/>
                <w:b/>
              </w:rPr>
              <w:t>Bukti yang disimpan</w:t>
            </w:r>
          </w:p>
        </w:tc>
      </w:tr>
      <w:tr>
        <w:trPr>
          <w:cantSplit/>
        </w:trPr>
        <w:tc>
          <w:tcPr>
            <w:tcW w:w="1757" w:type="dxa"/>
            <w:vAlign w:val="center"/>
          </w:tcPr>
          <w:p>
            <w:pPr>
              <w:pStyle w:val="BodyText"/>
              <w:spacing w:before="0" w:after="0" w:line="240" w:lineRule="auto"/>
              <w:jc w:val="left"/>
            </w:pPr>
            <w:r>
              <w:rPr>
                <w:rFonts w:ascii="Times New Roman" w:hAnsi="Times New Roman"/>
                <w:sz w:val="18"/>
                <w:color w:val="000000"/>
              </w:rPr>
              <w:t>Identitas dan wara</w:t>
            </w:r>
          </w:p>
        </w:tc>
        <w:tc>
          <w:tcPr>
            <w:tcW w:w="3969" w:type="dxa"/>
            <w:vAlign w:val="center"/>
          </w:tcPr>
          <w:p>
            <w:pPr>
              <w:pStyle w:val="BodyText"/>
              <w:spacing w:before="0" w:after="0" w:line="240" w:lineRule="auto"/>
              <w:jc w:val="left"/>
            </w:pPr>
            <w:r>
              <w:rPr>
                <w:rFonts w:ascii="Times New Roman" w:hAnsi="Times New Roman"/>
                <w:sz w:val="18"/>
                <w:color w:val="000000"/>
              </w:rPr>
              <w:t>Konsistensi terhadap brief, keterbacaan, pemahaman pesan, kejelasan CTA dan bukti klaim.</w:t>
            </w:r>
          </w:p>
        </w:tc>
        <w:tc>
          <w:tcPr>
            <w:tcW w:w="4139" w:type="dxa"/>
            <w:vAlign w:val="center"/>
          </w:tcPr>
          <w:p>
            <w:pPr>
              <w:pStyle w:val="BodyText"/>
              <w:spacing w:before="0" w:after="0" w:line="240" w:lineRule="auto"/>
              <w:jc w:val="left"/>
            </w:pPr>
            <w:r>
              <w:rPr>
                <w:rFonts w:ascii="Times New Roman" w:hAnsi="Times New Roman"/>
                <w:sz w:val="18"/>
                <w:color w:val="000000"/>
              </w:rPr>
              <w:t>Instrumen, hasil pengujian, komentar mitra dan revisi.</w:t>
            </w:r>
          </w:p>
        </w:tc>
      </w:tr>
      <w:tr>
        <w:trPr>
          <w:cantSplit/>
        </w:trPr>
        <w:tc>
          <w:tcPr>
            <w:tcW w:w="1757" w:type="dxa"/>
            <w:vAlign w:val="center"/>
          </w:tcPr>
          <w:p>
            <w:pPr>
              <w:pStyle w:val="BodyText"/>
              <w:spacing w:before="0" w:after="0" w:line="240" w:lineRule="auto"/>
              <w:jc w:val="left"/>
            </w:pPr>
            <w:r>
              <w:rPr>
                <w:rFonts w:ascii="Times New Roman" w:hAnsi="Times New Roman"/>
                <w:sz w:val="18"/>
                <w:color w:val="000000"/>
              </w:rPr>
              <w:t>Prototipe/UI/UX</w:t>
            </w:r>
          </w:p>
        </w:tc>
        <w:tc>
          <w:tcPr>
            <w:tcW w:w="3969" w:type="dxa"/>
            <w:vAlign w:val="center"/>
          </w:tcPr>
          <w:p>
            <w:pPr>
              <w:pStyle w:val="BodyText"/>
              <w:spacing w:before="0" w:after="0" w:line="240" w:lineRule="auto"/>
              <w:jc w:val="left"/>
            </w:pPr>
            <w:r>
              <w:rPr>
                <w:rFonts w:ascii="Times New Roman" w:hAnsi="Times New Roman"/>
                <w:sz w:val="18"/>
                <w:color w:val="000000"/>
              </w:rPr>
              <w:t>Tugas inti dapat diselesaikan; navigasi, respons dan konten dipahami.</w:t>
            </w:r>
          </w:p>
        </w:tc>
        <w:tc>
          <w:tcPr>
            <w:tcW w:w="4139" w:type="dxa"/>
            <w:vAlign w:val="center"/>
          </w:tcPr>
          <w:p>
            <w:pPr>
              <w:pStyle w:val="BodyText"/>
              <w:spacing w:before="0" w:after="0" w:line="240" w:lineRule="auto"/>
              <w:jc w:val="left"/>
            </w:pPr>
            <w:r>
              <w:rPr>
                <w:rFonts w:ascii="Times New Roman" w:hAnsi="Times New Roman"/>
                <w:sz w:val="18"/>
                <w:color w:val="000000"/>
              </w:rPr>
              <w:t>Keberhasilan tugas, kesalahan, waktu dan perbaikan.</w:t>
            </w:r>
          </w:p>
        </w:tc>
      </w:tr>
      <w:tr>
        <w:trPr>
          <w:cantSplit/>
        </w:trPr>
        <w:tc>
          <w:tcPr>
            <w:tcW w:w="1757" w:type="dxa"/>
            <w:vAlign w:val="center"/>
          </w:tcPr>
          <w:p>
            <w:pPr>
              <w:pStyle w:val="BodyText"/>
              <w:spacing w:before="0" w:after="0" w:line="240" w:lineRule="auto"/>
              <w:jc w:val="left"/>
            </w:pPr>
            <w:r>
              <w:rPr>
                <w:rFonts w:ascii="Times New Roman" w:hAnsi="Times New Roman"/>
                <w:sz w:val="18"/>
                <w:color w:val="000000"/>
              </w:rPr>
              <w:t>Pameran</w:t>
            </w:r>
          </w:p>
        </w:tc>
        <w:tc>
          <w:tcPr>
            <w:tcW w:w="3969" w:type="dxa"/>
            <w:vAlign w:val="center"/>
          </w:tcPr>
          <w:p>
            <w:pPr>
              <w:pStyle w:val="BodyText"/>
              <w:spacing w:before="0" w:after="0" w:line="240" w:lineRule="auto"/>
              <w:jc w:val="left"/>
            </w:pPr>
            <w:r>
              <w:rPr>
                <w:rFonts w:ascii="Times New Roman" w:hAnsi="Times New Roman"/>
                <w:sz w:val="18"/>
                <w:color w:val="000000"/>
              </w:rPr>
              <w:t>Karya terkurasi, alur jelas, perangkat berfungsi, kru siap, risiko ditangani.</w:t>
            </w:r>
          </w:p>
        </w:tc>
        <w:tc>
          <w:tcPr>
            <w:tcW w:w="4139" w:type="dxa"/>
            <w:vAlign w:val="center"/>
          </w:tcPr>
          <w:p>
            <w:pPr>
              <w:pStyle w:val="BodyText"/>
              <w:spacing w:before="0" w:after="0" w:line="240" w:lineRule="auto"/>
              <w:jc w:val="left"/>
            </w:pPr>
            <w:r>
              <w:rPr>
                <w:rFonts w:ascii="Times New Roman" w:hAnsi="Times New Roman"/>
                <w:sz w:val="18"/>
                <w:color w:val="000000"/>
              </w:rPr>
              <w:t>Denah, technical rider, uji teknis, absensi, dokumentasi, survei dan laporan biaya.</w:t>
            </w:r>
          </w:p>
        </w:tc>
      </w:tr>
      <w:tr>
        <w:trPr>
          <w:cantSplit/>
        </w:trPr>
        <w:tc>
          <w:tcPr>
            <w:tcW w:w="1757" w:type="dxa"/>
            <w:vAlign w:val="center"/>
          </w:tcPr>
          <w:p>
            <w:pPr>
              <w:pStyle w:val="BodyText"/>
              <w:spacing w:before="0" w:after="0" w:line="240" w:lineRule="auto"/>
              <w:jc w:val="left"/>
            </w:pPr>
            <w:r>
              <w:rPr>
                <w:rFonts w:ascii="Times New Roman" w:hAnsi="Times New Roman"/>
                <w:sz w:val="18"/>
                <w:color w:val="000000"/>
              </w:rPr>
              <w:t>Kontribusi dan serah terima</w:t>
            </w:r>
          </w:p>
        </w:tc>
        <w:tc>
          <w:tcPr>
            <w:tcW w:w="3969" w:type="dxa"/>
            <w:vAlign w:val="center"/>
          </w:tcPr>
          <w:p>
            <w:pPr>
              <w:pStyle w:val="BodyText"/>
              <w:spacing w:before="0" w:after="0" w:line="240" w:lineRule="auto"/>
              <w:jc w:val="left"/>
            </w:pPr>
            <w:r>
              <w:rPr>
                <w:rFonts w:ascii="Times New Roman" w:hAnsi="Times New Roman"/>
                <w:sz w:val="18"/>
                <w:color w:val="000000"/>
              </w:rPr>
              <w:t>Kontribusi individu dapat ditelusuri; seluruh aset dan dokumen diperiksa.</w:t>
            </w:r>
          </w:p>
        </w:tc>
        <w:tc>
          <w:tcPr>
            <w:tcW w:w="4139" w:type="dxa"/>
            <w:vAlign w:val="center"/>
          </w:tcPr>
          <w:p>
            <w:pPr>
              <w:pStyle w:val="BodyText"/>
              <w:spacing w:before="0" w:after="0" w:line="240" w:lineRule="auto"/>
              <w:jc w:val="left"/>
            </w:pPr>
            <w:r>
              <w:rPr>
                <w:rFonts w:ascii="Times New Roman" w:hAnsi="Times New Roman"/>
                <w:sz w:val="18"/>
                <w:color w:val="000000"/>
              </w:rPr>
              <w:t>Logbook, backlog, portofolio, daftar aset dan BAST.</w:t>
            </w:r>
          </w:p>
        </w:tc>
      </w:tr>
    </w:tbl>
    <w:p>
      <w:pPr>
        <w:pStyle w:val="BodyText"/>
        <w:spacing w:before="0" w:after="100" w:line="240" w:lineRule="auto"/>
        <w:jc w:val="left"/>
      </w:pPr>
      <w:r>
        <w:rPr>
          <w:rFonts w:ascii="Times New Roman" w:hAnsi="Times New Roman"/>
          <w:sz w:val="6"/>
          <w:color w:val="000000"/>
        </w:rPr>
        <w:t/>
      </w:r>
    </w:p>
    <w:p>
      <w:pPr>
        <w:pStyle w:val="BodyText"/>
        <w:spacing w:before="0" w:after="100" w:line="240" w:lineRule="auto"/>
        <w:jc w:val="left"/>
      </w:pPr>
      <w:r>
        <w:rPr>
          <w:rFonts w:ascii="Times New Roman" w:hAnsi="Times New Roman"/>
          <w:sz w:val="20"/>
          <w:color w:val="000000"/>
        </w:rPr>
        <w:t>Penilaian mengikuti panduan: kontribusi manajer proyek 30% dan pengajar mata kuliah 70%, dengan rubrik masing-masing. Evaluasi pameran membandingkan tujuan, realisasi kegiatan/biaya, umpan balik pengunjung, kendala serta tindakan perbaikan. Hasil pengujian dilaporkan apa adanya, termasuk keterbatasannya.</w:t>
      </w:r>
    </w:p>
    <w:p>
      <w:pPr>
        <w:pStyle w:val="BodyText"/>
        <w:keepNext/>
        <w:pageBreakBefore/>
        <w:spacing w:before="0" w:after="100" w:line="240" w:lineRule="auto"/>
        <w:jc w:val="left"/>
      </w:pPr>
      <w:r>
        <w:rPr>
          <w:rFonts w:ascii="Times New Roman" w:hAnsi="Times New Roman"/>
          <w:sz w:val="22"/>
          <w:color w:val="000000"/>
          <w:b/>
        </w:rPr>
        <w:t>13.  Riwayat perubahan proyek</w:t>
      </w:r>
    </w:p>
    <w:tbl>
      <w:tblPr>
        <w:tblW w:w="9865" w:type="dxa"/>
        <w:tblInd w:w="0"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top w:w="65" w:type="dxa"/>
          <w:bottom w:w="65" w:type="dxa"/>
          <w:left w:w="65" w:type="dxa"/>
          <w:right w:w="65" w:type="dxa"/>
        </w:tblCellMar>
        <w:tblLook w:val="01E0" w:firstRow="1" w:lastRow="1" w:firstColumn="1" w:lastColumn="1" w:noHBand="0" w:noVBand="0"/>
      </w:tblPr>
      <w:tblGrid>
        <w:gridCol w:w="1871"/>
        <w:gridCol w:w="5103"/>
        <w:gridCol w:w="2891"/>
      </w:tblGrid>
      <w:tr>
        <w:trPr>
          <w:cantSplit/>
          <w:tblHeader/>
        </w:trPr>
        <w:tc>
          <w:tcPr>
            <w:tcW w:w="1871" w:type="dxa"/>
            <w:vAlign w:val="center"/>
            <w:shd w:fill="D9D9D9"/>
          </w:tcPr>
          <w:p>
            <w:pPr>
              <w:pStyle w:val="BodyText"/>
              <w:spacing w:before="0" w:after="0" w:line="240" w:lineRule="auto"/>
              <w:jc w:val="left"/>
            </w:pPr>
            <w:r>
              <w:rPr>
                <w:rFonts w:ascii="Times New Roman" w:hAnsi="Times New Roman"/>
                <w:sz w:val="20"/>
                <w:color w:val="000000"/>
                <w:b/>
              </w:rPr>
              <w:t>Revisi dan tanggal</w:t>
            </w:r>
          </w:p>
        </w:tc>
        <w:tc>
          <w:tcPr>
            <w:tcW w:w="5103" w:type="dxa"/>
            <w:vAlign w:val="center"/>
            <w:shd w:fill="D9D9D9"/>
          </w:tcPr>
          <w:p>
            <w:pPr>
              <w:pStyle w:val="BodyText"/>
              <w:spacing w:before="0" w:after="0" w:line="240" w:lineRule="auto"/>
              <w:jc w:val="left"/>
            </w:pPr>
            <w:r>
              <w:rPr>
                <w:rFonts w:ascii="Times New Roman" w:hAnsi="Times New Roman"/>
                <w:sz w:val="20"/>
                <w:color w:val="000000"/>
                <w:b/>
              </w:rPr>
              <w:t>Deskripsi perubahan</w:t>
            </w:r>
          </w:p>
        </w:tc>
        <w:tc>
          <w:tcPr>
            <w:tcW w:w="2891" w:type="dxa"/>
            <w:vAlign w:val="center"/>
            <w:shd w:fill="D9D9D9"/>
          </w:tcPr>
          <w:p>
            <w:pPr>
              <w:pStyle w:val="BodyText"/>
              <w:spacing w:before="0" w:after="0" w:line="240" w:lineRule="auto"/>
              <w:jc w:val="left"/>
            </w:pPr>
            <w:r>
              <w:rPr>
                <w:rFonts w:ascii="Times New Roman" w:hAnsi="Times New Roman"/>
                <w:sz w:val="20"/>
                <w:color w:val="000000"/>
                <w:b/>
              </w:rPr>
              <w:t>Pengusul atau penanggung jawab</w:t>
            </w:r>
          </w:p>
        </w:tc>
      </w:tr>
      <w:tr>
        <w:trPr>
          <w:cantSplit/>
        </w:trPr>
        <w:tc>
          <w:tcPr>
            <w:tcW w:w="1871" w:type="dxa"/>
            <w:vAlign w:val="center"/>
          </w:tcPr>
          <w:p>
            <w:pPr>
              <w:pStyle w:val="BodyText"/>
              <w:spacing w:before="0" w:after="0" w:line="240" w:lineRule="auto"/>
              <w:jc w:val="left"/>
            </w:pPr>
            <w:r>
              <w:rPr>
                <w:rFonts w:ascii="Times New Roman" w:hAnsi="Times New Roman"/>
                <w:sz w:val="20"/>
                <w:color w:val="000000"/>
              </w:rPr>
              <w:t>01 / 2 Oktober 2026</w:t>
            </w:r>
          </w:p>
        </w:tc>
        <w:tc>
          <w:tcPr>
            <w:tcW w:w="5103" w:type="dxa"/>
            <w:vAlign w:val="center"/>
          </w:tcPr>
          <w:p>
            <w:pPr>
              <w:pStyle w:val="BodyText"/>
              <w:spacing w:before="0" w:after="0" w:line="240" w:lineRule="auto"/>
              <w:jc w:val="left"/>
            </w:pPr>
            <w:r>
              <w:rPr>
                <w:rFonts w:ascii="Times New Roman" w:hAnsi="Times New Roman"/>
                <w:sz w:val="20"/>
                <w:color w:val="000000"/>
              </w:rPr>
              <w:t>Penyesuaian contoh E-Koperasi menjadi Rebranding Visual Senja Wedding Organizer; penyelarasan tujuh mata kuliah, luaran, jadwal, tim, risiko dan evaluasi dengan materi 2026.</w:t>
            </w:r>
          </w:p>
        </w:tc>
        <w:tc>
          <w:tcPr>
            <w:tcW w:w="2891" w:type="dxa"/>
            <w:vAlign w:val="center"/>
          </w:tcPr>
          <w:p>
            <w:pPr>
              <w:pStyle w:val="BodyText"/>
              <w:spacing w:before="0" w:after="0" w:line="240" w:lineRule="auto"/>
              <w:jc w:val="left"/>
            </w:pPr>
            <w:r>
              <w:rPr>
                <w:rFonts w:ascii="Times New Roman" w:hAnsi="Times New Roman"/>
                <w:sz w:val="20"/>
                <w:color w:val="000000"/>
              </w:rPr>
              <w:t>Tim PBL Senja; menunggu reviu manajer proyek</w:t>
            </w:r>
          </w:p>
        </w:tc>
      </w:tr>
      <w:tr>
        <w:trPr>
          <w:cantSplit/>
        </w:trPr>
        <w:tc>
          <w:tcPr>
            <w:tcW w:w="1871" w:type="dxa"/>
            <w:vAlign w:val="center"/>
          </w:tcPr>
          <w:p>
            <w:pPr>
              <w:pStyle w:val="BodyText"/>
              <w:spacing w:before="0" w:after="0" w:line="240" w:lineRule="auto"/>
              <w:jc w:val="left"/>
            </w:pPr>
            <w:r>
              <w:rPr>
                <w:rFonts w:ascii="Times New Roman" w:hAnsi="Times New Roman"/>
                <w:sz w:val="20"/>
                <w:color w:val="000000"/>
              </w:rPr>
              <w:t>Revisi berikutnya</w:t>
            </w:r>
          </w:p>
        </w:tc>
        <w:tc>
          <w:tcPr>
            <w:tcW w:w="5103" w:type="dxa"/>
            <w:vAlign w:val="center"/>
          </w:tcPr>
          <w:p>
            <w:pPr>
              <w:pStyle w:val="BodyText"/>
              <w:spacing w:before="0" w:after="0" w:line="240" w:lineRule="auto"/>
              <w:jc w:val="left"/>
            </w:pPr>
            <w:r>
              <w:rPr>
                <w:rFonts w:ascii="Times New Roman" w:hAnsi="Times New Roman"/>
                <w:sz w:val="20"/>
                <w:color w:val="000000"/>
              </w:rPr>
              <w:t>Diisi setelah terdapat keputusan perubahan lingkup, rancangan, jadwal atau biaya.</w:t>
            </w:r>
          </w:p>
        </w:tc>
        <w:tc>
          <w:tcPr>
            <w:tcW w:w="2891" w:type="dxa"/>
            <w:vAlign w:val="center"/>
          </w:tcPr>
          <w:p>
            <w:pPr>
              <w:pStyle w:val="BodyText"/>
              <w:spacing w:before="0" w:after="0" w:line="240" w:lineRule="auto"/>
              <w:jc w:val="left"/>
            </w:pPr>
            <w:r>
              <w:rPr>
                <w:rFonts w:ascii="Times New Roman" w:hAnsi="Times New Roman"/>
                <w:sz w:val="20"/>
                <w:color w:val="000000"/>
              </w:rPr>
              <w:t>Dicatat oleh ketua tim</w:t>
            </w:r>
          </w:p>
        </w:tc>
      </w:tr>
    </w:tbl>
    <w:p>
      <w:pPr>
        <w:pStyle w:val="BodyText"/>
        <w:spacing w:before="0" w:after="100" w:line="240" w:lineRule="auto"/>
        <w:jc w:val="left"/>
      </w:pPr>
      <w:r>
        <w:rPr>
          <w:rFonts w:ascii="Times New Roman" w:hAnsi="Times New Roman"/>
          <w:sz w:val="6"/>
          <w:color w:val="000000"/>
        </w:rPr>
        <w:t/>
      </w:r>
    </w:p>
    <w:p>
      <w:pPr>
        <w:pStyle w:val="BodyText"/>
        <w:keepNext/>
        <w:spacing w:before="0" w:after="100" w:line="240" w:lineRule="auto"/>
        <w:jc w:val="left"/>
      </w:pPr>
      <w:r>
        <w:rPr>
          <w:rFonts w:ascii="Times New Roman" w:hAnsi="Times New Roman"/>
          <w:sz w:val="20"/>
          <w:color w:val="000000"/>
          <w:b/>
        </w:rPr>
        <w:t>Tanda tangan persetujuan</w:t>
      </w:r>
    </w:p>
    <w:p>
      <w:pPr>
        <w:pStyle w:val="BodyText"/>
        <w:spacing w:before="0" w:after="100" w:line="240" w:lineRule="auto"/>
        <w:jc w:val="left"/>
      </w:pPr>
      <w:r>
        <w:rPr>
          <w:rFonts w:ascii="Times New Roman" w:hAnsi="Times New Roman"/>
          <w:sz w:val="20"/>
          <w:color w:val="000000"/>
        </w:rPr>
        <w:t>Batam, ........ / ........ / 2026</w:t>
      </w:r>
    </w:p>
    <w:p>
      <w:pPr>
        <w:pStyle w:val="BodyText"/>
        <w:spacing w:before="0" w:after="100" w:line="240" w:lineRule="auto"/>
        <w:jc w:val="left"/>
      </w:pPr>
      <w:r>
        <w:rPr>
          <w:rFonts w:ascii="Times New Roman" w:hAnsi="Times New Roman"/>
          <w:sz w:val="20"/>
          <w:color w:val="000000"/>
        </w:rPr>
        <w:t>Persetujuan diberikan setelah isi RPP diverifikasi oleh pihak berwenang. Nama jabatan dan penandatangan mengikuti penetapan resmi. Ruang di bawah belum merupakan pengesahan.</w:t>
      </w:r>
    </w:p>
    <w:tbl>
      <w:tblPr>
        <w:tblW w:w="9864" w:type="dxa"/>
        <w:tblInd w:w="0"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top w:w="65" w:type="dxa"/>
          <w:bottom w:w="65" w:type="dxa"/>
          <w:left w:w="65" w:type="dxa"/>
          <w:right w:w="65" w:type="dxa"/>
        </w:tblCellMar>
        <w:tblLook w:val="01E0" w:firstRow="1" w:lastRow="1" w:firstColumn="1" w:lastColumn="1" w:noHBand="0" w:noVBand="0"/>
      </w:tblPr>
      <w:tblGrid>
        <w:gridCol w:w="4932"/>
        <w:gridCol w:w="4932"/>
      </w:tblGrid>
      <w:tr>
        <w:trPr>
          <w:cantSplit/>
          <w:tblHeader/>
        </w:trPr>
        <w:tc>
          <w:tcPr>
            <w:tcW w:w="4932" w:type="dxa"/>
            <w:vAlign w:val="center"/>
            <w:shd w:fill="D9D9D9"/>
          </w:tcPr>
          <w:p>
            <w:pPr>
              <w:pStyle w:val="BodyText"/>
              <w:spacing w:before="0" w:after="0" w:line="240" w:lineRule="auto"/>
              <w:jc w:val="left"/>
            </w:pPr>
            <w:r>
              <w:rPr>
                <w:rFonts w:ascii="Times New Roman" w:hAnsi="Times New Roman"/>
                <w:sz w:val="20"/>
                <w:color w:val="000000"/>
                <w:b/>
              </w:rPr>
              <w:t>Manajer proyek</w:t>
            </w:r>
          </w:p>
        </w:tc>
        <w:tc>
          <w:tcPr>
            <w:tcW w:w="4932" w:type="dxa"/>
            <w:vAlign w:val="center"/>
            <w:shd w:fill="D9D9D9"/>
          </w:tcPr>
          <w:p>
            <w:pPr>
              <w:pStyle w:val="BodyText"/>
              <w:spacing w:before="0" w:after="0" w:line="240" w:lineRule="auto"/>
              <w:jc w:val="left"/>
            </w:pPr>
            <w:r>
              <w:rPr>
                <w:rFonts w:ascii="Times New Roman" w:hAnsi="Times New Roman"/>
                <w:sz w:val="20"/>
                <w:color w:val="000000"/>
                <w:b/>
              </w:rPr>
              <w:t>PIC Senja Wedding Organizer</w:t>
            </w:r>
          </w:p>
        </w:tc>
      </w:tr>
      <w:tr>
        <w:trPr>
          <w:cantSplit/>
        </w:trPr>
        <w:tc>
          <w:tcPr>
            <w:tcW w:w="4932" w:type="dxa"/>
            <w:vAlign w:val="center"/>
          </w:tcPr>
          <w:p>
            <w:pPr>
              <w:pStyle w:val="BodyText"/>
              <w:spacing w:before="0" w:after="0" w:line="240" w:lineRule="auto"/>
              <w:jc w:val="left"/>
            </w:pPr>
            <w:r>
              <w:rPr>
                <w:rFonts w:ascii="Times New Roman" w:hAnsi="Times New Roman"/>
                <w:sz w:val="20"/>
                <w:color w:val="000000"/>
              </w:rPr>
              <w:t/>
              <w:br/>
              <w:t/>
              <w:br/>
              <w:t/>
              <w:br/>
              <w:t>Nama: ........................................</w:t>
              <w:br/>
              <w:t>NIK: ............................................</w:t>
            </w:r>
          </w:p>
        </w:tc>
        <w:tc>
          <w:tcPr>
            <w:tcW w:w="4932" w:type="dxa"/>
            <w:vAlign w:val="center"/>
          </w:tcPr>
          <w:p>
            <w:pPr>
              <w:pStyle w:val="BodyText"/>
              <w:spacing w:before="0" w:after="0" w:line="240" w:lineRule="auto"/>
              <w:jc w:val="left"/>
            </w:pPr>
            <w:r>
              <w:rPr>
                <w:rFonts w:ascii="Times New Roman" w:hAnsi="Times New Roman"/>
                <w:sz w:val="20"/>
                <w:color w:val="000000"/>
              </w:rPr>
              <w:t/>
              <w:br/>
              <w:t/>
              <w:br/>
              <w:t/>
              <w:br/>
              <w:t>Nama: ........................................</w:t>
              <w:br/>
              <w:t>Jabatan: .......................................</w:t>
            </w:r>
          </w:p>
        </w:tc>
      </w:tr>
    </w:tbl>
    <w:p>
      <w:pPr>
        <w:pStyle w:val="BodyText"/>
        <w:spacing w:before="0" w:after="100" w:line="240" w:lineRule="auto"/>
        <w:jc w:val="left"/>
      </w:pPr>
      <w:r>
        <w:rPr>
          <w:rFonts w:ascii="Times New Roman" w:hAnsi="Times New Roman"/>
          <w:sz w:val="6"/>
          <w:color w:val="000000"/>
        </w:rPr>
        <w:t/>
      </w:r>
    </w:p>
    <w:tbl>
      <w:tblPr>
        <w:tblW w:w="9864" w:type="dxa"/>
        <w:tblInd w:w="0"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top w:w="65" w:type="dxa"/>
          <w:bottom w:w="65" w:type="dxa"/>
          <w:left w:w="65" w:type="dxa"/>
          <w:right w:w="65" w:type="dxa"/>
        </w:tblCellMar>
        <w:tblLook w:val="01E0" w:firstRow="1" w:lastRow="1" w:firstColumn="1" w:lastColumn="1" w:noHBand="0" w:noVBand="0"/>
      </w:tblPr>
      <w:tblGrid>
        <w:gridCol w:w="3288"/>
        <w:gridCol w:w="3288"/>
        <w:gridCol w:w="3288"/>
      </w:tblGrid>
      <w:tr>
        <w:trPr>
          <w:cantSplit/>
          <w:tblHeader/>
        </w:trPr>
        <w:tc>
          <w:tcPr>
            <w:tcW w:w="3288" w:type="dxa"/>
            <w:vAlign w:val="center"/>
            <w:shd w:fill="D9D9D9"/>
          </w:tcPr>
          <w:p>
            <w:pPr>
              <w:pStyle w:val="BodyText"/>
              <w:spacing w:before="0" w:after="0" w:line="240" w:lineRule="auto"/>
              <w:jc w:val="left"/>
            </w:pPr>
            <w:r>
              <w:rPr>
                <w:rFonts w:ascii="Times New Roman" w:hAnsi="Times New Roman"/>
                <w:sz w:val="20"/>
                <w:color w:val="000000"/>
                <w:b/>
              </w:rPr>
              <w:t>P3M</w:t>
            </w:r>
          </w:p>
        </w:tc>
        <w:tc>
          <w:tcPr>
            <w:tcW w:w="3288" w:type="dxa"/>
            <w:vAlign w:val="center"/>
            <w:shd w:fill="D9D9D9"/>
          </w:tcPr>
          <w:p>
            <w:pPr>
              <w:pStyle w:val="BodyText"/>
              <w:spacing w:before="0" w:after="0" w:line="240" w:lineRule="auto"/>
              <w:jc w:val="left"/>
            </w:pPr>
            <w:r>
              <w:rPr>
                <w:rFonts w:ascii="Times New Roman" w:hAnsi="Times New Roman"/>
                <w:sz w:val="20"/>
                <w:color w:val="000000"/>
                <w:b/>
              </w:rPr>
              <w:t>SHILAU</w:t>
            </w:r>
          </w:p>
        </w:tc>
        <w:tc>
          <w:tcPr>
            <w:tcW w:w="3288" w:type="dxa"/>
            <w:vAlign w:val="center"/>
            <w:shd w:fill="D9D9D9"/>
          </w:tcPr>
          <w:p>
            <w:pPr>
              <w:pStyle w:val="BodyText"/>
              <w:spacing w:before="0" w:after="0" w:line="240" w:lineRule="auto"/>
              <w:jc w:val="left"/>
            </w:pPr>
            <w:r>
              <w:rPr>
                <w:rFonts w:ascii="Times New Roman" w:hAnsi="Times New Roman"/>
                <w:sz w:val="20"/>
                <w:color w:val="000000"/>
                <w:b/>
              </w:rPr>
              <w:t>Pihak akademik terkait</w:t>
            </w:r>
          </w:p>
        </w:tc>
      </w:tr>
      <w:tr>
        <w:trPr>
          <w:cantSplit/>
        </w:trPr>
        <w:tc>
          <w:tcPr>
            <w:tcW w:w="3288" w:type="dxa"/>
            <w:vAlign w:val="center"/>
          </w:tcPr>
          <w:p>
            <w:pPr>
              <w:pStyle w:val="BodyText"/>
              <w:spacing w:before="0" w:after="0" w:line="240" w:lineRule="auto"/>
              <w:jc w:val="left"/>
            </w:pPr>
            <w:r>
              <w:rPr>
                <w:rFonts w:ascii="Times New Roman" w:hAnsi="Times New Roman"/>
                <w:sz w:val="20"/>
                <w:color w:val="000000"/>
              </w:rPr>
              <w:t/>
              <w:br/>
              <w:t/>
              <w:br/>
              <w:t/>
              <w:br/>
              <w:t>Nama: ..............................</w:t>
              <w:br/>
              <w:t>NIK: ................................</w:t>
            </w:r>
          </w:p>
        </w:tc>
        <w:tc>
          <w:tcPr>
            <w:tcW w:w="3288" w:type="dxa"/>
            <w:vAlign w:val="center"/>
          </w:tcPr>
          <w:p>
            <w:pPr>
              <w:pStyle w:val="BodyText"/>
              <w:spacing w:before="0" w:after="0" w:line="240" w:lineRule="auto"/>
              <w:jc w:val="left"/>
            </w:pPr>
            <w:r>
              <w:rPr>
                <w:rFonts w:ascii="Times New Roman" w:hAnsi="Times New Roman"/>
                <w:sz w:val="20"/>
                <w:color w:val="000000"/>
              </w:rPr>
              <w:t/>
              <w:br/>
              <w:t/>
              <w:br/>
              <w:t/>
              <w:br/>
              <w:t>Nama: ..............................</w:t>
              <w:br/>
              <w:t>NIK: ................................</w:t>
            </w:r>
          </w:p>
        </w:tc>
        <w:tc>
          <w:tcPr>
            <w:tcW w:w="3288" w:type="dxa"/>
            <w:vAlign w:val="center"/>
          </w:tcPr>
          <w:p>
            <w:pPr>
              <w:pStyle w:val="BodyText"/>
              <w:spacing w:before="0" w:after="0" w:line="240" w:lineRule="auto"/>
              <w:jc w:val="left"/>
            </w:pPr>
            <w:r>
              <w:rPr>
                <w:rFonts w:ascii="Times New Roman" w:hAnsi="Times New Roman"/>
                <w:sz w:val="20"/>
                <w:color w:val="000000"/>
              </w:rPr>
              <w:t/>
              <w:br/>
              <w:t/>
              <w:br/>
              <w:t/>
              <w:br/>
              <w:t>Nama: ..............................</w:t>
              <w:br/>
              <w:t>NIK: ................................</w:t>
            </w:r>
          </w:p>
        </w:tc>
      </w:tr>
    </w:tbl>
    <w:p>
      <w:pPr>
        <w:pStyle w:val="BodyText"/>
        <w:spacing w:before="0" w:after="100" w:line="240" w:lineRule="auto"/>
        <w:jc w:val="left"/>
      </w:pPr>
      <w:r>
        <w:rPr>
          <w:rFonts w:ascii="Times New Roman" w:hAnsi="Times New Roman"/>
          <w:sz w:val="6"/>
          <w:color w:val="000000"/>
        </w:rPr>
        <w:t/>
      </w:r>
    </w:p>
    <w:p>
      <w:pPr>
        <w:pStyle w:val="BodyText"/>
        <w:keepNext/>
        <w:spacing w:before="0" w:after="100" w:line="240" w:lineRule="auto"/>
        <w:jc w:val="left"/>
      </w:pPr>
      <w:r>
        <w:rPr>
          <w:rFonts w:ascii="Times New Roman" w:hAnsi="Times New Roman"/>
          <w:sz w:val="20"/>
          <w:color w:val="000000"/>
          <w:b/>
        </w:rPr>
        <w:t>Hal yang diselesaikan sebelum pengesahan</w:t>
      </w:r>
    </w:p>
    <w:p>
      <w:pPr>
        <w:pStyle w:val="BodyText"/>
        <w:spacing w:before="0" w:after="100" w:line="240" w:lineRule="auto"/>
        <w:jc w:val="left"/>
      </w:pPr>
      <w:r>
        <w:rPr>
          <w:rFonts w:ascii="Times New Roman" w:hAnsi="Times New Roman"/>
          <w:sz w:val="20"/>
          <w:color w:val="000000"/>
        </w:rPr>
        <w:t>Konfirmasi kode PBL, nama resmi merek, kelas, pengusul/manajer proyek dan PIC mitra; validasi temuan riset serta creative brief; sepakati PIC anggota, fitur prototipe, RAB dan sumber dana; cocokkan CPMK dengan lesson plan pengajar; tetapkan jadwal serta alokasi booth. Lampirkan project brief dan borang risiko yang telah divalidasi.</w:t>
      </w:r>
    </w:p>
    <w:p>
      <w:pPr>
        <w:pStyle w:val="BodyText"/>
        <w:pageBreakBefore/>
        <w:spacing w:before="0" w:after="100" w:line="240" w:lineRule="auto"/>
        <w:jc w:val="left"/>
      </w:pPr>
      <w:r>
        <w:rPr>
          <w:rFonts w:ascii="Times New Roman" w:hAnsi="Times New Roman"/>
          <w:sz w:val="22"/>
          <w:color w:val="000000"/>
          <w:b/>
        </w:rPr>
        <w:t>Lampiran acuan materi perkuliahan</w:t>
      </w:r>
    </w:p>
    <w:p>
      <w:pPr>
        <w:pStyle w:val="BodyText"/>
        <w:spacing w:before="0" w:after="100" w:line="240" w:lineRule="auto"/>
        <w:jc w:val="left"/>
      </w:pPr>
      <w:r>
        <w:rPr>
          <w:rFonts w:ascii="Times New Roman" w:hAnsi="Times New Roman"/>
          <w:sz w:val="20"/>
          <w:color w:val="000000"/>
        </w:rPr>
        <w:t>Acuan berikut menjadi dasar perencanaan dan memudahkan penelusuran hubungan antara materi, pekerjaan dan luaran. Nomor halaman merujuk urutan halaman PDF, termasuk sampul.</w:t>
      </w:r>
    </w:p>
    <w:tbl>
      <w:tblPr>
        <w:tblW w:w="9864" w:type="dxa"/>
        <w:tblInd w:w="0"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top w:w="65" w:type="dxa"/>
          <w:bottom w:w="65" w:type="dxa"/>
          <w:left w:w="65" w:type="dxa"/>
          <w:right w:w="65" w:type="dxa"/>
        </w:tblCellMar>
        <w:tblLook w:val="01E0" w:firstRow="1" w:lastRow="1" w:firstColumn="1" w:lastColumn="1" w:noHBand="0" w:noVBand="0"/>
      </w:tblPr>
      <w:tblGrid>
        <w:gridCol w:w="3685"/>
        <w:gridCol w:w="4592"/>
        <w:gridCol w:w="1587"/>
      </w:tblGrid>
      <w:tr>
        <w:trPr>
          <w:cantSplit/>
          <w:tblHeader/>
        </w:trPr>
        <w:tc>
          <w:tcPr>
            <w:tcW w:w="3685" w:type="dxa"/>
            <w:vAlign w:val="center"/>
            <w:shd w:fill="D9D9D9"/>
          </w:tcPr>
          <w:p>
            <w:pPr>
              <w:pStyle w:val="BodyText"/>
              <w:spacing w:before="0" w:after="0" w:line="240" w:lineRule="auto"/>
              <w:jc w:val="left"/>
            </w:pPr>
            <w:r>
              <w:rPr>
                <w:rFonts w:ascii="Times New Roman" w:hAnsi="Times New Roman"/>
                <w:sz w:val="18"/>
                <w:color w:val="000000"/>
                <w:b/>
              </w:rPr>
              <w:t>Acuan lokal</w:t>
            </w:r>
          </w:p>
        </w:tc>
        <w:tc>
          <w:tcPr>
            <w:tcW w:w="4592" w:type="dxa"/>
            <w:vAlign w:val="center"/>
            <w:shd w:fill="D9D9D9"/>
          </w:tcPr>
          <w:p>
            <w:pPr>
              <w:pStyle w:val="BodyText"/>
              <w:spacing w:before="0" w:after="0" w:line="240" w:lineRule="auto"/>
              <w:jc w:val="left"/>
            </w:pPr>
            <w:r>
              <w:rPr>
                <w:rFonts w:ascii="Times New Roman" w:hAnsi="Times New Roman"/>
                <w:sz w:val="18"/>
                <w:color w:val="000000"/>
                <w:b/>
              </w:rPr>
              <w:t>Pokok yang diterapkan</w:t>
            </w:r>
          </w:p>
        </w:tc>
        <w:tc>
          <w:tcPr>
            <w:tcW w:w="1587" w:type="dxa"/>
            <w:vAlign w:val="center"/>
            <w:shd w:fill="D9D9D9"/>
          </w:tcPr>
          <w:p>
            <w:pPr>
              <w:pStyle w:val="BodyText"/>
              <w:spacing w:before="0" w:after="0" w:line="240" w:lineRule="auto"/>
              <w:jc w:val="left"/>
            </w:pPr>
            <w:r>
              <w:rPr>
                <w:rFonts w:ascii="Times New Roman" w:hAnsi="Times New Roman"/>
                <w:sz w:val="18"/>
                <w:color w:val="000000"/>
                <w:b/>
              </w:rPr>
              <w:t>Bagian RPP</w:t>
            </w:r>
          </w:p>
        </w:tc>
      </w:tr>
      <w:tr>
        <w:trPr>
          <w:cantSplit/>
        </w:trPr>
        <w:tc>
          <w:tcPr>
            <w:tcW w:w="3685" w:type="dxa"/>
            <w:vAlign w:val="center"/>
          </w:tcPr>
          <w:p>
            <w:pPr>
              <w:pStyle w:val="BodyText"/>
              <w:spacing w:before="0" w:after="0" w:line="240" w:lineRule="auto"/>
              <w:jc w:val="left"/>
            </w:pPr>
            <w:r>
              <w:rPr>
                <w:rFonts w:ascii="Times New Roman" w:hAnsi="Times New Roman"/>
                <w:sz w:val="18"/>
                <w:color w:val="000000"/>
              </w:rPr>
              <w:t>Panduan Branding Project 2026.pdf, hlm. 3–6</w:t>
            </w:r>
          </w:p>
        </w:tc>
        <w:tc>
          <w:tcPr>
            <w:tcW w:w="4592" w:type="dxa"/>
            <w:vAlign w:val="center"/>
          </w:tcPr>
          <w:p>
            <w:pPr>
              <w:pStyle w:val="BodyText"/>
              <w:spacing w:before="0" w:after="0" w:line="240" w:lineRule="auto"/>
              <w:jc w:val="left"/>
            </w:pPr>
            <w:r>
              <w:rPr>
                <w:rFonts w:ascii="Times New Roman" w:hAnsi="Times New Roman"/>
                <w:sz w:val="18"/>
                <w:color w:val="000000"/>
              </w:rPr>
              <w:t>Tujuh mata kuliah, peran manajer, spesifikasi luaran, dokumen pendukung, HKI eksternal dan BAST.</w:t>
            </w:r>
          </w:p>
        </w:tc>
        <w:tc>
          <w:tcPr>
            <w:tcW w:w="1587" w:type="dxa"/>
            <w:vAlign w:val="center"/>
          </w:tcPr>
          <w:p>
            <w:pPr>
              <w:pStyle w:val="BodyText"/>
              <w:spacing w:before="0" w:after="0" w:line="240" w:lineRule="auto"/>
              <w:jc w:val="left"/>
            </w:pPr>
            <w:r>
              <w:rPr>
                <w:rFonts w:ascii="Times New Roman" w:hAnsi="Times New Roman"/>
                <w:sz w:val="18"/>
                <w:color w:val="000000"/>
              </w:rPr>
              <w:t>Identitas; 1; 3; 10</w:t>
            </w:r>
          </w:p>
        </w:tc>
      </w:tr>
      <w:tr>
        <w:trPr>
          <w:cantSplit/>
        </w:trPr>
        <w:tc>
          <w:tcPr>
            <w:tcW w:w="3685" w:type="dxa"/>
            <w:vAlign w:val="center"/>
          </w:tcPr>
          <w:p>
            <w:pPr>
              <w:pStyle w:val="BodyText"/>
              <w:spacing w:before="0" w:after="0" w:line="240" w:lineRule="auto"/>
              <w:jc w:val="left"/>
            </w:pPr>
            <w:r>
              <w:rPr>
                <w:rFonts w:ascii="Times New Roman" w:hAnsi="Times New Roman"/>
                <w:sz w:val="18"/>
                <w:color w:val="000000"/>
              </w:rPr>
              <w:t>Panduan Branding Project 2026.pdf, hlm. 7–19</w:t>
            </w:r>
          </w:p>
        </w:tc>
        <w:tc>
          <w:tcPr>
            <w:tcW w:w="4592" w:type="dxa"/>
            <w:vAlign w:val="center"/>
          </w:tcPr>
          <w:p>
            <w:pPr>
              <w:pStyle w:val="BodyText"/>
              <w:spacing w:before="0" w:after="0" w:line="240" w:lineRule="auto"/>
              <w:jc w:val="left"/>
            </w:pPr>
            <w:r>
              <w:rPr>
                <w:rFonts w:ascii="Times New Roman" w:hAnsi="Times New Roman"/>
                <w:sz w:val="18"/>
                <w:color w:val="000000"/>
              </w:rPr>
              <w:t>Linimasa, evaluasi tengah/akhir, logbook, backlog, tenggat dan penilaian.</w:t>
            </w:r>
          </w:p>
        </w:tc>
        <w:tc>
          <w:tcPr>
            <w:tcW w:w="1587" w:type="dxa"/>
            <w:vAlign w:val="center"/>
          </w:tcPr>
          <w:p>
            <w:pPr>
              <w:pStyle w:val="BodyText"/>
              <w:spacing w:before="0" w:after="0" w:line="240" w:lineRule="auto"/>
              <w:jc w:val="left"/>
            </w:pPr>
            <w:r>
              <w:rPr>
                <w:rFonts w:ascii="Times New Roman" w:hAnsi="Times New Roman"/>
                <w:sz w:val="18"/>
                <w:color w:val="000000"/>
              </w:rPr>
              <w:t>6; 11; 12</w:t>
            </w:r>
          </w:p>
        </w:tc>
      </w:tr>
      <w:tr>
        <w:trPr>
          <w:cantSplit/>
        </w:trPr>
        <w:tc>
          <w:tcPr>
            <w:tcW w:w="3685" w:type="dxa"/>
            <w:vAlign w:val="center"/>
          </w:tcPr>
          <w:p>
            <w:pPr>
              <w:pStyle w:val="BodyText"/>
              <w:spacing w:before="0" w:after="0" w:line="240" w:lineRule="auto"/>
              <w:jc w:val="left"/>
            </w:pPr>
            <w:r>
              <w:rPr>
                <w:rFonts w:ascii="Times New Roman" w:hAnsi="Times New Roman"/>
                <w:sz w:val="18"/>
                <w:color w:val="000000"/>
              </w:rPr>
              <w:t>Pertemuan2_Penjenamaan Visual.pdf, hlm. 20–21; Pertemuan3_Creative Brief.pdf, hlm. 2–7</w:t>
            </w:r>
          </w:p>
        </w:tc>
        <w:tc>
          <w:tcPr>
            <w:tcW w:w="4592" w:type="dxa"/>
            <w:vAlign w:val="center"/>
          </w:tcPr>
          <w:p>
            <w:pPr>
              <w:pStyle w:val="BodyText"/>
              <w:spacing w:before="0" w:after="0" w:line="240" w:lineRule="auto"/>
              <w:jc w:val="left"/>
            </w:pPr>
            <w:r>
              <w:rPr>
                <w:rFonts w:ascii="Times New Roman" w:hAnsi="Times New Roman"/>
                <w:sz w:val="18"/>
                <w:color w:val="000000"/>
              </w:rPr>
              <w:t>Analisis brand value, positioning, pasar sasaran, tujuan komunikasi dan arahan kreatif.</w:t>
            </w:r>
          </w:p>
        </w:tc>
        <w:tc>
          <w:tcPr>
            <w:tcW w:w="1587" w:type="dxa"/>
            <w:vAlign w:val="center"/>
          </w:tcPr>
          <w:p>
            <w:pPr>
              <w:pStyle w:val="BodyText"/>
              <w:spacing w:before="0" w:after="0" w:line="240" w:lineRule="auto"/>
              <w:jc w:val="left"/>
            </w:pPr>
            <w:r>
              <w:rPr>
                <w:rFonts w:ascii="Times New Roman" w:hAnsi="Times New Roman"/>
                <w:sz w:val="18"/>
                <w:color w:val="000000"/>
              </w:rPr>
              <w:t>1; 2; 3</w:t>
            </w:r>
          </w:p>
        </w:tc>
      </w:tr>
      <w:tr>
        <w:trPr>
          <w:cantSplit/>
        </w:trPr>
        <w:tc>
          <w:tcPr>
            <w:tcW w:w="3685" w:type="dxa"/>
            <w:vAlign w:val="center"/>
          </w:tcPr>
          <w:p>
            <w:pPr>
              <w:pStyle w:val="BodyText"/>
              <w:spacing w:before="0" w:after="0" w:line="240" w:lineRule="auto"/>
              <w:jc w:val="left"/>
            </w:pPr>
            <w:r>
              <w:rPr>
                <w:rFonts w:ascii="Times New Roman" w:hAnsi="Times New Roman"/>
                <w:sz w:val="18"/>
                <w:color w:val="000000"/>
              </w:rPr>
              <w:t>Pertemuan4_Desain Identitas Visual.pdf, hlm. 14–27</w:t>
            </w:r>
          </w:p>
        </w:tc>
        <w:tc>
          <w:tcPr>
            <w:tcW w:w="4592" w:type="dxa"/>
            <w:vAlign w:val="center"/>
          </w:tcPr>
          <w:p>
            <w:pPr>
              <w:pStyle w:val="BodyText"/>
              <w:spacing w:before="0" w:after="0" w:line="240" w:lineRule="auto"/>
              <w:jc w:val="left"/>
            </w:pPr>
            <w:r>
              <w:rPr>
                <w:rFonts w:ascii="Times New Roman" w:hAnsi="Times New Roman"/>
                <w:sz w:val="18"/>
                <w:color w:val="000000"/>
              </w:rPr>
              <w:t>Prinsip logo, eksplorasi minimal tiga alternatif, validasi, file akhir dan guideline.</w:t>
            </w:r>
          </w:p>
        </w:tc>
        <w:tc>
          <w:tcPr>
            <w:tcW w:w="1587" w:type="dxa"/>
            <w:vAlign w:val="center"/>
          </w:tcPr>
          <w:p>
            <w:pPr>
              <w:pStyle w:val="BodyText"/>
              <w:spacing w:before="0" w:after="0" w:line="240" w:lineRule="auto"/>
              <w:jc w:val="left"/>
            </w:pPr>
            <w:r>
              <w:rPr>
                <w:rFonts w:ascii="Times New Roman" w:hAnsi="Times New Roman"/>
                <w:sz w:val="18"/>
                <w:color w:val="000000"/>
              </w:rPr>
              <w:t>2; 3; 6; 12</w:t>
            </w:r>
          </w:p>
        </w:tc>
      </w:tr>
      <w:tr>
        <w:trPr>
          <w:cantSplit/>
        </w:trPr>
        <w:tc>
          <w:tcPr>
            <w:tcW w:w="3685" w:type="dxa"/>
            <w:vAlign w:val="center"/>
          </w:tcPr>
          <w:p>
            <w:pPr>
              <w:pStyle w:val="BodyText"/>
              <w:spacing w:before="0" w:after="0" w:line="240" w:lineRule="auto"/>
              <w:jc w:val="left"/>
            </w:pPr>
            <w:r>
              <w:rPr>
                <w:rFonts w:ascii="Times New Roman" w:hAnsi="Times New Roman"/>
                <w:sz w:val="18"/>
                <w:color w:val="000000"/>
              </w:rPr>
              <w:t>Lesson Plan TRM527 Penjenamaan 2026, bagian III, V dan VII</w:t>
            </w:r>
          </w:p>
        </w:tc>
        <w:tc>
          <w:tcPr>
            <w:tcW w:w="4592" w:type="dxa"/>
            <w:vAlign w:val="center"/>
          </w:tcPr>
          <w:p>
            <w:pPr>
              <w:pStyle w:val="BodyText"/>
              <w:spacing w:before="0" w:after="0" w:line="240" w:lineRule="auto"/>
              <w:jc w:val="left"/>
            </w:pPr>
            <w:r>
              <w:rPr>
                <w:rFonts w:ascii="Times New Roman" w:hAnsi="Times New Roman"/>
                <w:sz w:val="18"/>
                <w:color w:val="000000"/>
              </w:rPr>
              <w:t>Tujuan dan CLO Penjenamaan serta tahap CDIO.</w:t>
            </w:r>
          </w:p>
        </w:tc>
        <w:tc>
          <w:tcPr>
            <w:tcW w:w="1587" w:type="dxa"/>
            <w:vAlign w:val="center"/>
          </w:tcPr>
          <w:p>
            <w:pPr>
              <w:pStyle w:val="BodyText"/>
              <w:spacing w:before="0" w:after="0" w:line="240" w:lineRule="auto"/>
              <w:jc w:val="left"/>
            </w:pPr>
            <w:r>
              <w:rPr>
                <w:rFonts w:ascii="Times New Roman" w:hAnsi="Times New Roman"/>
                <w:sz w:val="18"/>
                <w:color w:val="000000"/>
              </w:rPr>
              <w:t>3; 6; 10</w:t>
            </w:r>
          </w:p>
        </w:tc>
      </w:tr>
      <w:tr>
        <w:trPr>
          <w:cantSplit/>
        </w:trPr>
        <w:tc>
          <w:tcPr>
            <w:tcW w:w="3685" w:type="dxa"/>
            <w:vAlign w:val="center"/>
          </w:tcPr>
          <w:p>
            <w:pPr>
              <w:pStyle w:val="BodyText"/>
              <w:spacing w:before="0" w:after="0" w:line="240" w:lineRule="auto"/>
              <w:jc w:val="left"/>
            </w:pPr>
            <w:r>
              <w:rPr>
                <w:rFonts w:ascii="Times New Roman" w:hAnsi="Times New Roman"/>
                <w:sz w:val="18"/>
                <w:color w:val="000000"/>
              </w:rPr>
              <w:t>pengantar_penulisan wara.txt; tipe_dan_pola_penulisan_wara.txt</w:t>
            </w:r>
          </w:p>
        </w:tc>
        <w:tc>
          <w:tcPr>
            <w:tcW w:w="4592" w:type="dxa"/>
            <w:vAlign w:val="center"/>
          </w:tcPr>
          <w:p>
            <w:pPr>
              <w:pStyle w:val="BodyText"/>
              <w:spacing w:before="0" w:after="0" w:line="240" w:lineRule="auto"/>
              <w:jc w:val="left"/>
            </w:pPr>
            <w:r>
              <w:rPr>
                <w:rFonts w:ascii="Times New Roman" w:hAnsi="Times New Roman"/>
                <w:sz w:val="18"/>
                <w:color w:val="000000"/>
              </w:rPr>
              <w:t>Unsur wara, tangible/intangible, AIDA, PAS, FAB, 4C serta pola storytelling.</w:t>
            </w:r>
          </w:p>
        </w:tc>
        <w:tc>
          <w:tcPr>
            <w:tcW w:w="1587" w:type="dxa"/>
            <w:vAlign w:val="center"/>
          </w:tcPr>
          <w:p>
            <w:pPr>
              <w:pStyle w:val="BodyText"/>
              <w:spacing w:before="0" w:after="0" w:line="240" w:lineRule="auto"/>
              <w:jc w:val="left"/>
            </w:pPr>
            <w:r>
              <w:rPr>
                <w:rFonts w:ascii="Times New Roman" w:hAnsi="Times New Roman"/>
                <w:sz w:val="18"/>
                <w:color w:val="000000"/>
              </w:rPr>
              <w:t>2; 3; 10</w:t>
            </w:r>
          </w:p>
        </w:tc>
      </w:tr>
      <w:tr>
        <w:trPr>
          <w:cantSplit/>
        </w:trPr>
        <w:tc>
          <w:tcPr>
            <w:tcW w:w="3685" w:type="dxa"/>
            <w:vAlign w:val="center"/>
          </w:tcPr>
          <w:p>
            <w:pPr>
              <w:pStyle w:val="BodyText"/>
              <w:spacing w:before="0" w:after="0" w:line="240" w:lineRule="auto"/>
              <w:jc w:val="left"/>
            </w:pPr>
            <w:r>
              <w:rPr>
                <w:rFonts w:ascii="Times New Roman" w:hAnsi="Times New Roman"/>
                <w:sz w:val="18"/>
                <w:color w:val="000000"/>
              </w:rPr>
              <w:t>Persona &amp; Target Audiens.pdf, hlm. 2–17</w:t>
            </w:r>
          </w:p>
        </w:tc>
        <w:tc>
          <w:tcPr>
            <w:tcW w:w="4592" w:type="dxa"/>
            <w:vAlign w:val="center"/>
          </w:tcPr>
          <w:p>
            <w:pPr>
              <w:pStyle w:val="BodyText"/>
              <w:spacing w:before="0" w:after="0" w:line="240" w:lineRule="auto"/>
              <w:jc w:val="left"/>
            </w:pPr>
            <w:r>
              <w:rPr>
                <w:rFonts w:ascii="Times New Roman" w:hAnsi="Times New Roman"/>
                <w:sz w:val="18"/>
                <w:color w:val="000000"/>
              </w:rPr>
              <w:t>Persona target dan gaya penulis; kebutuhan, keinginan, citra diri serta ego audiens.</w:t>
            </w:r>
          </w:p>
        </w:tc>
        <w:tc>
          <w:tcPr>
            <w:tcW w:w="1587" w:type="dxa"/>
            <w:vAlign w:val="center"/>
          </w:tcPr>
          <w:p>
            <w:pPr>
              <w:pStyle w:val="BodyText"/>
              <w:spacing w:before="0" w:after="0" w:line="240" w:lineRule="auto"/>
              <w:jc w:val="left"/>
            </w:pPr>
            <w:r>
              <w:rPr>
                <w:rFonts w:ascii="Times New Roman" w:hAnsi="Times New Roman"/>
                <w:sz w:val="18"/>
                <w:color w:val="000000"/>
              </w:rPr>
              <w:t>2; 3; 10</w:t>
            </w:r>
          </w:p>
        </w:tc>
      </w:tr>
      <w:tr>
        <w:trPr>
          <w:cantSplit/>
        </w:trPr>
        <w:tc>
          <w:tcPr>
            <w:tcW w:w="3685" w:type="dxa"/>
            <w:vAlign w:val="center"/>
          </w:tcPr>
          <w:p>
            <w:pPr>
              <w:pStyle w:val="BodyText"/>
              <w:spacing w:before="0" w:after="0" w:line="240" w:lineRule="auto"/>
              <w:jc w:val="left"/>
            </w:pPr>
            <w:r>
              <w:rPr>
                <w:rFonts w:ascii="Times New Roman" w:hAnsi="Times New Roman"/>
                <w:sz w:val="18"/>
                <w:color w:val="000000"/>
              </w:rPr>
              <w:t>Premis Corius.pdf, hlm. 3–19; INTEGRASI MEDIA DIGITA.pdf, hlm. 3–19</w:t>
            </w:r>
          </w:p>
        </w:tc>
        <w:tc>
          <w:tcPr>
            <w:tcW w:w="4592" w:type="dxa"/>
            <w:vAlign w:val="center"/>
          </w:tcPr>
          <w:p>
            <w:pPr>
              <w:pStyle w:val="BodyText"/>
              <w:spacing w:before="0" w:after="0" w:line="240" w:lineRule="auto"/>
              <w:jc w:val="left"/>
            </w:pPr>
            <w:r>
              <w:rPr>
                <w:rFonts w:ascii="Times New Roman" w:hAnsi="Times New Roman"/>
                <w:sz w:val="18"/>
                <w:color w:val="000000"/>
              </w:rPr>
              <w:t>Premis, retorika, curiosity gap, pesan lintas media, voice, tone dan CTA.</w:t>
            </w:r>
          </w:p>
        </w:tc>
        <w:tc>
          <w:tcPr>
            <w:tcW w:w="1587" w:type="dxa"/>
            <w:vAlign w:val="center"/>
          </w:tcPr>
          <w:p>
            <w:pPr>
              <w:pStyle w:val="BodyText"/>
              <w:spacing w:before="0" w:after="0" w:line="240" w:lineRule="auto"/>
              <w:jc w:val="left"/>
            </w:pPr>
            <w:r>
              <w:rPr>
                <w:rFonts w:ascii="Times New Roman" w:hAnsi="Times New Roman"/>
                <w:sz w:val="18"/>
                <w:color w:val="000000"/>
              </w:rPr>
              <w:t>2; 3; 10</w:t>
            </w:r>
          </w:p>
        </w:tc>
      </w:tr>
      <w:tr>
        <w:trPr>
          <w:cantSplit/>
        </w:trPr>
        <w:tc>
          <w:tcPr>
            <w:tcW w:w="3685" w:type="dxa"/>
            <w:vAlign w:val="center"/>
          </w:tcPr>
          <w:p>
            <w:pPr>
              <w:pStyle w:val="BodyText"/>
              <w:spacing w:before="0" w:after="0" w:line="240" w:lineRule="auto"/>
              <w:jc w:val="left"/>
            </w:pPr>
            <w:r>
              <w:rPr>
                <w:rFonts w:ascii="Times New Roman" w:hAnsi="Times New Roman"/>
                <w:sz w:val="18"/>
                <w:color w:val="000000"/>
              </w:rPr>
              <w:t>Template penulisan Integrasi Media.pdf, hlm. 1</w:t>
            </w:r>
          </w:p>
        </w:tc>
        <w:tc>
          <w:tcPr>
            <w:tcW w:w="4592" w:type="dxa"/>
            <w:vAlign w:val="center"/>
          </w:tcPr>
          <w:p>
            <w:pPr>
              <w:pStyle w:val="BodyText"/>
              <w:spacing w:before="0" w:after="0" w:line="240" w:lineRule="auto"/>
              <w:jc w:val="left"/>
            </w:pPr>
            <w:r>
              <w:rPr>
                <w:rFonts w:ascii="Times New Roman" w:hAnsi="Times New Roman"/>
                <w:sz w:val="18"/>
                <w:color w:val="000000"/>
              </w:rPr>
              <w:t>Tugas individu mengisi premis, persona, ego, curiosity gap dan integrasi media. Kalimat wara dikerjakan mahasiswa sesuai ketentuan tugas.</w:t>
            </w:r>
          </w:p>
        </w:tc>
        <w:tc>
          <w:tcPr>
            <w:tcW w:w="1587" w:type="dxa"/>
            <w:vAlign w:val="center"/>
          </w:tcPr>
          <w:p>
            <w:pPr>
              <w:pStyle w:val="BodyText"/>
              <w:spacing w:before="0" w:after="0" w:line="240" w:lineRule="auto"/>
              <w:jc w:val="left"/>
            </w:pPr>
            <w:r>
              <w:rPr>
                <w:rFonts w:ascii="Times New Roman" w:hAnsi="Times New Roman"/>
                <w:sz w:val="18"/>
                <w:color w:val="000000"/>
              </w:rPr>
              <w:t>2; 10</w:t>
            </w:r>
          </w:p>
        </w:tc>
      </w:tr>
      <w:tr>
        <w:trPr>
          <w:cantSplit/>
        </w:trPr>
        <w:tc>
          <w:tcPr>
            <w:tcW w:w="3685" w:type="dxa"/>
            <w:vAlign w:val="center"/>
          </w:tcPr>
          <w:p>
            <w:pPr>
              <w:pStyle w:val="BodyText"/>
              <w:spacing w:before="0" w:after="0" w:line="240" w:lineRule="auto"/>
              <w:jc w:val="left"/>
            </w:pPr>
            <w:r>
              <w:rPr>
                <w:rFonts w:ascii="Times New Roman" w:hAnsi="Times New Roman"/>
                <w:sz w:val="18"/>
                <w:color w:val="000000"/>
              </w:rPr>
              <w:t>Lesson Plan TRM532 Tata Kelola Pameran 2026, hlm. 1–3; tugas minggu 4–7</w:t>
            </w:r>
          </w:p>
        </w:tc>
        <w:tc>
          <w:tcPr>
            <w:tcW w:w="4592" w:type="dxa"/>
            <w:vAlign w:val="center"/>
          </w:tcPr>
          <w:p>
            <w:pPr>
              <w:pStyle w:val="BodyText"/>
              <w:spacing w:before="0" w:after="0" w:line="240" w:lineRule="auto"/>
              <w:jc w:val="left"/>
            </w:pPr>
            <w:r>
              <w:rPr>
                <w:rFonts w:ascii="Times New Roman" w:hAnsi="Times New Roman"/>
                <w:sz w:val="18"/>
                <w:color w:val="000000"/>
              </w:rPr>
              <w:t>CLO pameran, peran kru, sepuluh komponen perencanaan, absensi dan evaluasi tim.</w:t>
            </w:r>
          </w:p>
        </w:tc>
        <w:tc>
          <w:tcPr>
            <w:tcW w:w="1587" w:type="dxa"/>
            <w:vAlign w:val="center"/>
          </w:tcPr>
          <w:p>
            <w:pPr>
              <w:pStyle w:val="BodyText"/>
              <w:spacing w:before="0" w:after="0" w:line="240" w:lineRule="auto"/>
              <w:jc w:val="left"/>
            </w:pPr>
            <w:r>
              <w:rPr>
                <w:rFonts w:ascii="Times New Roman" w:hAnsi="Times New Roman"/>
                <w:sz w:val="18"/>
                <w:color w:val="000000"/>
              </w:rPr>
              <w:t>2; 4–6; 10; 12</w:t>
            </w:r>
          </w:p>
        </w:tc>
      </w:tr>
      <w:tr>
        <w:trPr>
          <w:cantSplit/>
        </w:trPr>
        <w:tc>
          <w:tcPr>
            <w:tcW w:w="3685" w:type="dxa"/>
            <w:vAlign w:val="center"/>
          </w:tcPr>
          <w:p>
            <w:pPr>
              <w:pStyle w:val="BodyText"/>
              <w:spacing w:before="0" w:after="0" w:line="240" w:lineRule="auto"/>
              <w:jc w:val="left"/>
            </w:pPr>
            <w:r>
              <w:rPr>
                <w:rFonts w:ascii="Times New Roman" w:hAnsi="Times New Roman"/>
                <w:sz w:val="18"/>
                <w:color w:val="000000"/>
              </w:rPr>
              <w:t>Kuratorial_Karya_Multimedia.pdf, hlm. 2–6 dan 9; Manajemen_Produksi_Pameran_Multimedia.pdf, hlm. 3–5 dan 8</w:t>
            </w:r>
          </w:p>
        </w:tc>
        <w:tc>
          <w:tcPr>
            <w:tcW w:w="4592" w:type="dxa"/>
            <w:vAlign w:val="center"/>
          </w:tcPr>
          <w:p>
            <w:pPr>
              <w:pStyle w:val="BodyText"/>
              <w:spacing w:before="0" w:after="0" w:line="240" w:lineRule="auto"/>
              <w:jc w:val="left"/>
            </w:pPr>
            <w:r>
              <w:rPr>
                <w:rFonts w:ascii="Times New Roman" w:hAnsi="Times New Roman"/>
                <w:sz w:val="18"/>
                <w:color w:val="000000"/>
              </w:rPr>
              <w:t>Seleksi/narasi/label, alur pengunjung, kelayakan teknis, RAB, jadwal, risiko, SOP serta evaluasi.</w:t>
            </w:r>
          </w:p>
        </w:tc>
        <w:tc>
          <w:tcPr>
            <w:tcW w:w="1587" w:type="dxa"/>
            <w:vAlign w:val="center"/>
          </w:tcPr>
          <w:p>
            <w:pPr>
              <w:pStyle w:val="BodyText"/>
              <w:spacing w:before="0" w:after="0" w:line="240" w:lineRule="auto"/>
              <w:jc w:val="left"/>
            </w:pPr>
            <w:r>
              <w:rPr>
                <w:rFonts w:ascii="Times New Roman" w:hAnsi="Times New Roman"/>
                <w:sz w:val="18"/>
                <w:color w:val="000000"/>
              </w:rPr>
              <w:t>2–6; 12</w:t>
            </w:r>
          </w:p>
        </w:tc>
      </w:tr>
    </w:tbl>
    <w:p>
      <w:pPr>
        <w:pStyle w:val="BodyText"/>
        <w:spacing w:before="0" w:after="100" w:line="240" w:lineRule="auto"/>
        <w:jc w:val="left"/>
      </w:pPr>
      <w:r>
        <w:rPr>
          <w:rFonts w:ascii="Times New Roman" w:hAnsi="Times New Roman"/>
          <w:sz w:val="6"/>
          <w:color w:val="000000"/>
        </w:rPr>
        <w:t/>
      </w:r>
    </w:p>
    <w:p>
      <w:pPr>
        <w:pStyle w:val="BodyText"/>
        <w:spacing w:before="0" w:after="100" w:line="240" w:lineRule="auto"/>
        <w:jc w:val="left"/>
      </w:pPr>
      <w:r>
        <w:rPr>
          <w:rFonts w:ascii="Times New Roman" w:hAnsi="Times New Roman"/>
          <w:sz w:val="18"/>
          <w:color w:val="000000"/>
        </w:rPr>
        <w:t>Lampiran pelaksanaan yang dikembangkan selama proyek: project brief, creative brief, catatan riset, hasil pengujian logo/wara/usability, guideline, prototipe, denah dan technical rider, Gantt, RAB final, borang risiko No.FO.17.1.1-V0, dokumentasi pameran, portofolio, draf HKI dan BAST.</w:t>
      </w:r>
    </w:p>
    <w:p>
      <w:pPr>
        <w:pStyle w:val="BodyText"/>
        <w:pageBreakBefore/>
        <w:spacing w:before="0" w:after="100" w:line="240" w:lineRule="auto"/>
        <w:jc w:val="left"/>
      </w:pPr>
      <w:r>
        <w:rPr>
          <w:rFonts w:ascii="Times New Roman" w:hAnsi="Times New Roman"/>
          <w:sz w:val="22"/>
          <w:color w:val="000000"/>
          <w:b/>
        </w:rPr>
        <w:t>Lampiran asumsi kerja khusus Senja</w:t>
      </w:r>
    </w:p>
    <w:p>
      <w:pPr>
        <w:pStyle w:val="BodyText"/>
        <w:spacing w:before="0" w:after="100" w:line="240" w:lineRule="auto"/>
        <w:jc w:val="left"/>
      </w:pPr>
      <w:r>
        <w:rPr>
          <w:rFonts w:ascii="Times New Roman" w:hAnsi="Times New Roman"/>
          <w:sz w:val="20"/>
          <w:color w:val="000000"/>
        </w:rPr>
        <w:t>Arah yang sudah tercantum dalam creative/project brief dibedakan dari asumsi tambahan untuk persona dan skenario pengujian. Data jumlah pengikut, engagement, konversi, harga dan hasil layanan harus diaudit sebelum menjadi dasar klaim. Jika temuan lapangan berbeda, tim memperbarui brief dan riwayat perubahan.</w:t>
      </w:r>
    </w:p>
    <w:tbl>
      <w:tblPr>
        <w:tblW w:w="9864" w:type="dxa"/>
        <w:tblInd w:w="0"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top w:w="65" w:type="dxa"/>
          <w:bottom w:w="65" w:type="dxa"/>
          <w:left w:w="65" w:type="dxa"/>
          <w:right w:w="65" w:type="dxa"/>
        </w:tblCellMar>
        <w:tblLook w:val="01E0" w:firstRow="1" w:lastRow="1" w:firstColumn="1" w:lastColumn="1" w:noHBand="0" w:noVBand="0"/>
      </w:tblPr>
      <w:tblGrid>
        <w:gridCol w:w="1530"/>
        <w:gridCol w:w="5103"/>
        <w:gridCol w:w="3231"/>
      </w:tblGrid>
      <w:tr>
        <w:trPr>
          <w:cantSplit/>
          <w:tblHeader/>
        </w:trPr>
        <w:tc>
          <w:tcPr>
            <w:tcW w:w="1530" w:type="dxa"/>
            <w:vAlign w:val="center"/>
            <w:shd w:fill="D9D9D9"/>
          </w:tcPr>
          <w:p>
            <w:pPr>
              <w:pStyle w:val="BodyText"/>
              <w:spacing w:before="0" w:after="0" w:line="240" w:lineRule="auto"/>
              <w:jc w:val="left"/>
            </w:pPr>
            <w:r>
              <w:rPr>
                <w:rFonts w:ascii="Times New Roman" w:hAnsi="Times New Roman"/>
                <w:sz w:val="18"/>
                <w:color w:val="000000"/>
                <w:b/>
              </w:rPr>
              <w:t>Aspek</w:t>
            </w:r>
          </w:p>
        </w:tc>
        <w:tc>
          <w:tcPr>
            <w:tcW w:w="5103" w:type="dxa"/>
            <w:vAlign w:val="center"/>
            <w:shd w:fill="D9D9D9"/>
          </w:tcPr>
          <w:p>
            <w:pPr>
              <w:pStyle w:val="BodyText"/>
              <w:spacing w:before="0" w:after="0" w:line="240" w:lineRule="auto"/>
              <w:jc w:val="left"/>
            </w:pPr>
            <w:r>
              <w:rPr>
                <w:rFonts w:ascii="Times New Roman" w:hAnsi="Times New Roman"/>
                <w:sz w:val="18"/>
                <w:color w:val="000000"/>
                <w:b/>
              </w:rPr>
              <w:t>Asumsi dan keputusan rancangan</w:t>
            </w:r>
          </w:p>
        </w:tc>
        <w:tc>
          <w:tcPr>
            <w:tcW w:w="3231" w:type="dxa"/>
            <w:vAlign w:val="center"/>
            <w:shd w:fill="D9D9D9"/>
          </w:tcPr>
          <w:p>
            <w:pPr>
              <w:pStyle w:val="BodyText"/>
              <w:spacing w:before="0" w:after="0" w:line="240" w:lineRule="auto"/>
              <w:jc w:val="left"/>
            </w:pPr>
            <w:r>
              <w:rPr>
                <w:rFonts w:ascii="Times New Roman" w:hAnsi="Times New Roman"/>
                <w:sz w:val="18"/>
                <w:color w:val="000000"/>
                <w:b/>
              </w:rPr>
              <w:t>Cara memeriksa</w:t>
            </w:r>
          </w:p>
        </w:tc>
      </w:tr>
      <w:tr>
        <w:trPr>
          <w:cantSplit/>
        </w:trPr>
        <w:tc>
          <w:tcPr>
            <w:tcW w:w="1530" w:type="dxa"/>
            <w:vAlign w:val="center"/>
          </w:tcPr>
          <w:p>
            <w:pPr>
              <w:pStyle w:val="BodyText"/>
              <w:spacing w:before="0" w:after="0" w:line="240" w:lineRule="auto"/>
              <w:jc w:val="left"/>
            </w:pPr>
            <w:r>
              <w:rPr>
                <w:rFonts w:ascii="Times New Roman" w:hAnsi="Times New Roman"/>
                <w:sz w:val="18"/>
                <w:color w:val="000000"/>
              </w:rPr>
              <w:t>Segmen utama</w:t>
            </w:r>
          </w:p>
        </w:tc>
        <w:tc>
          <w:tcPr>
            <w:tcW w:w="5103" w:type="dxa"/>
            <w:vAlign w:val="center"/>
          </w:tcPr>
          <w:p>
            <w:pPr>
              <w:pStyle w:val="BodyText"/>
              <w:spacing w:before="0" w:after="0" w:line="240" w:lineRule="auto"/>
              <w:jc w:val="left"/>
            </w:pPr>
            <w:r>
              <w:rPr>
                <w:rFonts w:ascii="Times New Roman" w:hAnsi="Times New Roman"/>
                <w:sz w:val="18"/>
                <w:color w:val="000000"/>
              </w:rPr>
              <w:t>Brief menetapkan calon pengantin 22–35 tahun di Batam–Kepri, kelas menengah, aktif di Instagram. Asumsi kerja yang diuji: pasangan bekerja, rencana menikah 6–12 bulan lagi dan membandingkan beberapa WO.</w:t>
            </w:r>
          </w:p>
        </w:tc>
        <w:tc>
          <w:tcPr>
            <w:tcW w:w="3231" w:type="dxa"/>
            <w:vAlign w:val="center"/>
          </w:tcPr>
          <w:p>
            <w:pPr>
              <w:pStyle w:val="BodyText"/>
              <w:spacing w:before="0" w:after="0" w:line="240" w:lineRule="auto"/>
              <w:jc w:val="left"/>
            </w:pPr>
            <w:r>
              <w:rPr>
                <w:rFonts w:ascii="Times New Roman" w:hAnsi="Times New Roman"/>
                <w:sz w:val="18"/>
                <w:color w:val="000000"/>
              </w:rPr>
              <w:t>Tanyakan jadwal persiapan, pihak pengambil keputusan, sumber informasi, dan alasan memilih WO kepada calon pelanggan.</w:t>
            </w:r>
          </w:p>
        </w:tc>
      </w:tr>
      <w:tr>
        <w:trPr>
          <w:cantSplit/>
        </w:trPr>
        <w:tc>
          <w:tcPr>
            <w:tcW w:w="1530" w:type="dxa"/>
            <w:vAlign w:val="center"/>
          </w:tcPr>
          <w:p>
            <w:pPr>
              <w:pStyle w:val="BodyText"/>
              <w:spacing w:before="0" w:after="0" w:line="240" w:lineRule="auto"/>
              <w:jc w:val="left"/>
            </w:pPr>
            <w:r>
              <w:rPr>
                <w:rFonts w:ascii="Times New Roman" w:hAnsi="Times New Roman"/>
                <w:sz w:val="18"/>
                <w:color w:val="000000"/>
              </w:rPr>
              <w:t>Persona kerja</w:t>
            </w:r>
          </w:p>
        </w:tc>
        <w:tc>
          <w:tcPr>
            <w:tcW w:w="5103" w:type="dxa"/>
            <w:vAlign w:val="center"/>
          </w:tcPr>
          <w:p>
            <w:pPr>
              <w:pStyle w:val="BodyText"/>
              <w:spacing w:before="0" w:after="0" w:line="240" w:lineRule="auto"/>
              <w:jc w:val="left"/>
            </w:pPr>
            <w:r>
              <w:rPr>
                <w:rFonts w:ascii="Times New Roman" w:hAnsi="Times New Roman"/>
                <w:sz w:val="18"/>
                <w:color w:val="000000"/>
              </w:rPr>
              <w:t>Persona ilustratif: Rani, 27 tahun, karyawan di Batam, menyiapkan pernikahan bersama pasangan. Ia ingin pembagian tugas jelas dan waktu bersama keluarga, tetapi belum paham batas pekerjaan WO dibanding vendor.</w:t>
            </w:r>
          </w:p>
        </w:tc>
        <w:tc>
          <w:tcPr>
            <w:tcW w:w="3231" w:type="dxa"/>
            <w:vAlign w:val="center"/>
          </w:tcPr>
          <w:p>
            <w:pPr>
              <w:pStyle w:val="BodyText"/>
              <w:spacing w:before="0" w:after="0" w:line="240" w:lineRule="auto"/>
              <w:jc w:val="left"/>
            </w:pPr>
            <w:r>
              <w:rPr>
                <w:rFonts w:ascii="Times New Roman" w:hAnsi="Times New Roman"/>
                <w:sz w:val="18"/>
                <w:color w:val="000000"/>
              </w:rPr>
              <w:t>Persona ini bukan responden nyata. Cocokkan kebutuhan dan hambatannya dengan wawancara pengguna.</w:t>
            </w:r>
          </w:p>
        </w:tc>
      </w:tr>
      <w:tr>
        <w:trPr>
          <w:cantSplit/>
        </w:trPr>
        <w:tc>
          <w:tcPr>
            <w:tcW w:w="1530" w:type="dxa"/>
            <w:vAlign w:val="center"/>
          </w:tcPr>
          <w:p>
            <w:pPr>
              <w:pStyle w:val="BodyText"/>
              <w:spacing w:before="0" w:after="0" w:line="240" w:lineRule="auto"/>
              <w:jc w:val="left"/>
            </w:pPr>
            <w:r>
              <w:rPr>
                <w:rFonts w:ascii="Times New Roman" w:hAnsi="Times New Roman"/>
                <w:sz w:val="18"/>
                <w:color w:val="000000"/>
              </w:rPr>
              <w:t>Layanan yang diprioritaskan</w:t>
            </w:r>
          </w:p>
        </w:tc>
        <w:tc>
          <w:tcPr>
            <w:tcW w:w="5103" w:type="dxa"/>
            <w:vAlign w:val="center"/>
          </w:tcPr>
          <w:p>
            <w:pPr>
              <w:pStyle w:val="BodyText"/>
              <w:spacing w:before="0" w:after="0" w:line="240" w:lineRule="auto"/>
              <w:jc w:val="left"/>
            </w:pPr>
            <w:r>
              <w:rPr>
                <w:rFonts w:ascii="Times New Roman" w:hAnsi="Times New Roman"/>
                <w:sz w:val="18"/>
                <w:color w:val="000000"/>
              </w:rPr>
              <w:t>Asumsi fokus Senja: koordinasi persiapan dan pelaksanaan hari pernikahan. Prototipe menjelaskan alur diskusi kebutuhan, penentuan cakupan, koordinasi dan pelaksanaan.</w:t>
            </w:r>
          </w:p>
        </w:tc>
        <w:tc>
          <w:tcPr>
            <w:tcW w:w="3231" w:type="dxa"/>
            <w:vAlign w:val="center"/>
          </w:tcPr>
          <w:p>
            <w:pPr>
              <w:pStyle w:val="BodyText"/>
              <w:spacing w:before="0" w:after="0" w:line="240" w:lineRule="auto"/>
              <w:jc w:val="left"/>
            </w:pPr>
            <w:r>
              <w:rPr>
                <w:rFonts w:ascii="Times New Roman" w:hAnsi="Times New Roman"/>
                <w:sz w:val="18"/>
                <w:color w:val="000000"/>
              </w:rPr>
              <w:t>Minta daftar layanan, tugas yang termasuk/tidak termasuk, proses konsultasi dan wilayah layanan dari mitra. Jangan menyamakan WO dengan paket dekorasi/katering.</w:t>
            </w:r>
          </w:p>
        </w:tc>
      </w:tr>
      <w:tr>
        <w:trPr>
          <w:cantSplit/>
        </w:trPr>
        <w:tc>
          <w:tcPr>
            <w:tcW w:w="1530" w:type="dxa"/>
            <w:vAlign w:val="center"/>
          </w:tcPr>
          <w:p>
            <w:pPr>
              <w:pStyle w:val="BodyText"/>
              <w:spacing w:before="0" w:after="0" w:line="240" w:lineRule="auto"/>
              <w:jc w:val="left"/>
            </w:pPr>
            <w:r>
              <w:rPr>
                <w:rFonts w:ascii="Times New Roman" w:hAnsi="Times New Roman"/>
                <w:sz w:val="18"/>
                <w:color w:val="000000"/>
              </w:rPr>
              <w:t>Positioning awal</w:t>
            </w:r>
          </w:p>
        </w:tc>
        <w:tc>
          <w:tcPr>
            <w:tcW w:w="5103" w:type="dxa"/>
            <w:vAlign w:val="center"/>
          </w:tcPr>
          <w:p>
            <w:pPr>
              <w:pStyle w:val="BodyText"/>
              <w:spacing w:before="0" w:after="0" w:line="240" w:lineRule="auto"/>
              <w:jc w:val="left"/>
            </w:pPr>
            <w:r>
              <w:rPr>
                <w:rFonts w:ascii="Times New Roman" w:hAnsi="Times New Roman"/>
                <w:sz w:val="18"/>
                <w:color w:val="000000"/>
              </w:rPr>
              <w:t>Pendamping koordinasi pernikahan yang hangat dan terorganisasi, untuk pasangan yang ingin memahami proses serta pembagian tanggung jawab sejak awal.</w:t>
            </w:r>
          </w:p>
        </w:tc>
        <w:tc>
          <w:tcPr>
            <w:tcW w:w="3231" w:type="dxa"/>
            <w:vAlign w:val="center"/>
          </w:tcPr>
          <w:p>
            <w:pPr>
              <w:pStyle w:val="BodyText"/>
              <w:spacing w:before="0" w:after="0" w:line="240" w:lineRule="auto"/>
              <w:jc w:val="left"/>
            </w:pPr>
            <w:r>
              <w:rPr>
                <w:rFonts w:ascii="Times New Roman" w:hAnsi="Times New Roman"/>
                <w:sz w:val="18"/>
                <w:color w:val="000000"/>
              </w:rPr>
              <w:t>Bandingkan janji tersebut dengan praktik layanan dan positioning kompetitor lokal. USP final harus didukung bukti.</w:t>
            </w:r>
          </w:p>
        </w:tc>
      </w:tr>
      <w:tr>
        <w:trPr>
          <w:cantSplit/>
        </w:trPr>
        <w:tc>
          <w:tcPr>
            <w:tcW w:w="1530" w:type="dxa"/>
            <w:vAlign w:val="center"/>
          </w:tcPr>
          <w:p>
            <w:pPr>
              <w:pStyle w:val="BodyText"/>
              <w:spacing w:before="0" w:after="0" w:line="240" w:lineRule="auto"/>
              <w:jc w:val="left"/>
            </w:pPr>
            <w:r>
              <w:rPr>
                <w:rFonts w:ascii="Times New Roman" w:hAnsi="Times New Roman"/>
                <w:sz w:val="18"/>
                <w:color w:val="000000"/>
              </w:rPr>
              <w:t>Arah visual</w:t>
            </w:r>
          </w:p>
        </w:tc>
        <w:tc>
          <w:tcPr>
            <w:tcW w:w="5103" w:type="dxa"/>
            <w:vAlign w:val="center"/>
          </w:tcPr>
          <w:p>
            <w:pPr>
              <w:pStyle w:val="BodyText"/>
              <w:spacing w:before="0" w:after="0" w:line="240" w:lineRule="auto"/>
              <w:jc w:val="left"/>
            </w:pPr>
            <w:r>
              <w:rPr>
                <w:rFonts w:ascii="Times New Roman" w:hAnsi="Times New Roman"/>
                <w:sz w:val="18"/>
                <w:color w:val="000000"/>
              </w:rPr>
              <w:t>Sesuai brief: emas, cokelat hangat, krem, aksen gelap; serif elegan dan sans serif bersih. Tiga alternatif merupakan penyempurnaan simbol matahari terbenam dan logotype SENJA, bukan penggantian identitas tanpa dasar.</w:t>
            </w:r>
          </w:p>
        </w:tc>
        <w:tc>
          <w:tcPr>
            <w:tcW w:w="3231" w:type="dxa"/>
            <w:vAlign w:val="center"/>
          </w:tcPr>
          <w:p>
            <w:pPr>
              <w:pStyle w:val="BodyText"/>
              <w:spacing w:before="0" w:after="0" w:line="240" w:lineRule="auto"/>
              <w:jc w:val="left"/>
            </w:pPr>
            <w:r>
              <w:rPr>
                <w:rFonts w:ascii="Times New Roman" w:hAnsi="Times New Roman"/>
                <w:sz w:val="18"/>
                <w:color w:val="000000"/>
              </w:rPr>
              <w:t>Uji tiga alternatif terhadap keterbacaan, kemiripan, asosiasi dan preferensi audiens. Warna final harus lolos uji kontras dan cetak.</w:t>
            </w:r>
          </w:p>
        </w:tc>
      </w:tr>
      <w:tr>
        <w:trPr>
          <w:cantSplit/>
        </w:trPr>
        <w:tc>
          <w:tcPr>
            <w:tcW w:w="1530" w:type="dxa"/>
            <w:vAlign w:val="center"/>
          </w:tcPr>
          <w:p>
            <w:pPr>
              <w:pStyle w:val="BodyText"/>
              <w:spacing w:before="0" w:after="0" w:line="240" w:lineRule="auto"/>
              <w:jc w:val="left"/>
            </w:pPr>
            <w:r>
              <w:rPr>
                <w:rFonts w:ascii="Times New Roman" w:hAnsi="Times New Roman"/>
                <w:sz w:val="18"/>
                <w:color w:val="000000"/>
              </w:rPr>
              <w:t>Konten prioritas</w:t>
            </w:r>
          </w:p>
        </w:tc>
        <w:tc>
          <w:tcPr>
            <w:tcW w:w="5103" w:type="dxa"/>
            <w:vAlign w:val="center"/>
          </w:tcPr>
          <w:p>
            <w:pPr>
              <w:pStyle w:val="BodyText"/>
              <w:spacing w:before="0" w:after="0" w:line="240" w:lineRule="auto"/>
              <w:jc w:val="left"/>
            </w:pPr>
            <w:r>
              <w:rPr>
                <w:rFonts w:ascii="Times New Roman" w:hAnsi="Times New Roman"/>
                <w:sz w:val="18"/>
                <w:color w:val="000000"/>
              </w:rPr>
              <w:t>Prioritas brief: template feed/story, highlight cover, katalog paket, konten edukasi, proses kerja kru dan CTA WA/DM yang jelas. Voice hangat, meyakinkan dan personal; tone informatif pada layanan.</w:t>
            </w:r>
          </w:p>
        </w:tc>
        <w:tc>
          <w:tcPr>
            <w:tcW w:w="3231" w:type="dxa"/>
            <w:vAlign w:val="center"/>
          </w:tcPr>
          <w:p>
            <w:pPr>
              <w:pStyle w:val="BodyText"/>
              <w:spacing w:before="0" w:after="0" w:line="240" w:lineRule="auto"/>
              <w:jc w:val="left"/>
            </w:pPr>
            <w:r>
              <w:rPr>
                <w:rFonts w:ascii="Times New Roman" w:hAnsi="Times New Roman"/>
                <w:sz w:val="18"/>
                <w:color w:val="000000"/>
              </w:rPr>
              <w:t>Minta peserta menjelaskan apa yang ditangani Senja dan apa yang harus ditanyakan sebelum memilih layanan.</w:t>
            </w:r>
          </w:p>
        </w:tc>
      </w:tr>
      <w:tr>
        <w:trPr>
          <w:cantSplit/>
        </w:trPr>
        <w:tc>
          <w:tcPr>
            <w:tcW w:w="1530" w:type="dxa"/>
            <w:vAlign w:val="center"/>
          </w:tcPr>
          <w:p>
            <w:pPr>
              <w:pStyle w:val="BodyText"/>
              <w:spacing w:before="0" w:after="0" w:line="240" w:lineRule="auto"/>
              <w:jc w:val="left"/>
            </w:pPr>
            <w:r>
              <w:rPr>
                <w:rFonts w:ascii="Times New Roman" w:hAnsi="Times New Roman"/>
                <w:sz w:val="18"/>
                <w:color w:val="000000"/>
              </w:rPr>
              <w:t>Interaksi utama</w:t>
            </w:r>
          </w:p>
        </w:tc>
        <w:tc>
          <w:tcPr>
            <w:tcW w:w="5103" w:type="dxa"/>
            <w:vAlign w:val="center"/>
          </w:tcPr>
          <w:p>
            <w:pPr>
              <w:pStyle w:val="BodyText"/>
              <w:spacing w:before="0" w:after="0" w:line="240" w:lineRule="auto"/>
              <w:jc w:val="left"/>
            </w:pPr>
            <w:r>
              <w:rPr>
                <w:rFonts w:ascii="Times New Roman" w:hAnsi="Times New Roman"/>
                <w:sz w:val="18"/>
                <w:color w:val="000000"/>
              </w:rPr>
              <w:t>Prototipe memungkinkan pengguna menjelajah layanan dan portofolio, kemudian membuka simulasi konsultasi. Input yang diusulkan: nama, tanggal rencana, lokasi dan kebutuhan.</w:t>
            </w:r>
          </w:p>
        </w:tc>
        <w:tc>
          <w:tcPr>
            <w:tcW w:w="3231" w:type="dxa"/>
            <w:vAlign w:val="center"/>
          </w:tcPr>
          <w:p>
            <w:pPr>
              <w:pStyle w:val="BodyText"/>
              <w:spacing w:before="0" w:after="0" w:line="240" w:lineRule="auto"/>
              <w:jc w:val="left"/>
            </w:pPr>
            <w:r>
              <w:rPr>
                <w:rFonts w:ascii="Times New Roman" w:hAnsi="Times New Roman"/>
                <w:sz w:val="18"/>
                <w:color w:val="000000"/>
              </w:rPr>
              <w:t>Uji tugas tanpa bantuan. Data yang dimasukkan pada demo adalah data contoh; pengiriman ke kanal nyata di luar lingkup prototipe.</w:t>
            </w:r>
          </w:p>
        </w:tc>
      </w:tr>
      <w:tr>
        <w:trPr>
          <w:cantSplit/>
        </w:trPr>
        <w:tc>
          <w:tcPr>
            <w:tcW w:w="1530" w:type="dxa"/>
            <w:vAlign w:val="center"/>
          </w:tcPr>
          <w:p>
            <w:pPr>
              <w:pStyle w:val="BodyText"/>
              <w:spacing w:before="0" w:after="0" w:line="240" w:lineRule="auto"/>
              <w:jc w:val="left"/>
            </w:pPr>
            <w:r>
              <w:rPr>
                <w:rFonts w:ascii="Times New Roman" w:hAnsi="Times New Roman"/>
                <w:sz w:val="18"/>
                <w:color w:val="000000"/>
              </w:rPr>
              <w:t>Bukti kepercayaan</w:t>
            </w:r>
          </w:p>
        </w:tc>
        <w:tc>
          <w:tcPr>
            <w:tcW w:w="5103" w:type="dxa"/>
            <w:vAlign w:val="center"/>
          </w:tcPr>
          <w:p>
            <w:pPr>
              <w:pStyle w:val="BodyText"/>
              <w:spacing w:before="0" w:after="0" w:line="240" w:lineRule="auto"/>
              <w:jc w:val="left"/>
            </w:pPr>
            <w:r>
              <w:rPr>
                <w:rFonts w:ascii="Times New Roman" w:hAnsi="Times New Roman"/>
                <w:sz w:val="18"/>
                <w:color w:val="000000"/>
              </w:rPr>
              <w:t>Tampilkan portofolio, penjelasan proses dan identitas kontak yang diizinkan mitra. Testimoni hanya digunakan jika autentik serta mendapat izin.</w:t>
            </w:r>
          </w:p>
        </w:tc>
        <w:tc>
          <w:tcPr>
            <w:tcW w:w="3231" w:type="dxa"/>
            <w:vAlign w:val="center"/>
          </w:tcPr>
          <w:p>
            <w:pPr>
              <w:pStyle w:val="BodyText"/>
              <w:spacing w:before="0" w:after="0" w:line="240" w:lineRule="auto"/>
              <w:jc w:val="left"/>
            </w:pPr>
            <w:r>
              <w:rPr>
                <w:rFonts w:ascii="Times New Roman" w:hAnsi="Times New Roman"/>
                <w:sz w:val="18"/>
                <w:color w:val="000000"/>
              </w:rPr>
              <w:t>Periksa sumber dan izin setiap foto, ulasan, angka pengalaman, harga dan klaim layanan sebelum dipublikasikan.</w:t>
            </w:r>
          </w:p>
        </w:tc>
      </w:tr>
    </w:tbl>
    <w:p>
      <w:pPr>
        <w:pStyle w:val="BodyText"/>
        <w:spacing w:before="0" w:after="100" w:line="240" w:lineRule="auto"/>
        <w:jc w:val="left"/>
      </w:pPr>
      <w:r>
        <w:rPr>
          <w:rFonts w:ascii="Times New Roman" w:hAnsi="Times New Roman"/>
          <w:sz w:val="6"/>
          <w:color w:val="000000"/>
        </w:rPr>
        <w:t/>
      </w:r>
    </w:p>
    <w:p>
      <w:pPr>
        <w:pStyle w:val="BodyText"/>
        <w:keepNext/>
        <w:spacing w:before="0" w:after="100" w:line="240" w:lineRule="auto"/>
        <w:jc w:val="left"/>
      </w:pPr>
      <w:r>
        <w:rPr>
          <w:rFonts w:ascii="Times New Roman" w:hAnsi="Times New Roman"/>
          <w:sz w:val="20"/>
          <w:color w:val="000000"/>
          <w:b/>
        </w:rPr>
        <w:t>Skenario uji yang sesuai layanan</w:t>
      </w:r>
    </w:p>
    <w:p>
      <w:pPr>
        <w:pStyle w:val="BodyText"/>
        <w:spacing w:before="0" w:after="100" w:line="240" w:lineRule="auto"/>
        <w:jc w:val="left"/>
      </w:pPr>
      <w:r>
        <w:rPr>
          <w:rFonts w:ascii="Times New Roman" w:hAnsi="Times New Roman"/>
          <w:sz w:val="18"/>
          <w:color w:val="000000"/>
        </w:rPr>
        <w:t>Skenario 1: Anda akan menikah enam bulan lagi di Batam. Temukan layanan yang relevan dan jelaskan apa yang ditangani Senja. Skenario 2: Cari contoh acara yang membantu Anda menilai kecocokan layanan. Skenario 3: Temukan cara berkonsultasi dan sebutkan informasi yang perlu Anda siapkan. Tim mencatat keberhasilan, titik bingung, waktu, dan pertanyaan yang belum terjawab.</w:t>
      </w:r>
    </w:p>
    <w:p>
      <w:pPr>
        <w:pStyle w:val="BodyText"/>
        <w:spacing w:before="0" w:after="100" w:line="240" w:lineRule="auto"/>
        <w:jc w:val="left"/>
      </w:pPr>
      <w:r>
        <w:rPr>
          <w:rFonts w:ascii="Times New Roman" w:hAnsi="Times New Roman"/>
          <w:sz w:val="18"/>
          <w:color w:val="000000"/>
        </w:rPr>
        <w:t>Penyelarasan brief dengan rencana semester: brief memuat timeline usulan enam minggu dan tahun akademik 2025/2026. RPP menggunakan 14 minggu serta tahun 2026/2027 sesuai panduan kuliah yang berlaku pada berkas semester ini. Pekerjaan enam minggu diperlakukan sebagai paket awal pengembangan identitas, dilanjutkan integrasi luaran, pengujian dan pameran. Cakupan sekunder event korporat/komunitas tidak menjadi fokus uji utama calon pengantin.</w:t>
      </w:r>
    </w:p>
    <w:p>
      <w:pPr>
        <w:pStyle w:val="BodyText"/>
        <w:spacing w:before="0" w:after="100" w:line="240" w:lineRule="auto"/>
        <w:jc w:val="left"/>
      </w:pPr>
      <w:r>
        <w:rPr>
          <w:rFonts w:ascii="Times New Roman" w:hAnsi="Times New Roman"/>
          <w:sz w:val="18"/>
          <w:color w:val="000000"/>
        </w:rPr>
        <w:t>Acuan proyek tambahan: Creative-Brief-dan-Project-Brief-Senja-WO.docx, bagian Project Brief dan Creative Brief. Katalog paket tidak memuat harga rekaan; harga hanya dicantumkan setelah dikonfirmasi mitra. Uji prototipe memakai salinan akademik, bukan website yang dipublikasikan.</w:t>
      </w:r>
    </w:p>
    <w:sectPr w:rsidR="00D46885">
      <w:pgSz w:w="11920" w:h="16840"/>
      <w:pgMar w:top="2180" w:right="708" w:bottom="280" w:left="992" w:header="96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AF8A2" w14:textId="77777777" w:rsidR="006A6C74" w:rsidRDefault="006A6C74">
      <w:r>
        <w:separator/>
      </w:r>
    </w:p>
  </w:endnote>
  <w:endnote w:type="continuationSeparator" w:id="0">
    <w:p w14:paraId="440AD767" w14:textId="77777777" w:rsidR="006A6C74" w:rsidRDefault="006A6C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6BA11E" w14:textId="77777777" w:rsidR="006A6C74" w:rsidRDefault="006A6C74">
      <w:r>
        <w:separator/>
      </w:r>
    </w:p>
  </w:footnote>
  <w:footnote w:type="continuationSeparator" w:id="0">
    <w:p w14:paraId="2959DD94" w14:textId="77777777" w:rsidR="006A6C74" w:rsidRDefault="006A6C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314AB" w14:textId="77777777" w:rsidR="003A5EF1" w:rsidRDefault="0096542C">
    <w:pPr>
      <w:pStyle w:val="BodyText"/>
      <w:spacing w:line="200" w:lineRule="exact"/>
    </w:pPr>
    <w:r>
      <w:rPr>
        <w:noProof/>
      </w:rPr>
      <w:drawing>
        <wp:anchor distT="0" distB="0" distL="0" distR="0" simplePos="0" relativeHeight="486714880" behindDoc="1" locked="0" layoutInCell="1" allowOverlap="1" wp14:anchorId="1E2C4150" wp14:editId="22D26AEA">
          <wp:simplePos x="0" y="0"/>
          <wp:positionH relativeFrom="page">
            <wp:posOffset>739139</wp:posOffset>
          </wp:positionH>
          <wp:positionV relativeFrom="page">
            <wp:posOffset>767488</wp:posOffset>
          </wp:positionV>
          <wp:extent cx="752474" cy="59054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52474" cy="590549"/>
                  </a:xfrm>
                  <a:prstGeom prst="rect">
                    <a:avLst/>
                  </a:prstGeom>
                </pic:spPr>
              </pic:pic>
            </a:graphicData>
          </a:graphic>
        </wp:anchor>
      </w:drawing>
    </w:r>
    <w:r>
      <w:rPr>
        <w:noProof/>
      </w:rPr>
      <mc:AlternateContent>
        <mc:Choice Requires="wps">
          <w:drawing>
            <wp:anchor distT="0" distB="0" distL="0" distR="0" simplePos="0" relativeHeight="486715392" behindDoc="1" locked="0" layoutInCell="1" allowOverlap="1" wp14:anchorId="7D5C461B" wp14:editId="57FA755D">
              <wp:simplePos x="0" y="0"/>
              <wp:positionH relativeFrom="page">
                <wp:posOffset>1678940</wp:posOffset>
              </wp:positionH>
              <wp:positionV relativeFrom="page">
                <wp:posOffset>851232</wp:posOffset>
              </wp:positionV>
              <wp:extent cx="4041775" cy="4445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1775" cy="444500"/>
                      </a:xfrm>
                      <a:prstGeom prst="rect">
                        <a:avLst/>
                      </a:prstGeom>
                    </wps:spPr>
                    <wps:txbx>
                      <w:txbxContent>
                        <w:p w14:paraId="3BC19A93" w14:textId="77777777" w:rsidR="003A5EF1" w:rsidRDefault="0096542C">
                          <w:pPr>
                            <w:spacing w:before="12"/>
                            <w:ind w:left="20"/>
                            <w:rPr>
                              <w:rFonts w:ascii="Arial"/>
                              <w:b/>
                            </w:rPr>
                          </w:pPr>
                          <w:r>
                            <w:rPr>
                              <w:rFonts w:ascii="Arial"/>
                              <w:b/>
                              <w:sz w:val="24"/>
                            </w:rPr>
                            <w:t>No.FO.8.6.1-V1</w:t>
                          </w:r>
                          <w:r>
                            <w:rPr>
                              <w:rFonts w:ascii="Arial"/>
                              <w:b/>
                              <w:spacing w:val="-12"/>
                              <w:sz w:val="24"/>
                            </w:rPr>
                            <w:t xml:space="preserve"> </w:t>
                          </w:r>
                          <w:r>
                            <w:rPr>
                              <w:rFonts w:ascii="Arial"/>
                              <w:b/>
                            </w:rPr>
                            <w:t>Format</w:t>
                          </w:r>
                          <w:r>
                            <w:rPr>
                              <w:rFonts w:ascii="Arial"/>
                              <w:b/>
                              <w:spacing w:val="-6"/>
                            </w:rPr>
                            <w:t xml:space="preserve"> </w:t>
                          </w:r>
                          <w:r>
                            <w:rPr>
                              <w:rFonts w:ascii="Arial"/>
                              <w:b/>
                            </w:rPr>
                            <w:t>Rencana</w:t>
                          </w:r>
                          <w:r>
                            <w:rPr>
                              <w:rFonts w:ascii="Arial"/>
                              <w:b/>
                              <w:spacing w:val="-6"/>
                            </w:rPr>
                            <w:t xml:space="preserve"> </w:t>
                          </w:r>
                          <w:r>
                            <w:rPr>
                              <w:rFonts w:ascii="Arial"/>
                              <w:b/>
                            </w:rPr>
                            <w:t>Pelaksanaan</w:t>
                          </w:r>
                          <w:r>
                            <w:rPr>
                              <w:rFonts w:ascii="Arial"/>
                              <w:b/>
                              <w:spacing w:val="-6"/>
                            </w:rPr>
                            <w:t xml:space="preserve"> </w:t>
                          </w:r>
                          <w:r>
                            <w:rPr>
                              <w:rFonts w:ascii="Arial"/>
                              <w:b/>
                            </w:rPr>
                            <w:t>Proyek</w:t>
                          </w:r>
                          <w:r>
                            <w:rPr>
                              <w:rFonts w:ascii="Arial"/>
                              <w:b/>
                              <w:spacing w:val="-6"/>
                            </w:rPr>
                            <w:t xml:space="preserve"> </w:t>
                          </w:r>
                          <w:r>
                            <w:rPr>
                              <w:rFonts w:ascii="Arial"/>
                              <w:b/>
                              <w:spacing w:val="-2"/>
                            </w:rPr>
                            <w:t>(RPP)</w:t>
                          </w:r>
                        </w:p>
                        <w:p w14:paraId="0D53C3F6" w14:textId="77777777" w:rsidR="003A5EF1" w:rsidRDefault="0096542C">
                          <w:pPr>
                            <w:spacing w:before="138"/>
                            <w:ind w:left="20"/>
                            <w:rPr>
                              <w:rFonts w:ascii="Arial"/>
                              <w:b/>
                            </w:rPr>
                          </w:pPr>
                          <w:r>
                            <w:rPr>
                              <w:rFonts w:ascii="Arial"/>
                              <w:b/>
                            </w:rPr>
                            <w:t>3</w:t>
                          </w:r>
                          <w:r>
                            <w:rPr>
                              <w:rFonts w:ascii="Arial"/>
                              <w:b/>
                              <w:spacing w:val="-5"/>
                            </w:rPr>
                            <w:t xml:space="preserve"> </w:t>
                          </w:r>
                          <w:r>
                            <w:rPr>
                              <w:rFonts w:ascii="Arial"/>
                              <w:b/>
                            </w:rPr>
                            <w:t>November</w:t>
                          </w:r>
                          <w:r>
                            <w:rPr>
                              <w:rFonts w:ascii="Arial"/>
                              <w:b/>
                              <w:spacing w:val="-4"/>
                            </w:rPr>
                            <w:t xml:space="preserve"> 2023</w:t>
                          </w:r>
                        </w:p>
                      </w:txbxContent>
                    </wps:txbx>
                    <wps:bodyPr wrap="square" lIns="0" tIns="0" rIns="0" bIns="0" rtlCol="0">
                      <a:noAutofit/>
                    </wps:bodyPr>
                  </wps:wsp>
                </a:graphicData>
              </a:graphic>
            </wp:anchor>
          </w:drawing>
        </mc:Choice>
        <mc:Fallback>
          <w:pict>
            <v:shapetype w14:anchorId="7D5C461B" id="_x0000_t202" coordsize="21600,21600" o:spt="202" path="m,l,21600r21600,l21600,xe">
              <v:stroke joinstyle="miter"/>
              <v:path gradientshapeok="t" o:connecttype="rect"/>
            </v:shapetype>
            <v:shape id="Textbox 2" o:spid="_x0000_s1026" type="#_x0000_t202" style="position:absolute;margin-left:132.2pt;margin-top:67.05pt;width:318.25pt;height:35pt;z-index:-1660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" filled="f" stroked="f">
              <v:textbox inset="0,0,0,0">
                <w:txbxContent>
                  <w:p w14:paraId="3BC19A93" w14:textId="77777777" w:rsidR="003A5EF1" w:rsidRDefault="0096542C">
                    <w:pPr>
                      <w:spacing w:before="12"/>
                      <w:ind w:left="20"/>
                      <w:rPr>
                        <w:rFonts w:ascii="Arial"/>
                        <w:b/>
                      </w:rPr>
                    </w:pPr>
                    <w:r>
                      <w:rPr>
                        <w:rFonts w:ascii="Arial"/>
                        <w:b/>
                        <w:sz w:val="24"/>
                      </w:rPr>
                      <w:t>No.FO.8.6.1-V1</w:t>
                    </w:r>
                    <w:r>
                      <w:rPr>
                        <w:rFonts w:ascii="Arial"/>
                        <w:b/>
                        <w:spacing w:val="-12"/>
                        <w:sz w:val="24"/>
                      </w:rPr>
                      <w:t xml:space="preserve"> </w:t>
                    </w:r>
                    <w:r>
                      <w:rPr>
                        <w:rFonts w:ascii="Arial"/>
                        <w:b/>
                      </w:rPr>
                      <w:t>Format</w:t>
                    </w:r>
                    <w:r>
                      <w:rPr>
                        <w:rFonts w:ascii="Arial"/>
                        <w:b/>
                        <w:spacing w:val="-6"/>
                      </w:rPr>
                      <w:t xml:space="preserve"> </w:t>
                    </w:r>
                    <w:r>
                      <w:rPr>
                        <w:rFonts w:ascii="Arial"/>
                        <w:b/>
                      </w:rPr>
                      <w:t>Rencana</w:t>
                    </w:r>
                    <w:r>
                      <w:rPr>
                        <w:rFonts w:ascii="Arial"/>
                        <w:b/>
                        <w:spacing w:val="-6"/>
                      </w:rPr>
                      <w:t xml:space="preserve"> </w:t>
                    </w:r>
                    <w:r>
                      <w:rPr>
                        <w:rFonts w:ascii="Arial"/>
                        <w:b/>
                      </w:rPr>
                      <w:t>Pelaksanaan</w:t>
                    </w:r>
                    <w:r>
                      <w:rPr>
                        <w:rFonts w:ascii="Arial"/>
                        <w:b/>
                        <w:spacing w:val="-6"/>
                      </w:rPr>
                      <w:t xml:space="preserve"> </w:t>
                    </w:r>
                    <w:r>
                      <w:rPr>
                        <w:rFonts w:ascii="Arial"/>
                        <w:b/>
                      </w:rPr>
                      <w:t>Proyek</w:t>
                    </w:r>
                    <w:r>
                      <w:rPr>
                        <w:rFonts w:ascii="Arial"/>
                        <w:b/>
                        <w:spacing w:val="-6"/>
                      </w:rPr>
                      <w:t xml:space="preserve"> </w:t>
                    </w:r>
                    <w:r>
                      <w:rPr>
                        <w:rFonts w:ascii="Arial"/>
                        <w:b/>
                        <w:spacing w:val="-2"/>
                      </w:rPr>
                      <w:t>(RPP)</w:t>
                    </w:r>
                  </w:p>
                  <w:p w14:paraId="0D53C3F6" w14:textId="77777777" w:rsidR="003A5EF1" w:rsidRDefault="0096542C">
                    <w:pPr>
                      <w:spacing w:before="138"/>
                      <w:ind w:left="20"/>
                      <w:rPr>
                        <w:rFonts w:ascii="Arial"/>
                        <w:b/>
                      </w:rPr>
                    </w:pPr>
                    <w:r>
                      <w:rPr>
                        <w:rFonts w:ascii="Arial"/>
                        <w:b/>
                      </w:rPr>
                      <w:t>3</w:t>
                    </w:r>
                    <w:r>
                      <w:rPr>
                        <w:rFonts w:ascii="Arial"/>
                        <w:b/>
                        <w:spacing w:val="-5"/>
                      </w:rPr>
                      <w:t xml:space="preserve"> </w:t>
                    </w:r>
                    <w:r>
                      <w:rPr>
                        <w:rFonts w:ascii="Arial"/>
                        <w:b/>
                      </w:rPr>
                      <w:t>November</w:t>
                    </w:r>
                    <w:r>
                      <w:rPr>
                        <w:rFonts w:ascii="Arial"/>
                        <w:b/>
                        <w:spacing w:val="-4"/>
                      </w:rPr>
                      <w:t xml:space="preserve"> 2023</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86AB8" w14:textId="77777777" w:rsidR="003A5EF1" w:rsidRDefault="0096542C">
    <w:pPr>
      <w:pStyle w:val="BodyText"/>
      <w:spacing w:line="200" w:lineRule="exact"/>
    </w:pPr>
    <w:r>
      <w:rPr>
        <w:noProof/>
      </w:rPr>
      <w:drawing>
        <wp:anchor distT="0" distB="0" distL="0" distR="0" simplePos="0" relativeHeight="486715904" behindDoc="1" locked="0" layoutInCell="1" allowOverlap="1" wp14:anchorId="3E755EDB" wp14:editId="37C4CAE1">
          <wp:simplePos x="0" y="0"/>
          <wp:positionH relativeFrom="page">
            <wp:posOffset>739139</wp:posOffset>
          </wp:positionH>
          <wp:positionV relativeFrom="page">
            <wp:posOffset>767488</wp:posOffset>
          </wp:positionV>
          <wp:extent cx="752474" cy="590549"/>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752474" cy="590549"/>
                  </a:xfrm>
                  <a:prstGeom prst="rect">
                    <a:avLst/>
                  </a:prstGeom>
                </pic:spPr>
              </pic:pic>
            </a:graphicData>
          </a:graphic>
        </wp:anchor>
      </w:drawing>
    </w:r>
    <w:r>
      <w:rPr>
        <w:noProof/>
      </w:rPr>
      <mc:AlternateContent>
        <mc:Choice Requires="wps">
          <w:drawing>
            <wp:anchor distT="0" distB="0" distL="0" distR="0" simplePos="0" relativeHeight="486716416" behindDoc="1" locked="0" layoutInCell="1" allowOverlap="1" wp14:anchorId="13A7F2FB" wp14:editId="2D214779">
              <wp:simplePos x="0" y="0"/>
              <wp:positionH relativeFrom="page">
                <wp:posOffset>647699</wp:posOffset>
              </wp:positionH>
              <wp:positionV relativeFrom="page">
                <wp:posOffset>1390649</wp:posOffset>
              </wp:positionV>
              <wp:extent cx="624840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1270"/>
                      </a:xfrm>
                      <a:custGeom>
                        <a:avLst/>
                        <a:gdLst/>
                        <a:ahLst/>
                        <a:cxnLst/>
                        <a:rect l="l" t="t" r="r" b="b"/>
                        <a:pathLst>
                          <a:path w="6248400">
                            <a:moveTo>
                              <a:pt x="0" y="0"/>
                            </a:moveTo>
                            <a:lnTo>
                              <a:pt x="6248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219DBA" id="Graphic 8" o:spid="_x0000_s1026" style="position:absolute;margin-left:51pt;margin-top:109.5pt;width:492pt;height:.1pt;z-index:-16600064;visibility:visible;mso-wrap-style:square;mso-wrap-distance-left:0;mso-wrap-distance-top:0;mso-wrap-distance-right:0;mso-wrap-distance-bottom:0;mso-position-horizontal:absolute;mso-position-horizontal-relative:page;mso-position-vertical:absolute;mso-position-vertical-relative:page;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" path="m,l6248400,e" filled="f" strokeweight="1pt">
              <v:path arrowok="t"/>
              <w10:wrap anchorx="page" anchory="page"/>
            </v:shape>
          </w:pict>
        </mc:Fallback>
      </mc:AlternateContent>
    </w:r>
    <w:r>
      <w:rPr>
        <w:noProof/>
      </w:rPr>
      <mc:AlternateContent>
        <mc:Choice Requires="wps">
          <w:drawing>
            <wp:anchor distT="0" distB="0" distL="0" distR="0" simplePos="0" relativeHeight="486716928" behindDoc="1" locked="0" layoutInCell="1" allowOverlap="1" wp14:anchorId="70BFC0F3" wp14:editId="075A1BDF">
              <wp:simplePos x="0" y="0"/>
              <wp:positionH relativeFrom="page">
                <wp:posOffset>1678940</wp:posOffset>
              </wp:positionH>
              <wp:positionV relativeFrom="page">
                <wp:posOffset>851233</wp:posOffset>
              </wp:positionV>
              <wp:extent cx="4041775" cy="4445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1775" cy="444500"/>
                      </a:xfrm>
                      <a:prstGeom prst="rect">
                        <a:avLst/>
                      </a:prstGeom>
                    </wps:spPr>
                    <wps:txbx>
                      <w:txbxContent>
                        <w:p w14:paraId="20BFCCDC" w14:textId="77777777" w:rsidR="003A5EF1" w:rsidRDefault="0096542C">
                          <w:pPr>
                            <w:spacing w:before="12"/>
                            <w:ind w:left="20"/>
                            <w:rPr>
                              <w:rFonts w:ascii="Arial"/>
                              <w:b/>
                            </w:rPr>
                          </w:pPr>
                          <w:r>
                            <w:rPr>
                              <w:rFonts w:ascii="Arial"/>
                              <w:b/>
                              <w:sz w:val="24"/>
                            </w:rPr>
                            <w:t>No.FO.8.6.1-V1</w:t>
                          </w:r>
                          <w:r>
                            <w:rPr>
                              <w:rFonts w:ascii="Arial"/>
                              <w:b/>
                              <w:spacing w:val="-12"/>
                              <w:sz w:val="24"/>
                            </w:rPr>
                            <w:t xml:space="preserve"> </w:t>
                          </w:r>
                          <w:r>
                            <w:rPr>
                              <w:rFonts w:ascii="Arial"/>
                              <w:b/>
                            </w:rPr>
                            <w:t>Format</w:t>
                          </w:r>
                          <w:r>
                            <w:rPr>
                              <w:rFonts w:ascii="Arial"/>
                              <w:b/>
                              <w:spacing w:val="-6"/>
                            </w:rPr>
                            <w:t xml:space="preserve"> </w:t>
                          </w:r>
                          <w:r>
                            <w:rPr>
                              <w:rFonts w:ascii="Arial"/>
                              <w:b/>
                            </w:rPr>
                            <w:t>Rencana</w:t>
                          </w:r>
                          <w:r>
                            <w:rPr>
                              <w:rFonts w:ascii="Arial"/>
                              <w:b/>
                              <w:spacing w:val="-6"/>
                            </w:rPr>
                            <w:t xml:space="preserve"> </w:t>
                          </w:r>
                          <w:r>
                            <w:rPr>
                              <w:rFonts w:ascii="Arial"/>
                              <w:b/>
                            </w:rPr>
                            <w:t>Pelaksanaan</w:t>
                          </w:r>
                          <w:r>
                            <w:rPr>
                              <w:rFonts w:ascii="Arial"/>
                              <w:b/>
                              <w:spacing w:val="-6"/>
                            </w:rPr>
                            <w:t xml:space="preserve"> </w:t>
                          </w:r>
                          <w:r>
                            <w:rPr>
                              <w:rFonts w:ascii="Arial"/>
                              <w:b/>
                            </w:rPr>
                            <w:t>Proyek</w:t>
                          </w:r>
                          <w:r>
                            <w:rPr>
                              <w:rFonts w:ascii="Arial"/>
                              <w:b/>
                              <w:spacing w:val="-6"/>
                            </w:rPr>
                            <w:t xml:space="preserve"> </w:t>
                          </w:r>
                          <w:r>
                            <w:rPr>
                              <w:rFonts w:ascii="Arial"/>
                              <w:b/>
                              <w:spacing w:val="-2"/>
                            </w:rPr>
                            <w:t>(RPP)</w:t>
                          </w:r>
                        </w:p>
                        <w:p w14:paraId="7922E272" w14:textId="77777777" w:rsidR="003A5EF1" w:rsidRDefault="0096542C">
                          <w:pPr>
                            <w:spacing w:before="138"/>
                            <w:ind w:left="20"/>
                            <w:rPr>
                              <w:rFonts w:ascii="Arial"/>
                              <w:b/>
                            </w:rPr>
                          </w:pPr>
                          <w:r>
                            <w:rPr>
                              <w:rFonts w:ascii="Arial"/>
                              <w:b/>
                            </w:rPr>
                            <w:t>3</w:t>
                          </w:r>
                          <w:r>
                            <w:rPr>
                              <w:rFonts w:ascii="Arial"/>
                              <w:b/>
                              <w:spacing w:val="-5"/>
                            </w:rPr>
                            <w:t xml:space="preserve"> </w:t>
                          </w:r>
                          <w:r>
                            <w:rPr>
                              <w:rFonts w:ascii="Arial"/>
                              <w:b/>
                            </w:rPr>
                            <w:t>November</w:t>
                          </w:r>
                          <w:r>
                            <w:rPr>
                              <w:rFonts w:ascii="Arial"/>
                              <w:b/>
                              <w:spacing w:val="-4"/>
                            </w:rPr>
                            <w:t xml:space="preserve"> 2023</w:t>
                          </w:r>
                        </w:p>
                      </w:txbxContent>
                    </wps:txbx>
                    <wps:bodyPr wrap="square" lIns="0" tIns="0" rIns="0" bIns="0" rtlCol="0">
                      <a:noAutofit/>
                    </wps:bodyPr>
                  </wps:wsp>
                </a:graphicData>
              </a:graphic>
            </wp:anchor>
          </w:drawing>
        </mc:Choice>
        <mc:Fallback>
          <w:pict>
            <v:shapetype w14:anchorId="70BFC0F3" id="_x0000_t202" coordsize="21600,21600" o:spt="202" path="m,l,21600r21600,l21600,xe">
              <v:stroke joinstyle="miter"/>
              <v:path gradientshapeok="t" o:connecttype="rect"/>
            </v:shapetype>
            <v:shape id="Textbox 9" o:spid="_x0000_s1027" type="#_x0000_t202" style="position:absolute;margin-left:132.2pt;margin-top:67.05pt;width:318.25pt;height:35pt;z-index:-1659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" filled="f" stroked="f">
              <v:textbox inset="0,0,0,0">
                <w:txbxContent>
                  <w:p w14:paraId="20BFCCDC" w14:textId="77777777" w:rsidR="003A5EF1" w:rsidRDefault="0096542C">
                    <w:pPr>
                      <w:spacing w:before="12"/>
                      <w:ind w:left="20"/>
                      <w:rPr>
                        <w:rFonts w:ascii="Arial"/>
                        <w:b/>
                      </w:rPr>
                    </w:pPr>
                    <w:r>
                      <w:rPr>
                        <w:rFonts w:ascii="Arial"/>
                        <w:b/>
                        <w:sz w:val="24"/>
                      </w:rPr>
                      <w:t>No.FO.8.6.1-V1</w:t>
                    </w:r>
                    <w:r>
                      <w:rPr>
                        <w:rFonts w:ascii="Arial"/>
                        <w:b/>
                        <w:spacing w:val="-12"/>
                        <w:sz w:val="24"/>
                      </w:rPr>
                      <w:t xml:space="preserve"> </w:t>
                    </w:r>
                    <w:r>
                      <w:rPr>
                        <w:rFonts w:ascii="Arial"/>
                        <w:b/>
                      </w:rPr>
                      <w:t>Format</w:t>
                    </w:r>
                    <w:r>
                      <w:rPr>
                        <w:rFonts w:ascii="Arial"/>
                        <w:b/>
                        <w:spacing w:val="-6"/>
                      </w:rPr>
                      <w:t xml:space="preserve"> </w:t>
                    </w:r>
                    <w:r>
                      <w:rPr>
                        <w:rFonts w:ascii="Arial"/>
                        <w:b/>
                      </w:rPr>
                      <w:t>Rencana</w:t>
                    </w:r>
                    <w:r>
                      <w:rPr>
                        <w:rFonts w:ascii="Arial"/>
                        <w:b/>
                        <w:spacing w:val="-6"/>
                      </w:rPr>
                      <w:t xml:space="preserve"> </w:t>
                    </w:r>
                    <w:r>
                      <w:rPr>
                        <w:rFonts w:ascii="Arial"/>
                        <w:b/>
                      </w:rPr>
                      <w:t>Pelaksanaan</w:t>
                    </w:r>
                    <w:r>
                      <w:rPr>
                        <w:rFonts w:ascii="Arial"/>
                        <w:b/>
                        <w:spacing w:val="-6"/>
                      </w:rPr>
                      <w:t xml:space="preserve"> </w:t>
                    </w:r>
                    <w:r>
                      <w:rPr>
                        <w:rFonts w:ascii="Arial"/>
                        <w:b/>
                      </w:rPr>
                      <w:t>Proyek</w:t>
                    </w:r>
                    <w:r>
                      <w:rPr>
                        <w:rFonts w:ascii="Arial"/>
                        <w:b/>
                        <w:spacing w:val="-6"/>
                      </w:rPr>
                      <w:t xml:space="preserve"> </w:t>
                    </w:r>
                    <w:r>
                      <w:rPr>
                        <w:rFonts w:ascii="Arial"/>
                        <w:b/>
                        <w:spacing w:val="-2"/>
                      </w:rPr>
                      <w:t>(RPP)</w:t>
                    </w:r>
                  </w:p>
                  <w:p w14:paraId="7922E272" w14:textId="77777777" w:rsidR="003A5EF1" w:rsidRDefault="0096542C">
                    <w:pPr>
                      <w:spacing w:before="138"/>
                      <w:ind w:left="20"/>
                      <w:rPr>
                        <w:rFonts w:ascii="Arial"/>
                        <w:b/>
                      </w:rPr>
                    </w:pPr>
                    <w:r>
                      <w:rPr>
                        <w:rFonts w:ascii="Arial"/>
                        <w:b/>
                      </w:rPr>
                      <w:t>3</w:t>
                    </w:r>
                    <w:r>
                      <w:rPr>
                        <w:rFonts w:ascii="Arial"/>
                        <w:b/>
                        <w:spacing w:val="-5"/>
                      </w:rPr>
                      <w:t xml:space="preserve"> </w:t>
                    </w:r>
                    <w:r>
                      <w:rPr>
                        <w:rFonts w:ascii="Arial"/>
                        <w:b/>
                      </w:rPr>
                      <w:t>November</w:t>
                    </w:r>
                    <w:r>
                      <w:rPr>
                        <w:rFonts w:ascii="Arial"/>
                        <w:b/>
                        <w:spacing w:val="-4"/>
                      </w:rPr>
                      <w:t xml:space="preserve"> 2023</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B664A" w14:textId="77777777" w:rsidR="003A5EF1" w:rsidRDefault="0096542C">
    <w:pPr>
      <w:pStyle w:val="BodyText"/>
      <w:spacing w:line="200" w:lineRule="exact"/>
    </w:pPr>
    <w:r>
      <w:rPr>
        <w:noProof/>
      </w:rPr>
      <w:drawing>
        <wp:anchor distT="0" distB="0" distL="0" distR="0" simplePos="0" relativeHeight="486717440" behindDoc="1" locked="0" layoutInCell="1" allowOverlap="1" wp14:anchorId="26EBFB93" wp14:editId="461F0DC5">
          <wp:simplePos x="0" y="0"/>
          <wp:positionH relativeFrom="page">
            <wp:posOffset>739139</wp:posOffset>
          </wp:positionH>
          <wp:positionV relativeFrom="page">
            <wp:posOffset>767488</wp:posOffset>
          </wp:positionV>
          <wp:extent cx="752474" cy="590549"/>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752474" cy="590549"/>
                  </a:xfrm>
                  <a:prstGeom prst="rect">
                    <a:avLst/>
                  </a:prstGeom>
                </pic:spPr>
              </pic:pic>
            </a:graphicData>
          </a:graphic>
        </wp:anchor>
      </w:drawing>
    </w:r>
    <w:r>
      <w:rPr>
        <w:noProof/>
      </w:rPr>
      <mc:AlternateContent>
        <mc:Choice Requires="wps">
          <w:drawing>
            <wp:anchor distT="0" distB="0" distL="0" distR="0" simplePos="0" relativeHeight="486717952" behindDoc="1" locked="0" layoutInCell="1" allowOverlap="1" wp14:anchorId="30601077" wp14:editId="70646D29">
              <wp:simplePos x="0" y="0"/>
              <wp:positionH relativeFrom="page">
                <wp:posOffset>1678940</wp:posOffset>
              </wp:positionH>
              <wp:positionV relativeFrom="page">
                <wp:posOffset>851228</wp:posOffset>
              </wp:positionV>
              <wp:extent cx="4041775" cy="4445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1775" cy="444500"/>
                      </a:xfrm>
                      <a:prstGeom prst="rect">
                        <a:avLst/>
                      </a:prstGeom>
                    </wps:spPr>
                    <wps:txbx>
                      <w:txbxContent>
                        <w:p w14:paraId="63BEBC90" w14:textId="77777777" w:rsidR="003A5EF1" w:rsidRDefault="0096542C">
                          <w:pPr>
                            <w:spacing w:before="12"/>
                            <w:ind w:left="20"/>
                            <w:rPr>
                              <w:rFonts w:ascii="Arial"/>
                              <w:b/>
                            </w:rPr>
                          </w:pPr>
                          <w:r>
                            <w:rPr>
                              <w:rFonts w:ascii="Arial"/>
                              <w:b/>
                              <w:sz w:val="24"/>
                            </w:rPr>
                            <w:t>No.FO.8.6.1-V1</w:t>
                          </w:r>
                          <w:r>
                            <w:rPr>
                              <w:rFonts w:ascii="Arial"/>
                              <w:b/>
                              <w:spacing w:val="-12"/>
                              <w:sz w:val="24"/>
                            </w:rPr>
                            <w:t xml:space="preserve"> </w:t>
                          </w:r>
                          <w:r>
                            <w:rPr>
                              <w:rFonts w:ascii="Arial"/>
                              <w:b/>
                            </w:rPr>
                            <w:t>Format</w:t>
                          </w:r>
                          <w:r>
                            <w:rPr>
                              <w:rFonts w:ascii="Arial"/>
                              <w:b/>
                              <w:spacing w:val="-6"/>
                            </w:rPr>
                            <w:t xml:space="preserve"> </w:t>
                          </w:r>
                          <w:r>
                            <w:rPr>
                              <w:rFonts w:ascii="Arial"/>
                              <w:b/>
                            </w:rPr>
                            <w:t>Rencana</w:t>
                          </w:r>
                          <w:r>
                            <w:rPr>
                              <w:rFonts w:ascii="Arial"/>
                              <w:b/>
                              <w:spacing w:val="-6"/>
                            </w:rPr>
                            <w:t xml:space="preserve"> </w:t>
                          </w:r>
                          <w:r>
                            <w:rPr>
                              <w:rFonts w:ascii="Arial"/>
                              <w:b/>
                            </w:rPr>
                            <w:t>Pelaksanaan</w:t>
                          </w:r>
                          <w:r>
                            <w:rPr>
                              <w:rFonts w:ascii="Arial"/>
                              <w:b/>
                              <w:spacing w:val="-6"/>
                            </w:rPr>
                            <w:t xml:space="preserve"> </w:t>
                          </w:r>
                          <w:r>
                            <w:rPr>
                              <w:rFonts w:ascii="Arial"/>
                              <w:b/>
                            </w:rPr>
                            <w:t>Proyek</w:t>
                          </w:r>
                          <w:r>
                            <w:rPr>
                              <w:rFonts w:ascii="Arial"/>
                              <w:b/>
                              <w:spacing w:val="-6"/>
                            </w:rPr>
                            <w:t xml:space="preserve"> </w:t>
                          </w:r>
                          <w:r>
                            <w:rPr>
                              <w:rFonts w:ascii="Arial"/>
                              <w:b/>
                              <w:spacing w:val="-2"/>
                            </w:rPr>
                            <w:t>(RPP)</w:t>
                          </w:r>
                        </w:p>
                        <w:p w14:paraId="2754C9AA" w14:textId="77777777" w:rsidR="003A5EF1" w:rsidRDefault="0096542C">
                          <w:pPr>
                            <w:spacing w:before="138"/>
                            <w:ind w:left="20"/>
                            <w:rPr>
                              <w:rFonts w:ascii="Arial"/>
                              <w:b/>
                            </w:rPr>
                          </w:pPr>
                          <w:r>
                            <w:rPr>
                              <w:rFonts w:ascii="Arial"/>
                              <w:b/>
                            </w:rPr>
                            <w:t>3</w:t>
                          </w:r>
                          <w:r>
                            <w:rPr>
                              <w:rFonts w:ascii="Arial"/>
                              <w:b/>
                              <w:spacing w:val="-5"/>
                            </w:rPr>
                            <w:t xml:space="preserve"> </w:t>
                          </w:r>
                          <w:r>
                            <w:rPr>
                              <w:rFonts w:ascii="Arial"/>
                              <w:b/>
                            </w:rPr>
                            <w:t>November</w:t>
                          </w:r>
                          <w:r>
                            <w:rPr>
                              <w:rFonts w:ascii="Arial"/>
                              <w:b/>
                              <w:spacing w:val="-4"/>
                            </w:rPr>
                            <w:t xml:space="preserve"> 2023</w:t>
                          </w:r>
                        </w:p>
                      </w:txbxContent>
                    </wps:txbx>
                    <wps:bodyPr wrap="square" lIns="0" tIns="0" rIns="0" bIns="0" rtlCol="0">
                      <a:noAutofit/>
                    </wps:bodyPr>
                  </wps:wsp>
                </a:graphicData>
              </a:graphic>
            </wp:anchor>
          </w:drawing>
        </mc:Choice>
        <mc:Fallback>
          <w:pict>
            <v:shapetype w14:anchorId="30601077" id="_x0000_t202" coordsize="21600,21600" o:spt="202" path="m,l,21600r21600,l21600,xe">
              <v:stroke joinstyle="miter"/>
              <v:path gradientshapeok="t" o:connecttype="rect"/>
            </v:shapetype>
            <v:shape id="Textbox 12" o:spid="_x0000_s1028" type="#_x0000_t202" style="position:absolute;margin-left:132.2pt;margin-top:67.05pt;width:318.25pt;height:35pt;z-index:-1659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" filled="f" stroked="f">
              <v:textbox inset="0,0,0,0">
                <w:txbxContent>
                  <w:p w14:paraId="63BEBC90" w14:textId="77777777" w:rsidR="003A5EF1" w:rsidRDefault="0096542C">
                    <w:pPr>
                      <w:spacing w:before="12"/>
                      <w:ind w:left="20"/>
                      <w:rPr>
                        <w:rFonts w:ascii="Arial"/>
                        <w:b/>
                      </w:rPr>
                    </w:pPr>
                    <w:r>
                      <w:rPr>
                        <w:rFonts w:ascii="Arial"/>
                        <w:b/>
                        <w:sz w:val="24"/>
                      </w:rPr>
                      <w:t>No.FO.8.6.1-V1</w:t>
                    </w:r>
                    <w:r>
                      <w:rPr>
                        <w:rFonts w:ascii="Arial"/>
                        <w:b/>
                        <w:spacing w:val="-12"/>
                        <w:sz w:val="24"/>
                      </w:rPr>
                      <w:t xml:space="preserve"> </w:t>
                    </w:r>
                    <w:r>
                      <w:rPr>
                        <w:rFonts w:ascii="Arial"/>
                        <w:b/>
                      </w:rPr>
                      <w:t>Format</w:t>
                    </w:r>
                    <w:r>
                      <w:rPr>
                        <w:rFonts w:ascii="Arial"/>
                        <w:b/>
                        <w:spacing w:val="-6"/>
                      </w:rPr>
                      <w:t xml:space="preserve"> </w:t>
                    </w:r>
                    <w:r>
                      <w:rPr>
                        <w:rFonts w:ascii="Arial"/>
                        <w:b/>
                      </w:rPr>
                      <w:t>Rencana</w:t>
                    </w:r>
                    <w:r>
                      <w:rPr>
                        <w:rFonts w:ascii="Arial"/>
                        <w:b/>
                        <w:spacing w:val="-6"/>
                      </w:rPr>
                      <w:t xml:space="preserve"> </w:t>
                    </w:r>
                    <w:r>
                      <w:rPr>
                        <w:rFonts w:ascii="Arial"/>
                        <w:b/>
                      </w:rPr>
                      <w:t>Pelaksanaan</w:t>
                    </w:r>
                    <w:r>
                      <w:rPr>
                        <w:rFonts w:ascii="Arial"/>
                        <w:b/>
                        <w:spacing w:val="-6"/>
                      </w:rPr>
                      <w:t xml:space="preserve"> </w:t>
                    </w:r>
                    <w:r>
                      <w:rPr>
                        <w:rFonts w:ascii="Arial"/>
                        <w:b/>
                      </w:rPr>
                      <w:t>Proyek</w:t>
                    </w:r>
                    <w:r>
                      <w:rPr>
                        <w:rFonts w:ascii="Arial"/>
                        <w:b/>
                        <w:spacing w:val="-6"/>
                      </w:rPr>
                      <w:t xml:space="preserve"> </w:t>
                    </w:r>
                    <w:r>
                      <w:rPr>
                        <w:rFonts w:ascii="Arial"/>
                        <w:b/>
                        <w:spacing w:val="-2"/>
                      </w:rPr>
                      <w:t>(RPP)</w:t>
                    </w:r>
                  </w:p>
                  <w:p w14:paraId="2754C9AA" w14:textId="77777777" w:rsidR="003A5EF1" w:rsidRDefault="0096542C">
                    <w:pPr>
                      <w:spacing w:before="138"/>
                      <w:ind w:left="20"/>
                      <w:rPr>
                        <w:rFonts w:ascii="Arial"/>
                        <w:b/>
                      </w:rPr>
                    </w:pPr>
                    <w:r>
                      <w:rPr>
                        <w:rFonts w:ascii="Arial"/>
                        <w:b/>
                      </w:rPr>
                      <w:t>3</w:t>
                    </w:r>
                    <w:r>
                      <w:rPr>
                        <w:rFonts w:ascii="Arial"/>
                        <w:b/>
                        <w:spacing w:val="-5"/>
                      </w:rPr>
                      <w:t xml:space="preserve"> </w:t>
                    </w:r>
                    <w:r>
                      <w:rPr>
                        <w:rFonts w:ascii="Arial"/>
                        <w:b/>
                      </w:rPr>
                      <w:t>November</w:t>
                    </w:r>
                    <w:r>
                      <w:rPr>
                        <w:rFonts w:ascii="Arial"/>
                        <w:b/>
                        <w:spacing w:val="-4"/>
                      </w:rPr>
                      <w:t xml:space="preserve"> 2023</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1651C" w14:textId="77777777" w:rsidR="003A5EF1" w:rsidRDefault="0096542C">
    <w:pPr>
      <w:pStyle w:val="BodyText"/>
      <w:spacing w:line="200" w:lineRule="exact"/>
    </w:pPr>
    <w:r>
      <w:rPr>
        <w:noProof/>
      </w:rPr>
      <w:drawing>
        <wp:anchor distT="0" distB="0" distL="0" distR="0" simplePos="0" relativeHeight="486718464" behindDoc="1" locked="0" layoutInCell="1" allowOverlap="1" wp14:anchorId="57BCA61E" wp14:editId="7B3DC036">
          <wp:simplePos x="0" y="0"/>
          <wp:positionH relativeFrom="page">
            <wp:posOffset>739139</wp:posOffset>
          </wp:positionH>
          <wp:positionV relativeFrom="page">
            <wp:posOffset>767488</wp:posOffset>
          </wp:positionV>
          <wp:extent cx="752474" cy="590549"/>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 cstate="print"/>
                  <a:stretch>
                    <a:fillRect/>
                  </a:stretch>
                </pic:blipFill>
                <pic:spPr>
                  <a:xfrm>
                    <a:off x="0" y="0"/>
                    <a:ext cx="752474" cy="590549"/>
                  </a:xfrm>
                  <a:prstGeom prst="rect">
                    <a:avLst/>
                  </a:prstGeom>
                </pic:spPr>
              </pic:pic>
            </a:graphicData>
          </a:graphic>
        </wp:anchor>
      </w:drawing>
    </w:r>
    <w:r>
      <w:rPr>
        <w:noProof/>
      </w:rPr>
      <mc:AlternateContent>
        <mc:Choice Requires="wps">
          <w:drawing>
            <wp:anchor distT="0" distB="0" distL="0" distR="0" simplePos="0" relativeHeight="486718976" behindDoc="1" locked="0" layoutInCell="1" allowOverlap="1" wp14:anchorId="0B03C65D" wp14:editId="2ADDA33F">
              <wp:simplePos x="0" y="0"/>
              <wp:positionH relativeFrom="page">
                <wp:posOffset>647699</wp:posOffset>
              </wp:positionH>
              <wp:positionV relativeFrom="page">
                <wp:posOffset>1390649</wp:posOffset>
              </wp:positionV>
              <wp:extent cx="624840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1270"/>
                      </a:xfrm>
                      <a:custGeom>
                        <a:avLst/>
                        <a:gdLst/>
                        <a:ahLst/>
                        <a:cxnLst/>
                        <a:rect l="l" t="t" r="r" b="b"/>
                        <a:pathLst>
                          <a:path w="6248400">
                            <a:moveTo>
                              <a:pt x="0" y="0"/>
                            </a:moveTo>
                            <a:lnTo>
                              <a:pt x="6248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4886C8" id="Graphic 16" o:spid="_x0000_s1026" style="position:absolute;margin-left:51pt;margin-top:109.5pt;width:492pt;height:.1pt;z-index:-16597504;visibility:visible;mso-wrap-style:square;mso-wrap-distance-left:0;mso-wrap-distance-top:0;mso-wrap-distance-right:0;mso-wrap-distance-bottom:0;mso-position-horizontal:absolute;mso-position-horizontal-relative:page;mso-position-vertical:absolute;mso-position-vertical-relative:page;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" path="m,l6248400,e" filled="f" strokeweight="1pt">
              <v:path arrowok="t"/>
              <w10:wrap anchorx="page" anchory="page"/>
            </v:shape>
          </w:pict>
        </mc:Fallback>
      </mc:AlternateContent>
    </w:r>
    <w:r>
      <w:rPr>
        <w:noProof/>
      </w:rPr>
      <mc:AlternateContent>
        <mc:Choice Requires="wps">
          <w:drawing>
            <wp:anchor distT="0" distB="0" distL="0" distR="0" simplePos="0" relativeHeight="486719488" behindDoc="1" locked="0" layoutInCell="1" allowOverlap="1" wp14:anchorId="13CC69FA" wp14:editId="240A573E">
              <wp:simplePos x="0" y="0"/>
              <wp:positionH relativeFrom="page">
                <wp:posOffset>1678940</wp:posOffset>
              </wp:positionH>
              <wp:positionV relativeFrom="page">
                <wp:posOffset>851228</wp:posOffset>
              </wp:positionV>
              <wp:extent cx="4041775" cy="4445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1775" cy="444500"/>
                      </a:xfrm>
                      <a:prstGeom prst="rect">
                        <a:avLst/>
                      </a:prstGeom>
                    </wps:spPr>
                    <wps:txbx>
                      <w:txbxContent>
                        <w:p w14:paraId="15D21FDD" w14:textId="77777777" w:rsidR="003A5EF1" w:rsidRDefault="0096542C">
                          <w:pPr>
                            <w:spacing w:before="12"/>
                            <w:ind w:left="20"/>
                            <w:rPr>
                              <w:rFonts w:ascii="Arial"/>
                              <w:b/>
                            </w:rPr>
                          </w:pPr>
                          <w:r>
                            <w:rPr>
                              <w:rFonts w:ascii="Arial"/>
                              <w:b/>
                              <w:sz w:val="24"/>
                            </w:rPr>
                            <w:t>No.FO.8.6.1-V1</w:t>
                          </w:r>
                          <w:r>
                            <w:rPr>
                              <w:rFonts w:ascii="Arial"/>
                              <w:b/>
                              <w:spacing w:val="-12"/>
                              <w:sz w:val="24"/>
                            </w:rPr>
                            <w:t xml:space="preserve"> </w:t>
                          </w:r>
                          <w:r>
                            <w:rPr>
                              <w:rFonts w:ascii="Arial"/>
                              <w:b/>
                            </w:rPr>
                            <w:t>Format</w:t>
                          </w:r>
                          <w:r>
                            <w:rPr>
                              <w:rFonts w:ascii="Arial"/>
                              <w:b/>
                              <w:spacing w:val="-6"/>
                            </w:rPr>
                            <w:t xml:space="preserve"> </w:t>
                          </w:r>
                          <w:r>
                            <w:rPr>
                              <w:rFonts w:ascii="Arial"/>
                              <w:b/>
                            </w:rPr>
                            <w:t>Rencana</w:t>
                          </w:r>
                          <w:r>
                            <w:rPr>
                              <w:rFonts w:ascii="Arial"/>
                              <w:b/>
                              <w:spacing w:val="-6"/>
                            </w:rPr>
                            <w:t xml:space="preserve"> </w:t>
                          </w:r>
                          <w:r>
                            <w:rPr>
                              <w:rFonts w:ascii="Arial"/>
                              <w:b/>
                            </w:rPr>
                            <w:t>Pelaksanaan</w:t>
                          </w:r>
                          <w:r>
                            <w:rPr>
                              <w:rFonts w:ascii="Arial"/>
                              <w:b/>
                              <w:spacing w:val="-6"/>
                            </w:rPr>
                            <w:t xml:space="preserve"> </w:t>
                          </w:r>
                          <w:r>
                            <w:rPr>
                              <w:rFonts w:ascii="Arial"/>
                              <w:b/>
                            </w:rPr>
                            <w:t>Proyek</w:t>
                          </w:r>
                          <w:r>
                            <w:rPr>
                              <w:rFonts w:ascii="Arial"/>
                              <w:b/>
                              <w:spacing w:val="-6"/>
                            </w:rPr>
                            <w:t xml:space="preserve"> </w:t>
                          </w:r>
                          <w:r>
                            <w:rPr>
                              <w:rFonts w:ascii="Arial"/>
                              <w:b/>
                              <w:spacing w:val="-2"/>
                            </w:rPr>
                            <w:t>(RPP)</w:t>
                          </w:r>
                        </w:p>
                        <w:p w14:paraId="391D3056" w14:textId="77777777" w:rsidR="003A5EF1" w:rsidRDefault="0096542C">
                          <w:pPr>
                            <w:spacing w:before="138"/>
                            <w:ind w:left="20"/>
                            <w:rPr>
                              <w:rFonts w:ascii="Arial"/>
                              <w:b/>
                            </w:rPr>
                          </w:pPr>
                          <w:r>
                            <w:rPr>
                              <w:rFonts w:ascii="Arial"/>
                              <w:b/>
                            </w:rPr>
                            <w:t>3</w:t>
                          </w:r>
                          <w:r>
                            <w:rPr>
                              <w:rFonts w:ascii="Arial"/>
                              <w:b/>
                              <w:spacing w:val="-5"/>
                            </w:rPr>
                            <w:t xml:space="preserve"> </w:t>
                          </w:r>
                          <w:r>
                            <w:rPr>
                              <w:rFonts w:ascii="Arial"/>
                              <w:b/>
                            </w:rPr>
                            <w:t>November</w:t>
                          </w:r>
                          <w:r>
                            <w:rPr>
                              <w:rFonts w:ascii="Arial"/>
                              <w:b/>
                              <w:spacing w:val="-4"/>
                            </w:rPr>
                            <w:t xml:space="preserve"> 2023</w:t>
                          </w:r>
                        </w:p>
                      </w:txbxContent>
                    </wps:txbx>
                    <wps:bodyPr wrap="square" lIns="0" tIns="0" rIns="0" bIns="0" rtlCol="0">
                      <a:noAutofit/>
                    </wps:bodyPr>
                  </wps:wsp>
                </a:graphicData>
              </a:graphic>
            </wp:anchor>
          </w:drawing>
        </mc:Choice>
        <mc:Fallback>
          <w:pict>
            <v:shapetype w14:anchorId="13CC69FA" id="_x0000_t202" coordsize="21600,21600" o:spt="202" path="m,l,21600r21600,l21600,xe">
              <v:stroke joinstyle="miter"/>
              <v:path gradientshapeok="t" o:connecttype="rect"/>
            </v:shapetype>
            <v:shape id="Textbox 17" o:spid="_x0000_s1029" type="#_x0000_t202" style="position:absolute;margin-left:132.2pt;margin-top:67.05pt;width:318.25pt;height:35pt;z-index:-1659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" filled="f" stroked="f">
              <v:textbox inset="0,0,0,0">
                <w:txbxContent>
                  <w:p w14:paraId="15D21FDD" w14:textId="77777777" w:rsidR="003A5EF1" w:rsidRDefault="0096542C">
                    <w:pPr>
                      <w:spacing w:before="12"/>
                      <w:ind w:left="20"/>
                      <w:rPr>
                        <w:rFonts w:ascii="Arial"/>
                        <w:b/>
                      </w:rPr>
                    </w:pPr>
                    <w:r>
                      <w:rPr>
                        <w:rFonts w:ascii="Arial"/>
                        <w:b/>
                        <w:sz w:val="24"/>
                      </w:rPr>
                      <w:t>No.FO.8.6.1-V1</w:t>
                    </w:r>
                    <w:r>
                      <w:rPr>
                        <w:rFonts w:ascii="Arial"/>
                        <w:b/>
                        <w:spacing w:val="-12"/>
                        <w:sz w:val="24"/>
                      </w:rPr>
                      <w:t xml:space="preserve"> </w:t>
                    </w:r>
                    <w:r>
                      <w:rPr>
                        <w:rFonts w:ascii="Arial"/>
                        <w:b/>
                      </w:rPr>
                      <w:t>Format</w:t>
                    </w:r>
                    <w:r>
                      <w:rPr>
                        <w:rFonts w:ascii="Arial"/>
                        <w:b/>
                        <w:spacing w:val="-6"/>
                      </w:rPr>
                      <w:t xml:space="preserve"> </w:t>
                    </w:r>
                    <w:r>
                      <w:rPr>
                        <w:rFonts w:ascii="Arial"/>
                        <w:b/>
                      </w:rPr>
                      <w:t>Rencana</w:t>
                    </w:r>
                    <w:r>
                      <w:rPr>
                        <w:rFonts w:ascii="Arial"/>
                        <w:b/>
                        <w:spacing w:val="-6"/>
                      </w:rPr>
                      <w:t xml:space="preserve"> </w:t>
                    </w:r>
                    <w:r>
                      <w:rPr>
                        <w:rFonts w:ascii="Arial"/>
                        <w:b/>
                      </w:rPr>
                      <w:t>Pelaksanaan</w:t>
                    </w:r>
                    <w:r>
                      <w:rPr>
                        <w:rFonts w:ascii="Arial"/>
                        <w:b/>
                        <w:spacing w:val="-6"/>
                      </w:rPr>
                      <w:t xml:space="preserve"> </w:t>
                    </w:r>
                    <w:r>
                      <w:rPr>
                        <w:rFonts w:ascii="Arial"/>
                        <w:b/>
                      </w:rPr>
                      <w:t>Proyek</w:t>
                    </w:r>
                    <w:r>
                      <w:rPr>
                        <w:rFonts w:ascii="Arial"/>
                        <w:b/>
                        <w:spacing w:val="-6"/>
                      </w:rPr>
                      <w:t xml:space="preserve"> </w:t>
                    </w:r>
                    <w:r>
                      <w:rPr>
                        <w:rFonts w:ascii="Arial"/>
                        <w:b/>
                        <w:spacing w:val="-2"/>
                      </w:rPr>
                      <w:t>(RPP)</w:t>
                    </w:r>
                  </w:p>
                  <w:p w14:paraId="391D3056" w14:textId="77777777" w:rsidR="003A5EF1" w:rsidRDefault="0096542C">
                    <w:pPr>
                      <w:spacing w:before="138"/>
                      <w:ind w:left="20"/>
                      <w:rPr>
                        <w:rFonts w:ascii="Arial"/>
                        <w:b/>
                      </w:rPr>
                    </w:pPr>
                    <w:r>
                      <w:rPr>
                        <w:rFonts w:ascii="Arial"/>
                        <w:b/>
                      </w:rPr>
                      <w:t>3</w:t>
                    </w:r>
                    <w:r>
                      <w:rPr>
                        <w:rFonts w:ascii="Arial"/>
                        <w:b/>
                        <w:spacing w:val="-5"/>
                      </w:rPr>
                      <w:t xml:space="preserve"> </w:t>
                    </w:r>
                    <w:r>
                      <w:rPr>
                        <w:rFonts w:ascii="Arial"/>
                        <w:b/>
                      </w:rPr>
                      <w:t>November</w:t>
                    </w:r>
                    <w:r>
                      <w:rPr>
                        <w:rFonts w:ascii="Arial"/>
                        <w:b/>
                        <w:spacing w:val="-4"/>
                      </w:rPr>
                      <w:t xml:space="preserve"> 2023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667A"/>
    <w:multiLevelType w:val="hybridMultilevel"/>
    <w:tmpl w:val="3CC6FFA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8C06164"/>
    <w:multiLevelType w:val="hybridMultilevel"/>
    <w:tmpl w:val="0C2EAF40"/>
    <w:lvl w:ilvl="0" w:tplc="CFB88386">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4B3ED7FE">
      <w:numFmt w:val="bullet"/>
      <w:lvlText w:val="•"/>
      <w:lvlJc w:val="left"/>
      <w:pPr>
        <w:ind w:left="1154" w:hanging="360"/>
      </w:pPr>
      <w:rPr>
        <w:rFonts w:hint="default"/>
        <w:lang w:val="id" w:eastAsia="en-US" w:bidi="ar-SA"/>
      </w:rPr>
    </w:lvl>
    <w:lvl w:ilvl="2" w:tplc="D2D26632">
      <w:numFmt w:val="bullet"/>
      <w:lvlText w:val="•"/>
      <w:lvlJc w:val="left"/>
      <w:pPr>
        <w:ind w:left="1468" w:hanging="360"/>
      </w:pPr>
      <w:rPr>
        <w:rFonts w:hint="default"/>
        <w:lang w:val="id" w:eastAsia="en-US" w:bidi="ar-SA"/>
      </w:rPr>
    </w:lvl>
    <w:lvl w:ilvl="3" w:tplc="290AE296">
      <w:numFmt w:val="bullet"/>
      <w:lvlText w:val="•"/>
      <w:lvlJc w:val="left"/>
      <w:pPr>
        <w:ind w:left="1782" w:hanging="360"/>
      </w:pPr>
      <w:rPr>
        <w:rFonts w:hint="default"/>
        <w:lang w:val="id" w:eastAsia="en-US" w:bidi="ar-SA"/>
      </w:rPr>
    </w:lvl>
    <w:lvl w:ilvl="4" w:tplc="49689FFC">
      <w:numFmt w:val="bullet"/>
      <w:lvlText w:val="•"/>
      <w:lvlJc w:val="left"/>
      <w:pPr>
        <w:ind w:left="2096" w:hanging="360"/>
      </w:pPr>
      <w:rPr>
        <w:rFonts w:hint="default"/>
        <w:lang w:val="id" w:eastAsia="en-US" w:bidi="ar-SA"/>
      </w:rPr>
    </w:lvl>
    <w:lvl w:ilvl="5" w:tplc="2466BF5E">
      <w:numFmt w:val="bullet"/>
      <w:lvlText w:val="•"/>
      <w:lvlJc w:val="left"/>
      <w:pPr>
        <w:ind w:left="2410" w:hanging="360"/>
      </w:pPr>
      <w:rPr>
        <w:rFonts w:hint="default"/>
        <w:lang w:val="id" w:eastAsia="en-US" w:bidi="ar-SA"/>
      </w:rPr>
    </w:lvl>
    <w:lvl w:ilvl="6" w:tplc="FDEA8B12">
      <w:numFmt w:val="bullet"/>
      <w:lvlText w:val="•"/>
      <w:lvlJc w:val="left"/>
      <w:pPr>
        <w:ind w:left="2724" w:hanging="360"/>
      </w:pPr>
      <w:rPr>
        <w:rFonts w:hint="default"/>
        <w:lang w:val="id" w:eastAsia="en-US" w:bidi="ar-SA"/>
      </w:rPr>
    </w:lvl>
    <w:lvl w:ilvl="7" w:tplc="AC48BA0C">
      <w:numFmt w:val="bullet"/>
      <w:lvlText w:val="•"/>
      <w:lvlJc w:val="left"/>
      <w:pPr>
        <w:ind w:left="3038" w:hanging="360"/>
      </w:pPr>
      <w:rPr>
        <w:rFonts w:hint="default"/>
        <w:lang w:val="id" w:eastAsia="en-US" w:bidi="ar-SA"/>
      </w:rPr>
    </w:lvl>
    <w:lvl w:ilvl="8" w:tplc="115A0890">
      <w:numFmt w:val="bullet"/>
      <w:lvlText w:val="•"/>
      <w:lvlJc w:val="left"/>
      <w:pPr>
        <w:ind w:left="3352" w:hanging="360"/>
      </w:pPr>
      <w:rPr>
        <w:rFonts w:hint="default"/>
        <w:lang w:val="id" w:eastAsia="en-US" w:bidi="ar-SA"/>
      </w:rPr>
    </w:lvl>
  </w:abstractNum>
  <w:abstractNum w:abstractNumId="2" w15:restartNumberingAfterBreak="0">
    <w:nsid w:val="13085710"/>
    <w:multiLevelType w:val="hybridMultilevel"/>
    <w:tmpl w:val="830AA34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059300D"/>
    <w:multiLevelType w:val="hybridMultilevel"/>
    <w:tmpl w:val="0D6C58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AB469CD"/>
    <w:multiLevelType w:val="hybridMultilevel"/>
    <w:tmpl w:val="782CA2B6"/>
    <w:lvl w:ilvl="0" w:tplc="BAA28C04">
      <w:start w:val="1"/>
      <w:numFmt w:val="decimal"/>
      <w:lvlText w:val="%1."/>
      <w:lvlJc w:val="left"/>
      <w:pPr>
        <w:ind w:left="427" w:hanging="360"/>
        <w:jc w:val="left"/>
      </w:pPr>
      <w:rPr>
        <w:rFonts w:hint="default"/>
        <w:spacing w:val="-1"/>
        <w:w w:val="100"/>
        <w:lang w:val="id" w:eastAsia="en-US" w:bidi="ar-SA"/>
      </w:rPr>
    </w:lvl>
    <w:lvl w:ilvl="1" w:tplc="082013B8">
      <w:numFmt w:val="bullet"/>
      <w:lvlText w:val="•"/>
      <w:lvlJc w:val="left"/>
      <w:pPr>
        <w:ind w:left="1400" w:hanging="360"/>
      </w:pPr>
      <w:rPr>
        <w:rFonts w:hint="default"/>
        <w:lang w:val="id" w:eastAsia="en-US" w:bidi="ar-SA"/>
      </w:rPr>
    </w:lvl>
    <w:lvl w:ilvl="2" w:tplc="E7880022">
      <w:numFmt w:val="bullet"/>
      <w:lvlText w:val="•"/>
      <w:lvlJc w:val="left"/>
      <w:pPr>
        <w:ind w:left="2380" w:hanging="360"/>
      </w:pPr>
      <w:rPr>
        <w:rFonts w:hint="default"/>
        <w:lang w:val="id" w:eastAsia="en-US" w:bidi="ar-SA"/>
      </w:rPr>
    </w:lvl>
    <w:lvl w:ilvl="3" w:tplc="715EAB90">
      <w:numFmt w:val="bullet"/>
      <w:lvlText w:val="•"/>
      <w:lvlJc w:val="left"/>
      <w:pPr>
        <w:ind w:left="3360" w:hanging="360"/>
      </w:pPr>
      <w:rPr>
        <w:rFonts w:hint="default"/>
        <w:lang w:val="id" w:eastAsia="en-US" w:bidi="ar-SA"/>
      </w:rPr>
    </w:lvl>
    <w:lvl w:ilvl="4" w:tplc="390C10B0">
      <w:numFmt w:val="bullet"/>
      <w:lvlText w:val="•"/>
      <w:lvlJc w:val="left"/>
      <w:pPr>
        <w:ind w:left="4340" w:hanging="360"/>
      </w:pPr>
      <w:rPr>
        <w:rFonts w:hint="default"/>
        <w:lang w:val="id" w:eastAsia="en-US" w:bidi="ar-SA"/>
      </w:rPr>
    </w:lvl>
    <w:lvl w:ilvl="5" w:tplc="7BEED4D2">
      <w:numFmt w:val="bullet"/>
      <w:lvlText w:val="•"/>
      <w:lvlJc w:val="left"/>
      <w:pPr>
        <w:ind w:left="5320" w:hanging="360"/>
      </w:pPr>
      <w:rPr>
        <w:rFonts w:hint="default"/>
        <w:lang w:val="id" w:eastAsia="en-US" w:bidi="ar-SA"/>
      </w:rPr>
    </w:lvl>
    <w:lvl w:ilvl="6" w:tplc="1758E8D4">
      <w:numFmt w:val="bullet"/>
      <w:lvlText w:val="•"/>
      <w:lvlJc w:val="left"/>
      <w:pPr>
        <w:ind w:left="6300" w:hanging="360"/>
      </w:pPr>
      <w:rPr>
        <w:rFonts w:hint="default"/>
        <w:lang w:val="id" w:eastAsia="en-US" w:bidi="ar-SA"/>
      </w:rPr>
    </w:lvl>
    <w:lvl w:ilvl="7" w:tplc="C23AB0D2">
      <w:numFmt w:val="bullet"/>
      <w:lvlText w:val="•"/>
      <w:lvlJc w:val="left"/>
      <w:pPr>
        <w:ind w:left="7280" w:hanging="360"/>
      </w:pPr>
      <w:rPr>
        <w:rFonts w:hint="default"/>
        <w:lang w:val="id" w:eastAsia="en-US" w:bidi="ar-SA"/>
      </w:rPr>
    </w:lvl>
    <w:lvl w:ilvl="8" w:tplc="E1B68BC6">
      <w:numFmt w:val="bullet"/>
      <w:lvlText w:val="•"/>
      <w:lvlJc w:val="left"/>
      <w:pPr>
        <w:ind w:left="8260" w:hanging="360"/>
      </w:pPr>
      <w:rPr>
        <w:rFonts w:hint="default"/>
        <w:lang w:val="id" w:eastAsia="en-US" w:bidi="ar-SA"/>
      </w:rPr>
    </w:lvl>
  </w:abstractNum>
  <w:abstractNum w:abstractNumId="5" w15:restartNumberingAfterBreak="0">
    <w:nsid w:val="3AB60F15"/>
    <w:multiLevelType w:val="hybridMultilevel"/>
    <w:tmpl w:val="9D38D846"/>
    <w:lvl w:ilvl="0" w:tplc="8E502604">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D08E819E">
      <w:numFmt w:val="bullet"/>
      <w:lvlText w:val="•"/>
      <w:lvlJc w:val="left"/>
      <w:pPr>
        <w:ind w:left="1154" w:hanging="360"/>
      </w:pPr>
      <w:rPr>
        <w:rFonts w:hint="default"/>
        <w:lang w:val="id" w:eastAsia="en-US" w:bidi="ar-SA"/>
      </w:rPr>
    </w:lvl>
    <w:lvl w:ilvl="2" w:tplc="005E6986">
      <w:numFmt w:val="bullet"/>
      <w:lvlText w:val="•"/>
      <w:lvlJc w:val="left"/>
      <w:pPr>
        <w:ind w:left="1468" w:hanging="360"/>
      </w:pPr>
      <w:rPr>
        <w:rFonts w:hint="default"/>
        <w:lang w:val="id" w:eastAsia="en-US" w:bidi="ar-SA"/>
      </w:rPr>
    </w:lvl>
    <w:lvl w:ilvl="3" w:tplc="AE80DF72">
      <w:numFmt w:val="bullet"/>
      <w:lvlText w:val="•"/>
      <w:lvlJc w:val="left"/>
      <w:pPr>
        <w:ind w:left="1782" w:hanging="360"/>
      </w:pPr>
      <w:rPr>
        <w:rFonts w:hint="default"/>
        <w:lang w:val="id" w:eastAsia="en-US" w:bidi="ar-SA"/>
      </w:rPr>
    </w:lvl>
    <w:lvl w:ilvl="4" w:tplc="BE2071B2">
      <w:numFmt w:val="bullet"/>
      <w:lvlText w:val="•"/>
      <w:lvlJc w:val="left"/>
      <w:pPr>
        <w:ind w:left="2096" w:hanging="360"/>
      </w:pPr>
      <w:rPr>
        <w:rFonts w:hint="default"/>
        <w:lang w:val="id" w:eastAsia="en-US" w:bidi="ar-SA"/>
      </w:rPr>
    </w:lvl>
    <w:lvl w:ilvl="5" w:tplc="3F285EB4">
      <w:numFmt w:val="bullet"/>
      <w:lvlText w:val="•"/>
      <w:lvlJc w:val="left"/>
      <w:pPr>
        <w:ind w:left="2410" w:hanging="360"/>
      </w:pPr>
      <w:rPr>
        <w:rFonts w:hint="default"/>
        <w:lang w:val="id" w:eastAsia="en-US" w:bidi="ar-SA"/>
      </w:rPr>
    </w:lvl>
    <w:lvl w:ilvl="6" w:tplc="81926696">
      <w:numFmt w:val="bullet"/>
      <w:lvlText w:val="•"/>
      <w:lvlJc w:val="left"/>
      <w:pPr>
        <w:ind w:left="2724" w:hanging="360"/>
      </w:pPr>
      <w:rPr>
        <w:rFonts w:hint="default"/>
        <w:lang w:val="id" w:eastAsia="en-US" w:bidi="ar-SA"/>
      </w:rPr>
    </w:lvl>
    <w:lvl w:ilvl="7" w:tplc="FFA0235C">
      <w:numFmt w:val="bullet"/>
      <w:lvlText w:val="•"/>
      <w:lvlJc w:val="left"/>
      <w:pPr>
        <w:ind w:left="3038" w:hanging="360"/>
      </w:pPr>
      <w:rPr>
        <w:rFonts w:hint="default"/>
        <w:lang w:val="id" w:eastAsia="en-US" w:bidi="ar-SA"/>
      </w:rPr>
    </w:lvl>
    <w:lvl w:ilvl="8" w:tplc="C9B6EC6C">
      <w:numFmt w:val="bullet"/>
      <w:lvlText w:val="•"/>
      <w:lvlJc w:val="left"/>
      <w:pPr>
        <w:ind w:left="3352" w:hanging="360"/>
      </w:pPr>
      <w:rPr>
        <w:rFonts w:hint="default"/>
        <w:lang w:val="id" w:eastAsia="en-US" w:bidi="ar-SA"/>
      </w:rPr>
    </w:lvl>
  </w:abstractNum>
  <w:abstractNum w:abstractNumId="6" w15:restartNumberingAfterBreak="0">
    <w:nsid w:val="3FBA7275"/>
    <w:multiLevelType w:val="hybridMultilevel"/>
    <w:tmpl w:val="61E0392C"/>
    <w:lvl w:ilvl="0" w:tplc="B20AD05C">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ED4C03A2">
      <w:numFmt w:val="bullet"/>
      <w:lvlText w:val="•"/>
      <w:lvlJc w:val="left"/>
      <w:pPr>
        <w:ind w:left="1154" w:hanging="360"/>
      </w:pPr>
      <w:rPr>
        <w:rFonts w:hint="default"/>
        <w:lang w:val="id" w:eastAsia="en-US" w:bidi="ar-SA"/>
      </w:rPr>
    </w:lvl>
    <w:lvl w:ilvl="2" w:tplc="D0FC06C0">
      <w:numFmt w:val="bullet"/>
      <w:lvlText w:val="•"/>
      <w:lvlJc w:val="left"/>
      <w:pPr>
        <w:ind w:left="1468" w:hanging="360"/>
      </w:pPr>
      <w:rPr>
        <w:rFonts w:hint="default"/>
        <w:lang w:val="id" w:eastAsia="en-US" w:bidi="ar-SA"/>
      </w:rPr>
    </w:lvl>
    <w:lvl w:ilvl="3" w:tplc="2F7871D4">
      <w:numFmt w:val="bullet"/>
      <w:lvlText w:val="•"/>
      <w:lvlJc w:val="left"/>
      <w:pPr>
        <w:ind w:left="1782" w:hanging="360"/>
      </w:pPr>
      <w:rPr>
        <w:rFonts w:hint="default"/>
        <w:lang w:val="id" w:eastAsia="en-US" w:bidi="ar-SA"/>
      </w:rPr>
    </w:lvl>
    <w:lvl w:ilvl="4" w:tplc="4044CF10">
      <w:numFmt w:val="bullet"/>
      <w:lvlText w:val="•"/>
      <w:lvlJc w:val="left"/>
      <w:pPr>
        <w:ind w:left="2096" w:hanging="360"/>
      </w:pPr>
      <w:rPr>
        <w:rFonts w:hint="default"/>
        <w:lang w:val="id" w:eastAsia="en-US" w:bidi="ar-SA"/>
      </w:rPr>
    </w:lvl>
    <w:lvl w:ilvl="5" w:tplc="106C3BE2">
      <w:numFmt w:val="bullet"/>
      <w:lvlText w:val="•"/>
      <w:lvlJc w:val="left"/>
      <w:pPr>
        <w:ind w:left="2410" w:hanging="360"/>
      </w:pPr>
      <w:rPr>
        <w:rFonts w:hint="default"/>
        <w:lang w:val="id" w:eastAsia="en-US" w:bidi="ar-SA"/>
      </w:rPr>
    </w:lvl>
    <w:lvl w:ilvl="6" w:tplc="B2C0EB98">
      <w:numFmt w:val="bullet"/>
      <w:lvlText w:val="•"/>
      <w:lvlJc w:val="left"/>
      <w:pPr>
        <w:ind w:left="2724" w:hanging="360"/>
      </w:pPr>
      <w:rPr>
        <w:rFonts w:hint="default"/>
        <w:lang w:val="id" w:eastAsia="en-US" w:bidi="ar-SA"/>
      </w:rPr>
    </w:lvl>
    <w:lvl w:ilvl="7" w:tplc="A9E8CB56">
      <w:numFmt w:val="bullet"/>
      <w:lvlText w:val="•"/>
      <w:lvlJc w:val="left"/>
      <w:pPr>
        <w:ind w:left="3038" w:hanging="360"/>
      </w:pPr>
      <w:rPr>
        <w:rFonts w:hint="default"/>
        <w:lang w:val="id" w:eastAsia="en-US" w:bidi="ar-SA"/>
      </w:rPr>
    </w:lvl>
    <w:lvl w:ilvl="8" w:tplc="479EC600">
      <w:numFmt w:val="bullet"/>
      <w:lvlText w:val="•"/>
      <w:lvlJc w:val="left"/>
      <w:pPr>
        <w:ind w:left="3352" w:hanging="360"/>
      </w:pPr>
      <w:rPr>
        <w:rFonts w:hint="default"/>
        <w:lang w:val="id" w:eastAsia="en-US" w:bidi="ar-SA"/>
      </w:rPr>
    </w:lvl>
  </w:abstractNum>
  <w:abstractNum w:abstractNumId="7" w15:restartNumberingAfterBreak="0">
    <w:nsid w:val="44095E8A"/>
    <w:multiLevelType w:val="hybridMultilevel"/>
    <w:tmpl w:val="3F0E8852"/>
    <w:lvl w:ilvl="0" w:tplc="2B92C8B2">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12C8D0DC">
      <w:numFmt w:val="bullet"/>
      <w:lvlText w:val="•"/>
      <w:lvlJc w:val="left"/>
      <w:pPr>
        <w:ind w:left="1154" w:hanging="360"/>
      </w:pPr>
      <w:rPr>
        <w:rFonts w:hint="default"/>
        <w:lang w:val="id" w:eastAsia="en-US" w:bidi="ar-SA"/>
      </w:rPr>
    </w:lvl>
    <w:lvl w:ilvl="2" w:tplc="13BA3564">
      <w:numFmt w:val="bullet"/>
      <w:lvlText w:val="•"/>
      <w:lvlJc w:val="left"/>
      <w:pPr>
        <w:ind w:left="1468" w:hanging="360"/>
      </w:pPr>
      <w:rPr>
        <w:rFonts w:hint="default"/>
        <w:lang w:val="id" w:eastAsia="en-US" w:bidi="ar-SA"/>
      </w:rPr>
    </w:lvl>
    <w:lvl w:ilvl="3" w:tplc="9D1A93BC">
      <w:numFmt w:val="bullet"/>
      <w:lvlText w:val="•"/>
      <w:lvlJc w:val="left"/>
      <w:pPr>
        <w:ind w:left="1782" w:hanging="360"/>
      </w:pPr>
      <w:rPr>
        <w:rFonts w:hint="default"/>
        <w:lang w:val="id" w:eastAsia="en-US" w:bidi="ar-SA"/>
      </w:rPr>
    </w:lvl>
    <w:lvl w:ilvl="4" w:tplc="050E2C1E">
      <w:numFmt w:val="bullet"/>
      <w:lvlText w:val="•"/>
      <w:lvlJc w:val="left"/>
      <w:pPr>
        <w:ind w:left="2096" w:hanging="360"/>
      </w:pPr>
      <w:rPr>
        <w:rFonts w:hint="default"/>
        <w:lang w:val="id" w:eastAsia="en-US" w:bidi="ar-SA"/>
      </w:rPr>
    </w:lvl>
    <w:lvl w:ilvl="5" w:tplc="D8D4C930">
      <w:numFmt w:val="bullet"/>
      <w:lvlText w:val="•"/>
      <w:lvlJc w:val="left"/>
      <w:pPr>
        <w:ind w:left="2410" w:hanging="360"/>
      </w:pPr>
      <w:rPr>
        <w:rFonts w:hint="default"/>
        <w:lang w:val="id" w:eastAsia="en-US" w:bidi="ar-SA"/>
      </w:rPr>
    </w:lvl>
    <w:lvl w:ilvl="6" w:tplc="CDC23574">
      <w:numFmt w:val="bullet"/>
      <w:lvlText w:val="•"/>
      <w:lvlJc w:val="left"/>
      <w:pPr>
        <w:ind w:left="2724" w:hanging="360"/>
      </w:pPr>
      <w:rPr>
        <w:rFonts w:hint="default"/>
        <w:lang w:val="id" w:eastAsia="en-US" w:bidi="ar-SA"/>
      </w:rPr>
    </w:lvl>
    <w:lvl w:ilvl="7" w:tplc="EA2654EC">
      <w:numFmt w:val="bullet"/>
      <w:lvlText w:val="•"/>
      <w:lvlJc w:val="left"/>
      <w:pPr>
        <w:ind w:left="3038" w:hanging="360"/>
      </w:pPr>
      <w:rPr>
        <w:rFonts w:hint="default"/>
        <w:lang w:val="id" w:eastAsia="en-US" w:bidi="ar-SA"/>
      </w:rPr>
    </w:lvl>
    <w:lvl w:ilvl="8" w:tplc="36A4BCE8">
      <w:numFmt w:val="bullet"/>
      <w:lvlText w:val="•"/>
      <w:lvlJc w:val="left"/>
      <w:pPr>
        <w:ind w:left="3352" w:hanging="360"/>
      </w:pPr>
      <w:rPr>
        <w:rFonts w:hint="default"/>
        <w:lang w:val="id" w:eastAsia="en-US" w:bidi="ar-SA"/>
      </w:rPr>
    </w:lvl>
  </w:abstractNum>
  <w:abstractNum w:abstractNumId="8" w15:restartNumberingAfterBreak="0">
    <w:nsid w:val="7B105EBC"/>
    <w:multiLevelType w:val="hybridMultilevel"/>
    <w:tmpl w:val="4D7E45A0"/>
    <w:lvl w:ilvl="0" w:tplc="732AA3F6">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833E8438">
      <w:numFmt w:val="bullet"/>
      <w:lvlText w:val="•"/>
      <w:lvlJc w:val="left"/>
      <w:pPr>
        <w:ind w:left="1154" w:hanging="360"/>
      </w:pPr>
      <w:rPr>
        <w:rFonts w:hint="default"/>
        <w:lang w:val="id" w:eastAsia="en-US" w:bidi="ar-SA"/>
      </w:rPr>
    </w:lvl>
    <w:lvl w:ilvl="2" w:tplc="D092ED5C">
      <w:numFmt w:val="bullet"/>
      <w:lvlText w:val="•"/>
      <w:lvlJc w:val="left"/>
      <w:pPr>
        <w:ind w:left="1468" w:hanging="360"/>
      </w:pPr>
      <w:rPr>
        <w:rFonts w:hint="default"/>
        <w:lang w:val="id" w:eastAsia="en-US" w:bidi="ar-SA"/>
      </w:rPr>
    </w:lvl>
    <w:lvl w:ilvl="3" w:tplc="88709E5A">
      <w:numFmt w:val="bullet"/>
      <w:lvlText w:val="•"/>
      <w:lvlJc w:val="left"/>
      <w:pPr>
        <w:ind w:left="1782" w:hanging="360"/>
      </w:pPr>
      <w:rPr>
        <w:rFonts w:hint="default"/>
        <w:lang w:val="id" w:eastAsia="en-US" w:bidi="ar-SA"/>
      </w:rPr>
    </w:lvl>
    <w:lvl w:ilvl="4" w:tplc="8A5A36F6">
      <w:numFmt w:val="bullet"/>
      <w:lvlText w:val="•"/>
      <w:lvlJc w:val="left"/>
      <w:pPr>
        <w:ind w:left="2096" w:hanging="360"/>
      </w:pPr>
      <w:rPr>
        <w:rFonts w:hint="default"/>
        <w:lang w:val="id" w:eastAsia="en-US" w:bidi="ar-SA"/>
      </w:rPr>
    </w:lvl>
    <w:lvl w:ilvl="5" w:tplc="0C94F430">
      <w:numFmt w:val="bullet"/>
      <w:lvlText w:val="•"/>
      <w:lvlJc w:val="left"/>
      <w:pPr>
        <w:ind w:left="2410" w:hanging="360"/>
      </w:pPr>
      <w:rPr>
        <w:rFonts w:hint="default"/>
        <w:lang w:val="id" w:eastAsia="en-US" w:bidi="ar-SA"/>
      </w:rPr>
    </w:lvl>
    <w:lvl w:ilvl="6" w:tplc="920E86EC">
      <w:numFmt w:val="bullet"/>
      <w:lvlText w:val="•"/>
      <w:lvlJc w:val="left"/>
      <w:pPr>
        <w:ind w:left="2724" w:hanging="360"/>
      </w:pPr>
      <w:rPr>
        <w:rFonts w:hint="default"/>
        <w:lang w:val="id" w:eastAsia="en-US" w:bidi="ar-SA"/>
      </w:rPr>
    </w:lvl>
    <w:lvl w:ilvl="7" w:tplc="904086A0">
      <w:numFmt w:val="bullet"/>
      <w:lvlText w:val="•"/>
      <w:lvlJc w:val="left"/>
      <w:pPr>
        <w:ind w:left="3038" w:hanging="360"/>
      </w:pPr>
      <w:rPr>
        <w:rFonts w:hint="default"/>
        <w:lang w:val="id" w:eastAsia="en-US" w:bidi="ar-SA"/>
      </w:rPr>
    </w:lvl>
    <w:lvl w:ilvl="8" w:tplc="08C81FDC">
      <w:numFmt w:val="bullet"/>
      <w:lvlText w:val="•"/>
      <w:lvlJc w:val="left"/>
      <w:pPr>
        <w:ind w:left="3352" w:hanging="360"/>
      </w:pPr>
      <w:rPr>
        <w:rFonts w:hint="default"/>
        <w:lang w:val="id" w:eastAsia="en-US" w:bidi="ar-SA"/>
      </w:rPr>
    </w:lvl>
  </w:abstractNum>
  <w:num w:numId="1" w16cid:durableId="1107656247">
    <w:abstractNumId w:val="8"/>
  </w:num>
  <w:num w:numId="2" w16cid:durableId="858665823">
    <w:abstractNumId w:val="1"/>
  </w:num>
  <w:num w:numId="3" w16cid:durableId="163513312">
    <w:abstractNumId w:val="7"/>
  </w:num>
  <w:num w:numId="4" w16cid:durableId="2145468748">
    <w:abstractNumId w:val="6"/>
  </w:num>
  <w:num w:numId="5" w16cid:durableId="150684556">
    <w:abstractNumId w:val="5"/>
  </w:num>
  <w:num w:numId="6" w16cid:durableId="1248418093">
    <w:abstractNumId w:val="4"/>
  </w:num>
  <w:num w:numId="7" w16cid:durableId="1008411396">
    <w:abstractNumId w:val="2"/>
  </w:num>
  <w:num w:numId="8" w16cid:durableId="376782202">
    <w:abstractNumId w:val="3"/>
  </w:num>
  <w:num w:numId="9" w16cid:durableId="332268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A5EF1"/>
    <w:rsid w:val="000A3795"/>
    <w:rsid w:val="00297742"/>
    <w:rsid w:val="003A5EF1"/>
    <w:rsid w:val="004E4F5F"/>
    <w:rsid w:val="006A6C74"/>
    <w:rsid w:val="00830E89"/>
    <w:rsid w:val="0096542C"/>
    <w:rsid w:val="00971996"/>
    <w:rsid w:val="00AC1263"/>
    <w:rsid w:val="00B553F9"/>
    <w:rsid w:val="00C907A6"/>
    <w:rsid w:val="00D4688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24EB0"/>
  <w15:docId w15:val="{05DEBE8A-3CCA-4A4B-97BB-828B2F946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426" w:hanging="36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426"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intranet.polibatam.ac.id/SISTEM%20PENJAMINAN%20%20MUTU%20INTERNAL/PROSES%20BISNIS/PB%2017%20-%20Pengelolaan%20K3L/FO/No.FO.17.1.1-V0%20Format%20Identifikasi%20Bahaya%20Penilaian%20dan%20Pengendalian%20Risiko.xlsx"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12</Pages>
  <Words>2620</Words>
  <Characters>14938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Copy of Rencana Pelaksanaan Proyek (RPP) - PBL-TRM615 Visual Branding E-Koperasi</vt:lpstr>
    </vt:vector>
  </TitlesOfParts>
  <Company/>
  <LinksUpToDate>false</LinksUpToDate>
  <CharactersWithSpaces>17523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Rencana Pelaksanaan Proyek (RPP) - PBL-TRM615 Visual Branding E-Koperasi</dc:title>
  <cp:lastModifiedBy>asha saqira</cp:lastModifiedBy>
  <cp:revision>4</cp:revision>
  <dcterms:created xsi:type="dcterms:W3CDTF">2026-09-25T15:05:00Z</dcterms:created>
  <dcterms:modified xsi:type="dcterms:W3CDTF">2026-10-01T14:38:00Z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2026-09-25T00:00:00Z</vt:filetime>
  </property>
  <property fmtid="{D5CDD505-2E9C-101B-9397-08002B2CF9AE}" pid="4" name="Producer">
    <vt:lpwstr>Skia/PDF m149 Google Docs Renderer</vt:lpwstr>
  </property>
  <property fmtid="{D5CDD505-2E9C-101B-9397-08002B2CF9AE}" pid="5" name="LastSaved">
    <vt:filetime>2026-09-25T00:00:00Z</vt:filetime>
  </property>
</Properties>
</file>