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4026" w14:textId="7A8CF958" w:rsidR="00847EAB" w:rsidRPr="00847EAB" w:rsidRDefault="00847EAB" w:rsidP="00847EAB">
      <w:pPr>
        <w:spacing w:after="120" w:line="264" w:lineRule="auto"/>
        <w:rPr>
          <w:rFonts w:ascii="Arial" w:eastAsiaTheme="minorEastAsia" w:hAnsi="Arial" w:cs="Arial"/>
          <w:b/>
          <w:bCs/>
          <w:kern w:val="0"/>
          <w:sz w:val="24"/>
          <w:szCs w:val="24"/>
          <w:lang w:val="en-US"/>
          <w14:ligatures w14:val="none"/>
        </w:rPr>
      </w:pPr>
      <w:bookmarkStart w:id="0" w:name="_Hlk133925414"/>
      <w:r w:rsidRPr="00847EAB">
        <w:rPr>
          <w:rFonts w:ascii="Arial" w:eastAsiaTheme="minorEastAsia" w:hAnsi="Arial" w:cs="Arial"/>
          <w:b/>
          <w:bCs/>
          <w:kern w:val="0"/>
          <w:sz w:val="24"/>
          <w:szCs w:val="24"/>
          <w:lang w:val="en-US"/>
          <w14:ligatures w14:val="none"/>
        </w:rPr>
        <w:t>Supplemental table E</w:t>
      </w:r>
      <w:r w:rsidR="007F05F8">
        <w:rPr>
          <w:rFonts w:ascii="Arial" w:eastAsiaTheme="minorEastAsia" w:hAnsi="Arial" w:cs="Arial"/>
          <w:b/>
          <w:bCs/>
          <w:kern w:val="0"/>
          <w:sz w:val="24"/>
          <w:szCs w:val="24"/>
          <w:lang w:val="en-US"/>
          <w14:ligatures w14:val="none"/>
        </w:rPr>
        <w:t>4</w:t>
      </w:r>
      <w:r w:rsidRPr="00847EAB">
        <w:rPr>
          <w:rFonts w:ascii="Arial" w:eastAsiaTheme="minorEastAsia" w:hAnsi="Arial" w:cs="Arial"/>
          <w:b/>
          <w:bCs/>
          <w:kern w:val="0"/>
          <w:sz w:val="24"/>
          <w:szCs w:val="24"/>
          <w:lang w:val="en-US"/>
          <w14:ligatures w14:val="none"/>
        </w:rPr>
        <w:t>. Leading edge genes of the 2</w:t>
      </w:r>
      <w:r w:rsidR="00AF4605">
        <w:rPr>
          <w:rFonts w:ascii="Arial" w:eastAsiaTheme="minorEastAsia" w:hAnsi="Arial" w:cs="Arial"/>
          <w:b/>
          <w:bCs/>
          <w:kern w:val="0"/>
          <w:sz w:val="24"/>
          <w:szCs w:val="24"/>
          <w:lang w:val="en-US"/>
          <w14:ligatures w14:val="none"/>
        </w:rPr>
        <w:t>5</w:t>
      </w:r>
      <w:r w:rsidRPr="00847EAB">
        <w:rPr>
          <w:rFonts w:ascii="Arial" w:eastAsiaTheme="minorEastAsia" w:hAnsi="Arial" w:cs="Arial"/>
          <w:b/>
          <w:bCs/>
          <w:kern w:val="0"/>
          <w:sz w:val="24"/>
          <w:szCs w:val="24"/>
          <w:lang w:val="en-US"/>
          <w14:ligatures w14:val="none"/>
        </w:rPr>
        <w:t xml:space="preserve"> pathways that are most enriched in the SEO-COPD vs control comparison</w:t>
      </w:r>
    </w:p>
    <w:tbl>
      <w:tblPr>
        <w:tblStyle w:val="Tabelraster"/>
        <w:tblW w:w="0" w:type="auto"/>
        <w:tblLook w:val="04A0" w:firstRow="1" w:lastRow="0" w:firstColumn="1" w:lastColumn="0" w:noHBand="0" w:noVBand="1"/>
      </w:tblPr>
      <w:tblGrid>
        <w:gridCol w:w="2104"/>
        <w:gridCol w:w="1753"/>
        <w:gridCol w:w="1735"/>
        <w:gridCol w:w="1777"/>
        <w:gridCol w:w="1693"/>
      </w:tblGrid>
      <w:tr w:rsidR="00AF4605" w:rsidRPr="00847EAB" w14:paraId="09EED838" w14:textId="77777777" w:rsidTr="002033B1">
        <w:tc>
          <w:tcPr>
            <w:tcW w:w="2106" w:type="dxa"/>
            <w:shd w:val="clear" w:color="auto" w:fill="00FFFF"/>
            <w:hideMark/>
          </w:tcPr>
          <w:p w14:paraId="3B7FA55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#1) GOCC:</w:t>
            </w:r>
          </w:p>
          <w:p w14:paraId="2AF76CB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Immunoglobulin complex*</w:t>
            </w:r>
          </w:p>
        </w:tc>
        <w:tc>
          <w:tcPr>
            <w:tcW w:w="1753" w:type="dxa"/>
            <w:tcBorders>
              <w:top w:val="single" w:sz="4" w:space="0" w:color="auto"/>
              <w:left w:val="single" w:sz="4" w:space="0" w:color="auto"/>
              <w:bottom w:val="single" w:sz="4" w:space="0" w:color="auto"/>
              <w:right w:val="single" w:sz="4" w:space="0" w:color="auto"/>
            </w:tcBorders>
            <w:shd w:val="clear" w:color="auto" w:fill="00FFFF"/>
            <w:hideMark/>
          </w:tcPr>
          <w:p w14:paraId="7111E44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#2) GOMF:</w:t>
            </w:r>
          </w:p>
          <w:p w14:paraId="5670063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Antigen binding*</w:t>
            </w:r>
          </w:p>
        </w:tc>
        <w:tc>
          <w:tcPr>
            <w:tcW w:w="1735" w:type="dxa"/>
            <w:tcBorders>
              <w:top w:val="single" w:sz="4" w:space="0" w:color="auto"/>
              <w:left w:val="single" w:sz="4" w:space="0" w:color="auto"/>
              <w:bottom w:val="single" w:sz="4" w:space="0" w:color="auto"/>
              <w:right w:val="single" w:sz="4" w:space="0" w:color="auto"/>
            </w:tcBorders>
            <w:shd w:val="clear" w:color="auto" w:fill="00FFFF"/>
            <w:hideMark/>
          </w:tcPr>
          <w:p w14:paraId="22AB0DE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#3) GOCC:</w:t>
            </w:r>
          </w:p>
          <w:p w14:paraId="1741FB7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Immunoglobulin complex circulating*</w:t>
            </w:r>
          </w:p>
        </w:tc>
        <w:tc>
          <w:tcPr>
            <w:tcW w:w="1775" w:type="dxa"/>
            <w:tcBorders>
              <w:top w:val="single" w:sz="4" w:space="0" w:color="auto"/>
              <w:left w:val="single" w:sz="4" w:space="0" w:color="auto"/>
              <w:bottom w:val="single" w:sz="4" w:space="0" w:color="auto"/>
              <w:right w:val="single" w:sz="4" w:space="0" w:color="auto"/>
            </w:tcBorders>
            <w:shd w:val="clear" w:color="auto" w:fill="00FFFF"/>
            <w:hideMark/>
          </w:tcPr>
          <w:p w14:paraId="5957D652"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#4) GOBP:</w:t>
            </w:r>
          </w:p>
          <w:p w14:paraId="19C5F17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Phagocytosis recognition*</w:t>
            </w:r>
          </w:p>
        </w:tc>
        <w:tc>
          <w:tcPr>
            <w:tcW w:w="1693" w:type="dxa"/>
            <w:tcBorders>
              <w:top w:val="single" w:sz="4" w:space="0" w:color="auto"/>
              <w:left w:val="single" w:sz="4" w:space="0" w:color="auto"/>
              <w:bottom w:val="single" w:sz="4" w:space="0" w:color="auto"/>
              <w:right w:val="single" w:sz="4" w:space="0" w:color="auto"/>
            </w:tcBorders>
            <w:shd w:val="clear" w:color="auto" w:fill="00FFFF"/>
            <w:hideMark/>
          </w:tcPr>
          <w:p w14:paraId="59CC33D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#5) GOMF: Immunoglobulin receptor binding*</w:t>
            </w:r>
          </w:p>
        </w:tc>
      </w:tr>
      <w:tr w:rsidR="00AF4605" w:rsidRPr="00847EAB" w14:paraId="2A71113F" w14:textId="77777777" w:rsidTr="005973A6">
        <w:tc>
          <w:tcPr>
            <w:tcW w:w="2106" w:type="dxa"/>
          </w:tcPr>
          <w:p w14:paraId="2AE98688"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IGLV2-11</w:t>
            </w:r>
          </w:p>
          <w:p w14:paraId="5BDACCF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73F73850"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IGLV2-14</w:t>
            </w:r>
          </w:p>
          <w:p w14:paraId="6E38418E"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7F37E562"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CD79A</w:t>
            </w:r>
          </w:p>
          <w:p w14:paraId="1E67EA19"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IGLV6-57</w:t>
            </w:r>
          </w:p>
          <w:p w14:paraId="138C808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IGKV1-27</w:t>
            </w:r>
          </w:p>
          <w:p w14:paraId="102C4EE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IGLV1-40</w:t>
            </w:r>
          </w:p>
          <w:p w14:paraId="0EDCD2A9"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+55 more</w:t>
            </w:r>
          </w:p>
        </w:tc>
        <w:tc>
          <w:tcPr>
            <w:tcW w:w="1753" w:type="dxa"/>
            <w:tcBorders>
              <w:top w:val="single" w:sz="4" w:space="0" w:color="auto"/>
              <w:left w:val="single" w:sz="4" w:space="0" w:color="auto"/>
              <w:bottom w:val="single" w:sz="4" w:space="0" w:color="auto"/>
              <w:right w:val="single" w:sz="4" w:space="0" w:color="auto"/>
            </w:tcBorders>
          </w:tcPr>
          <w:p w14:paraId="488A5AD6"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IGLV2-11</w:t>
            </w:r>
          </w:p>
          <w:p w14:paraId="7ECB9B7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6418B26C"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IGLV2-14</w:t>
            </w:r>
          </w:p>
          <w:p w14:paraId="2281B313"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64BFB19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IGLV6-57</w:t>
            </w:r>
          </w:p>
          <w:p w14:paraId="290C2DC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IGLV1-40</w:t>
            </w:r>
          </w:p>
          <w:p w14:paraId="534592F8"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2F242636"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IGKV1-17</w:t>
            </w:r>
          </w:p>
          <w:p w14:paraId="18DAB199" w14:textId="77777777" w:rsidR="00847EAB" w:rsidRPr="00847EAB" w:rsidRDefault="00847EAB" w:rsidP="00847EAB">
            <w:pPr>
              <w:pStyle w:val="Geenafstand"/>
              <w:rPr>
                <w:rFonts w:ascii="Arial" w:hAnsi="Arial" w:cs="Arial"/>
                <w:sz w:val="18"/>
                <w:szCs w:val="18"/>
                <w:lang w:val="en-US"/>
              </w:rPr>
            </w:pPr>
            <w:r w:rsidRPr="00847EAB">
              <w:rPr>
                <w:rFonts w:ascii="Arial" w:hAnsi="Arial" w:cs="Arial"/>
                <w:i/>
                <w:iCs/>
                <w:sz w:val="18"/>
                <w:szCs w:val="18"/>
                <w:lang w:val="en-US"/>
              </w:rPr>
              <w:t>+59 more</w:t>
            </w:r>
          </w:p>
        </w:tc>
        <w:tc>
          <w:tcPr>
            <w:tcW w:w="1735" w:type="dxa"/>
            <w:tcBorders>
              <w:top w:val="single" w:sz="4" w:space="0" w:color="auto"/>
              <w:left w:val="single" w:sz="4" w:space="0" w:color="auto"/>
              <w:bottom w:val="single" w:sz="4" w:space="0" w:color="auto"/>
              <w:right w:val="single" w:sz="4" w:space="0" w:color="auto"/>
            </w:tcBorders>
          </w:tcPr>
          <w:p w14:paraId="18DBF51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4956BAF7"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1F4F6B60"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44D70CF4"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IGHG3</w:t>
            </w:r>
          </w:p>
          <w:p w14:paraId="0918C6A2"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IGHV2-70</w:t>
            </w:r>
          </w:p>
          <w:p w14:paraId="1688EE1A"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IGHV3-73</w:t>
            </w:r>
          </w:p>
          <w:p w14:paraId="1E23063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JCHAIN</w:t>
            </w:r>
          </w:p>
          <w:p w14:paraId="40B2D469"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IGHV3-21</w:t>
            </w:r>
          </w:p>
          <w:p w14:paraId="278B84D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i/>
                <w:iCs/>
                <w:sz w:val="18"/>
                <w:szCs w:val="18"/>
                <w:lang w:val="en-US"/>
              </w:rPr>
              <w:t>+27 more</w:t>
            </w:r>
          </w:p>
        </w:tc>
        <w:tc>
          <w:tcPr>
            <w:tcW w:w="1775" w:type="dxa"/>
            <w:tcBorders>
              <w:top w:val="single" w:sz="4" w:space="0" w:color="auto"/>
              <w:left w:val="single" w:sz="4" w:space="0" w:color="auto"/>
              <w:bottom w:val="single" w:sz="4" w:space="0" w:color="auto"/>
              <w:right w:val="single" w:sz="4" w:space="0" w:color="auto"/>
            </w:tcBorders>
          </w:tcPr>
          <w:p w14:paraId="2E748EB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4892DA91"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44D7C458"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PTX3</w:t>
            </w:r>
          </w:p>
          <w:p w14:paraId="24942B6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6350DFA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MFGE8</w:t>
            </w:r>
          </w:p>
          <w:p w14:paraId="30A2264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IGHG3</w:t>
            </w:r>
          </w:p>
          <w:p w14:paraId="57A416C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IGHV2-70</w:t>
            </w:r>
          </w:p>
          <w:p w14:paraId="4D0A18EC"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IGHV3-73</w:t>
            </w:r>
          </w:p>
          <w:p w14:paraId="176AE6A9" w14:textId="77777777" w:rsidR="00847EAB" w:rsidRPr="00847EAB" w:rsidRDefault="00847EAB" w:rsidP="00847EAB">
            <w:pPr>
              <w:pStyle w:val="Geenafstand"/>
              <w:rPr>
                <w:rFonts w:ascii="Arial" w:hAnsi="Arial" w:cs="Arial"/>
                <w:sz w:val="18"/>
                <w:szCs w:val="18"/>
                <w:lang w:val="en-US"/>
              </w:rPr>
            </w:pPr>
            <w:r w:rsidRPr="00847EAB">
              <w:rPr>
                <w:rFonts w:ascii="Arial" w:hAnsi="Arial" w:cs="Arial"/>
                <w:i/>
                <w:iCs/>
                <w:sz w:val="18"/>
                <w:szCs w:val="18"/>
                <w:lang w:val="en-US"/>
              </w:rPr>
              <w:t>+32 more</w:t>
            </w:r>
          </w:p>
        </w:tc>
        <w:tc>
          <w:tcPr>
            <w:tcW w:w="1693" w:type="dxa"/>
            <w:tcBorders>
              <w:top w:val="single" w:sz="4" w:space="0" w:color="auto"/>
              <w:left w:val="single" w:sz="4" w:space="0" w:color="auto"/>
              <w:bottom w:val="single" w:sz="4" w:space="0" w:color="auto"/>
              <w:right w:val="single" w:sz="4" w:space="0" w:color="auto"/>
            </w:tcBorders>
          </w:tcPr>
          <w:p w14:paraId="7B1F9B76"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069BF54F"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281E797E"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3427AD8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IGHG3</w:t>
            </w:r>
          </w:p>
          <w:p w14:paraId="71396E02"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IGHV2-70</w:t>
            </w:r>
          </w:p>
          <w:p w14:paraId="433E2BA0"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IGHV3-73</w:t>
            </w:r>
          </w:p>
          <w:p w14:paraId="431C7E5A"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JCHAIN</w:t>
            </w:r>
          </w:p>
          <w:p w14:paraId="37282BB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IGHV3-21</w:t>
            </w:r>
          </w:p>
          <w:p w14:paraId="1B230B3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i/>
                <w:iCs/>
                <w:sz w:val="18"/>
                <w:szCs w:val="18"/>
                <w:lang w:val="en-US"/>
              </w:rPr>
              <w:t>+27 more</w:t>
            </w:r>
          </w:p>
        </w:tc>
      </w:tr>
      <w:tr w:rsidR="00AF4605" w:rsidRPr="00847EAB" w14:paraId="0A9A71A4" w14:textId="77777777" w:rsidTr="002033B1">
        <w:tc>
          <w:tcPr>
            <w:tcW w:w="2106" w:type="dxa"/>
            <w:shd w:val="clear" w:color="auto" w:fill="00FFFF"/>
          </w:tcPr>
          <w:p w14:paraId="4EAF6B70" w14:textId="77777777" w:rsidR="00847EAB" w:rsidRPr="00847EAB" w:rsidRDefault="00847EAB" w:rsidP="00847EAB">
            <w:pPr>
              <w:pStyle w:val="Geenafstand"/>
              <w:rPr>
                <w:rFonts w:ascii="Arial" w:hAnsi="Arial" w:cs="Arial"/>
                <w:sz w:val="18"/>
                <w:szCs w:val="18"/>
                <w:lang w:val="en-US"/>
              </w:rPr>
            </w:pPr>
            <w:bookmarkStart w:id="1" w:name="_Hlk133856051"/>
            <w:r w:rsidRPr="00847EAB">
              <w:rPr>
                <w:rFonts w:ascii="Arial" w:hAnsi="Arial" w:cs="Arial"/>
                <w:sz w:val="18"/>
                <w:szCs w:val="18"/>
                <w:lang w:val="en-US"/>
              </w:rPr>
              <w:t>#6) GOBP:</w:t>
            </w:r>
          </w:p>
          <w:p w14:paraId="3AB98174"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Humoral immune response mediated by circulating immunoglobulin*</w:t>
            </w:r>
          </w:p>
        </w:tc>
        <w:tc>
          <w:tcPr>
            <w:tcW w:w="1753" w:type="dxa"/>
            <w:shd w:val="clear" w:color="auto" w:fill="00FFFF"/>
          </w:tcPr>
          <w:p w14:paraId="79A809D7"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#7) GOBP:</w:t>
            </w:r>
          </w:p>
          <w:p w14:paraId="3E8E80F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Humoral immune response*</w:t>
            </w:r>
          </w:p>
        </w:tc>
        <w:tc>
          <w:tcPr>
            <w:tcW w:w="1735" w:type="dxa"/>
            <w:shd w:val="clear" w:color="auto" w:fill="00FFFF"/>
          </w:tcPr>
          <w:p w14:paraId="7BF6EB08"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#8) GOBP:</w:t>
            </w:r>
          </w:p>
          <w:p w14:paraId="4AA3878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Complement activation*</w:t>
            </w:r>
          </w:p>
        </w:tc>
        <w:tc>
          <w:tcPr>
            <w:tcW w:w="1775" w:type="dxa"/>
            <w:shd w:val="clear" w:color="auto" w:fill="00FFFF"/>
          </w:tcPr>
          <w:p w14:paraId="7E93C03A"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#9) GOBP:</w:t>
            </w:r>
          </w:p>
          <w:p w14:paraId="05425E0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B-cell receptor signaling pathway*</w:t>
            </w:r>
          </w:p>
        </w:tc>
        <w:tc>
          <w:tcPr>
            <w:tcW w:w="1693" w:type="dxa"/>
            <w:shd w:val="clear" w:color="auto" w:fill="00FFFF"/>
          </w:tcPr>
          <w:p w14:paraId="5E1D9D7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 xml:space="preserve">#10) GOBP: </w:t>
            </w:r>
          </w:p>
          <w:p w14:paraId="312F9CA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Regulation of B-cell activation*</w:t>
            </w:r>
          </w:p>
        </w:tc>
      </w:tr>
      <w:tr w:rsidR="00AF4605" w:rsidRPr="00847EAB" w14:paraId="0423840A" w14:textId="77777777" w:rsidTr="005973A6">
        <w:tc>
          <w:tcPr>
            <w:tcW w:w="2106" w:type="dxa"/>
          </w:tcPr>
          <w:p w14:paraId="62065D6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C7</w:t>
            </w:r>
          </w:p>
          <w:p w14:paraId="293ABE98"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C1S</w:t>
            </w:r>
          </w:p>
          <w:p w14:paraId="4DAE963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3DC4F938"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4899B940"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SERPING1</w:t>
            </w:r>
          </w:p>
          <w:p w14:paraId="4C64B94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C1R</w:t>
            </w:r>
          </w:p>
          <w:p w14:paraId="4F2470E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440CD3F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IGHG3</w:t>
            </w:r>
          </w:p>
          <w:p w14:paraId="3B2BA5F5"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+35 more</w:t>
            </w:r>
          </w:p>
        </w:tc>
        <w:tc>
          <w:tcPr>
            <w:tcW w:w="1753" w:type="dxa"/>
          </w:tcPr>
          <w:p w14:paraId="148A86F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C7</w:t>
            </w:r>
          </w:p>
          <w:p w14:paraId="21678459"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C1S</w:t>
            </w:r>
          </w:p>
          <w:p w14:paraId="1B4D1809"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GATA6</w:t>
            </w:r>
          </w:p>
          <w:p w14:paraId="779FD29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495F6D22"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6CEA8FA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SERPING1</w:t>
            </w:r>
          </w:p>
          <w:p w14:paraId="7D9720B6"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BCL2</w:t>
            </w:r>
          </w:p>
          <w:p w14:paraId="29CED4F0"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C1R</w:t>
            </w:r>
          </w:p>
          <w:p w14:paraId="7ECBC789"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+78 more</w:t>
            </w:r>
          </w:p>
        </w:tc>
        <w:tc>
          <w:tcPr>
            <w:tcW w:w="1735" w:type="dxa"/>
          </w:tcPr>
          <w:p w14:paraId="6AB2D67E"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C7</w:t>
            </w:r>
          </w:p>
          <w:p w14:paraId="69DB863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C1S</w:t>
            </w:r>
          </w:p>
          <w:p w14:paraId="25B837F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27486FC7"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20F4E5BC"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SERPING1</w:t>
            </w:r>
          </w:p>
          <w:p w14:paraId="6E1E18D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C1R</w:t>
            </w:r>
          </w:p>
          <w:p w14:paraId="13ACBFA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654092A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A2M</w:t>
            </w:r>
          </w:p>
          <w:p w14:paraId="7947D51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i/>
                <w:iCs/>
                <w:sz w:val="18"/>
                <w:szCs w:val="18"/>
                <w:lang w:val="en-US"/>
              </w:rPr>
              <w:t>+39 more</w:t>
            </w:r>
          </w:p>
        </w:tc>
        <w:tc>
          <w:tcPr>
            <w:tcW w:w="1775" w:type="dxa"/>
          </w:tcPr>
          <w:p w14:paraId="53C759FA"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21D3BEB0"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53472ADF"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CD79A</w:t>
            </w:r>
          </w:p>
          <w:p w14:paraId="6C448B0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BMX</w:t>
            </w:r>
          </w:p>
          <w:p w14:paraId="1C9723A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BCL2</w:t>
            </w:r>
          </w:p>
          <w:p w14:paraId="6D3E8A10"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134378F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MS4A1</w:t>
            </w:r>
          </w:p>
          <w:p w14:paraId="1E840D46"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CTLA4</w:t>
            </w:r>
          </w:p>
          <w:p w14:paraId="4AFDE7B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i/>
                <w:iCs/>
                <w:sz w:val="18"/>
                <w:szCs w:val="18"/>
                <w:lang w:val="en-US"/>
              </w:rPr>
              <w:t>+37 more</w:t>
            </w:r>
          </w:p>
        </w:tc>
        <w:tc>
          <w:tcPr>
            <w:tcW w:w="1693" w:type="dxa"/>
          </w:tcPr>
          <w:p w14:paraId="09AFDEB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3AFF7D34"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IKZF3</w:t>
            </w:r>
          </w:p>
          <w:p w14:paraId="7672F740"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33843767"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MZB1</w:t>
            </w:r>
          </w:p>
          <w:p w14:paraId="724E4CA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BCL2</w:t>
            </w:r>
          </w:p>
          <w:p w14:paraId="40DF5B2A"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53B93299"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TNFAIP3</w:t>
            </w:r>
          </w:p>
          <w:p w14:paraId="02D6F758"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CTLA4</w:t>
            </w:r>
          </w:p>
          <w:p w14:paraId="0BDBA3B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i/>
                <w:iCs/>
                <w:sz w:val="18"/>
                <w:szCs w:val="18"/>
                <w:lang w:val="en-US"/>
              </w:rPr>
              <w:t>+54 more</w:t>
            </w:r>
          </w:p>
        </w:tc>
      </w:tr>
      <w:bookmarkEnd w:id="1"/>
      <w:tr w:rsidR="00AF4605" w:rsidRPr="00847EAB" w14:paraId="6C82B27D" w14:textId="77777777" w:rsidTr="00B353C0">
        <w:tc>
          <w:tcPr>
            <w:tcW w:w="2106" w:type="dxa"/>
            <w:shd w:val="clear" w:color="auto" w:fill="00FFFF"/>
          </w:tcPr>
          <w:p w14:paraId="618D29B8"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#11) GOBP:</w:t>
            </w:r>
            <w:r w:rsidRPr="00847EAB">
              <w:rPr>
                <w:rFonts w:ascii="Arial" w:hAnsi="Arial" w:cs="Arial"/>
                <w:sz w:val="18"/>
                <w:szCs w:val="18"/>
                <w:lang w:val="en-US"/>
              </w:rPr>
              <w:br/>
              <w:t>Positive regulation of B-cell activation*</w:t>
            </w:r>
          </w:p>
        </w:tc>
        <w:tc>
          <w:tcPr>
            <w:tcW w:w="1753" w:type="dxa"/>
            <w:shd w:val="clear" w:color="auto" w:fill="F2F2F2" w:themeFill="background1" w:themeFillShade="F2"/>
          </w:tcPr>
          <w:p w14:paraId="7F866E54"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#12) GOCC:</w:t>
            </w:r>
            <w:r w:rsidRPr="00847EAB">
              <w:rPr>
                <w:rFonts w:ascii="Arial" w:hAnsi="Arial" w:cs="Arial"/>
                <w:sz w:val="18"/>
                <w:szCs w:val="18"/>
                <w:lang w:val="en-US"/>
              </w:rPr>
              <w:br/>
              <w:t>Blood microparticle</w:t>
            </w:r>
          </w:p>
        </w:tc>
        <w:tc>
          <w:tcPr>
            <w:tcW w:w="1735" w:type="dxa"/>
            <w:shd w:val="clear" w:color="auto" w:fill="00FFFF"/>
          </w:tcPr>
          <w:p w14:paraId="63439AC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 xml:space="preserve">#13) GOBP: </w:t>
            </w:r>
            <w:r w:rsidRPr="00847EAB">
              <w:rPr>
                <w:rFonts w:ascii="Arial" w:hAnsi="Arial" w:cs="Arial"/>
                <w:sz w:val="18"/>
                <w:szCs w:val="18"/>
                <w:lang w:val="en-US"/>
              </w:rPr>
              <w:br/>
              <w:t>B-cell activation*</w:t>
            </w:r>
          </w:p>
        </w:tc>
        <w:tc>
          <w:tcPr>
            <w:tcW w:w="1775" w:type="dxa"/>
            <w:shd w:val="clear" w:color="auto" w:fill="FFFF66"/>
          </w:tcPr>
          <w:p w14:paraId="3396A847"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#14) GOMF:</w:t>
            </w:r>
          </w:p>
          <w:p w14:paraId="35C284A9" w14:textId="51FB2D36"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Glycosaminoglycan binding</w:t>
            </w:r>
            <w:r w:rsidR="00205E72" w:rsidRPr="00205E72">
              <w:rPr>
                <w:rFonts w:ascii="Arial" w:hAnsi="Arial" w:cs="Arial"/>
                <w:sz w:val="18"/>
                <w:szCs w:val="18"/>
                <w:lang w:val="en-US"/>
              </w:rPr>
              <w:t>§</w:t>
            </w:r>
          </w:p>
        </w:tc>
        <w:tc>
          <w:tcPr>
            <w:tcW w:w="1693" w:type="dxa"/>
            <w:shd w:val="clear" w:color="auto" w:fill="FF7C80"/>
          </w:tcPr>
          <w:p w14:paraId="02680B3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 xml:space="preserve">#15) GOMF: </w:t>
            </w:r>
            <w:r w:rsidRPr="00847EAB">
              <w:rPr>
                <w:rFonts w:ascii="Arial" w:hAnsi="Arial" w:cs="Arial"/>
                <w:sz w:val="18"/>
                <w:szCs w:val="18"/>
                <w:lang w:val="en-US"/>
              </w:rPr>
              <w:br/>
              <w:t>Extracellular matrix structural constituent‡</w:t>
            </w:r>
          </w:p>
        </w:tc>
      </w:tr>
      <w:tr w:rsidR="00AF4605" w:rsidRPr="00847EAB" w14:paraId="1106C466" w14:textId="77777777" w:rsidTr="005973A6">
        <w:tc>
          <w:tcPr>
            <w:tcW w:w="2106" w:type="dxa"/>
          </w:tcPr>
          <w:p w14:paraId="6D06552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26FCBD2A"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48F1B692"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BCL2</w:t>
            </w:r>
          </w:p>
          <w:p w14:paraId="7BF5CF5C"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2020F1D6"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TNFRSF13C</w:t>
            </w:r>
          </w:p>
          <w:p w14:paraId="2AEA6A7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IGHG3</w:t>
            </w:r>
          </w:p>
          <w:p w14:paraId="7E04561C"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IGHV2-70</w:t>
            </w:r>
          </w:p>
          <w:p w14:paraId="0768776C"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IGHV3-73</w:t>
            </w:r>
          </w:p>
          <w:p w14:paraId="4DBA1877"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+42 more</w:t>
            </w:r>
          </w:p>
        </w:tc>
        <w:tc>
          <w:tcPr>
            <w:tcW w:w="1753" w:type="dxa"/>
          </w:tcPr>
          <w:p w14:paraId="774969D7"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C1S</w:t>
            </w:r>
          </w:p>
          <w:p w14:paraId="566E4A6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602A1209"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SERPING1</w:t>
            </w:r>
          </w:p>
          <w:p w14:paraId="4902C65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C1R</w:t>
            </w:r>
          </w:p>
          <w:p w14:paraId="0A7F3CF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4E519469"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IGKV1-17</w:t>
            </w:r>
          </w:p>
          <w:p w14:paraId="2AB75617"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A2M</w:t>
            </w:r>
          </w:p>
          <w:p w14:paraId="566E70F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HSPA2</w:t>
            </w:r>
          </w:p>
          <w:p w14:paraId="65EFBD6B"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+38 more</w:t>
            </w:r>
          </w:p>
        </w:tc>
        <w:tc>
          <w:tcPr>
            <w:tcW w:w="1735" w:type="dxa"/>
          </w:tcPr>
          <w:p w14:paraId="394292F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4A0D6A3E"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IKZF3</w:t>
            </w:r>
          </w:p>
          <w:p w14:paraId="7FB1BC2A"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608C89D2"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CD79A</w:t>
            </w:r>
          </w:p>
          <w:p w14:paraId="0A903328"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LAX1</w:t>
            </w:r>
          </w:p>
          <w:p w14:paraId="59072E4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MZB1</w:t>
            </w:r>
          </w:p>
          <w:p w14:paraId="0387C5E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BCL2</w:t>
            </w:r>
          </w:p>
          <w:p w14:paraId="0ABFA31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74E01BA4"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+87 more</w:t>
            </w:r>
          </w:p>
        </w:tc>
        <w:tc>
          <w:tcPr>
            <w:tcW w:w="1775" w:type="dxa"/>
          </w:tcPr>
          <w:p w14:paraId="54915990"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ADAMTS15</w:t>
            </w:r>
          </w:p>
          <w:p w14:paraId="6725D43C"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PTPRS</w:t>
            </w:r>
          </w:p>
          <w:p w14:paraId="314BE35B"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SMOC2</w:t>
            </w:r>
          </w:p>
          <w:p w14:paraId="475DE091"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FGF7</w:t>
            </w:r>
          </w:p>
          <w:p w14:paraId="777CF197"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FBN1</w:t>
            </w:r>
          </w:p>
          <w:p w14:paraId="0F4D22AC"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SULF1</w:t>
            </w:r>
          </w:p>
          <w:p w14:paraId="1D37DAD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CCN5</w:t>
            </w:r>
          </w:p>
          <w:p w14:paraId="02D3CA2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FGFR4</w:t>
            </w:r>
          </w:p>
          <w:p w14:paraId="11FEA4F7"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+61 more</w:t>
            </w:r>
          </w:p>
        </w:tc>
        <w:tc>
          <w:tcPr>
            <w:tcW w:w="1693" w:type="dxa"/>
          </w:tcPr>
          <w:p w14:paraId="710B620F"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PODN</w:t>
            </w:r>
          </w:p>
          <w:p w14:paraId="5CBDD17C"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SPON1</w:t>
            </w:r>
          </w:p>
          <w:p w14:paraId="791A5B95"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EMILIN1</w:t>
            </w:r>
          </w:p>
          <w:p w14:paraId="033865A8"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FBN1</w:t>
            </w:r>
          </w:p>
          <w:p w14:paraId="25A0A1B2"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FBLN1</w:t>
            </w:r>
          </w:p>
          <w:p w14:paraId="1E67DDF8"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COL6A1</w:t>
            </w:r>
          </w:p>
          <w:p w14:paraId="11BB355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SRPX2</w:t>
            </w:r>
          </w:p>
          <w:p w14:paraId="55F9C73C"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MFGE8</w:t>
            </w:r>
          </w:p>
          <w:p w14:paraId="6A5D1BF7"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+55 more</w:t>
            </w:r>
          </w:p>
        </w:tc>
      </w:tr>
      <w:tr w:rsidR="00AF4605" w:rsidRPr="00847EAB" w14:paraId="34FFEFF5" w14:textId="77777777" w:rsidTr="00AE7874">
        <w:tc>
          <w:tcPr>
            <w:tcW w:w="2106" w:type="dxa"/>
            <w:shd w:val="clear" w:color="auto" w:fill="00FFFF"/>
          </w:tcPr>
          <w:p w14:paraId="4BA94596"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#16) GOBP:</w:t>
            </w:r>
            <w:r w:rsidRPr="00847EAB">
              <w:rPr>
                <w:rFonts w:ascii="Arial" w:hAnsi="Arial" w:cs="Arial"/>
                <w:sz w:val="18"/>
                <w:szCs w:val="18"/>
                <w:lang w:val="en-US"/>
              </w:rPr>
              <w:br/>
              <w:t>B-cell mediated immunity*</w:t>
            </w:r>
          </w:p>
        </w:tc>
        <w:tc>
          <w:tcPr>
            <w:tcW w:w="1753" w:type="dxa"/>
            <w:shd w:val="clear" w:color="auto" w:fill="00FFFF"/>
          </w:tcPr>
          <w:p w14:paraId="37DF5EB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#17) GOBP:</w:t>
            </w:r>
            <w:r w:rsidRPr="00847EAB">
              <w:rPr>
                <w:rFonts w:ascii="Arial" w:hAnsi="Arial" w:cs="Arial"/>
                <w:sz w:val="18"/>
                <w:szCs w:val="18"/>
                <w:lang w:val="en-US"/>
              </w:rPr>
              <w:br/>
              <w:t>Adaptive immune response*</w:t>
            </w:r>
          </w:p>
        </w:tc>
        <w:tc>
          <w:tcPr>
            <w:tcW w:w="1735" w:type="dxa"/>
            <w:shd w:val="clear" w:color="auto" w:fill="00FFFF"/>
          </w:tcPr>
          <w:p w14:paraId="0F424AE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#18) GOBP:</w:t>
            </w:r>
          </w:p>
          <w:p w14:paraId="7D41773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Membrane invagination*</w:t>
            </w:r>
          </w:p>
        </w:tc>
        <w:tc>
          <w:tcPr>
            <w:tcW w:w="1775" w:type="dxa"/>
            <w:shd w:val="clear" w:color="auto" w:fill="00FFFF"/>
          </w:tcPr>
          <w:p w14:paraId="53880C6A"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#19) GOBP:</w:t>
            </w:r>
            <w:r w:rsidRPr="00847EAB">
              <w:rPr>
                <w:rFonts w:ascii="Arial" w:hAnsi="Arial" w:cs="Arial"/>
                <w:sz w:val="18"/>
                <w:szCs w:val="18"/>
                <w:lang w:val="en-US"/>
              </w:rPr>
              <w:br/>
              <w:t>Antimicrobial humoral response*</w:t>
            </w:r>
          </w:p>
        </w:tc>
        <w:tc>
          <w:tcPr>
            <w:tcW w:w="1693" w:type="dxa"/>
            <w:shd w:val="clear" w:color="auto" w:fill="99FF66"/>
          </w:tcPr>
          <w:p w14:paraId="2551339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#20) GOCC:</w:t>
            </w:r>
          </w:p>
          <w:p w14:paraId="373630EE"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External side of plasma membrane†</w:t>
            </w:r>
          </w:p>
        </w:tc>
      </w:tr>
      <w:tr w:rsidR="00AF4605" w:rsidRPr="00847EAB" w14:paraId="66512C90" w14:textId="77777777" w:rsidTr="005973A6">
        <w:tc>
          <w:tcPr>
            <w:tcW w:w="2106" w:type="dxa"/>
          </w:tcPr>
          <w:p w14:paraId="59A5472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C7</w:t>
            </w:r>
          </w:p>
          <w:p w14:paraId="34A738AC"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C1S</w:t>
            </w:r>
          </w:p>
          <w:p w14:paraId="0E35FD59"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4844F129"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17E483B8"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SERPING1</w:t>
            </w:r>
          </w:p>
          <w:p w14:paraId="349DEAC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C1R</w:t>
            </w:r>
          </w:p>
          <w:p w14:paraId="2945CD2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75DD509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IGHG3</w:t>
            </w:r>
          </w:p>
          <w:p w14:paraId="466902B3"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i/>
                <w:iCs/>
                <w:sz w:val="18"/>
                <w:szCs w:val="18"/>
                <w:lang w:val="en-US"/>
              </w:rPr>
              <w:t>+46 more</w:t>
            </w:r>
          </w:p>
        </w:tc>
        <w:tc>
          <w:tcPr>
            <w:tcW w:w="1753" w:type="dxa"/>
          </w:tcPr>
          <w:p w14:paraId="45996B10"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C7</w:t>
            </w:r>
          </w:p>
          <w:p w14:paraId="29AD1D14" w14:textId="77777777" w:rsidR="00847EAB" w:rsidRPr="00847EAB" w:rsidRDefault="00847EAB" w:rsidP="00847EAB">
            <w:pPr>
              <w:pStyle w:val="Geenafstand"/>
              <w:rPr>
                <w:rFonts w:ascii="Arial" w:hAnsi="Arial" w:cs="Arial"/>
                <w:b/>
                <w:bCs/>
                <w:sz w:val="18"/>
                <w:szCs w:val="18"/>
                <w:lang w:val="en-US"/>
              </w:rPr>
            </w:pPr>
            <w:bookmarkStart w:id="2" w:name="_Hlk138430487"/>
            <w:r w:rsidRPr="00847EAB">
              <w:rPr>
                <w:rFonts w:ascii="Arial" w:hAnsi="Arial" w:cs="Arial"/>
                <w:b/>
                <w:bCs/>
                <w:sz w:val="18"/>
                <w:szCs w:val="18"/>
                <w:lang w:val="en-US"/>
              </w:rPr>
              <w:t>PRDM1</w:t>
            </w:r>
          </w:p>
          <w:bookmarkEnd w:id="2"/>
          <w:p w14:paraId="7141610E"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IGLV2-11</w:t>
            </w:r>
          </w:p>
          <w:p w14:paraId="7435394A"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C1S</w:t>
            </w:r>
          </w:p>
          <w:p w14:paraId="38E3B89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132DDB5E"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IGLV2-14</w:t>
            </w:r>
          </w:p>
          <w:p w14:paraId="61455C72"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3CF85D34"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CD79A</w:t>
            </w:r>
          </w:p>
          <w:p w14:paraId="1F1C5AED"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+147 more</w:t>
            </w:r>
          </w:p>
        </w:tc>
        <w:tc>
          <w:tcPr>
            <w:tcW w:w="1735" w:type="dxa"/>
          </w:tcPr>
          <w:p w14:paraId="1DD8F112"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RHOH</w:t>
            </w:r>
          </w:p>
          <w:p w14:paraId="26A4F125"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20C3D55C"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13DCF7C0"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1F19459D"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MFGE8</w:t>
            </w:r>
          </w:p>
          <w:p w14:paraId="279048BE"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THBS1</w:t>
            </w:r>
          </w:p>
          <w:p w14:paraId="6543570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IGHG3</w:t>
            </w:r>
          </w:p>
          <w:p w14:paraId="636F3FC6"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IGHV2-70</w:t>
            </w:r>
          </w:p>
          <w:p w14:paraId="3DEE75A8"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+33 more</w:t>
            </w:r>
          </w:p>
        </w:tc>
        <w:tc>
          <w:tcPr>
            <w:tcW w:w="1775" w:type="dxa"/>
          </w:tcPr>
          <w:p w14:paraId="00248900"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GATA6</w:t>
            </w:r>
          </w:p>
          <w:p w14:paraId="14A865B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IGHA1</w:t>
            </w:r>
          </w:p>
          <w:p w14:paraId="1B541254"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CXCL10</w:t>
            </w:r>
          </w:p>
          <w:p w14:paraId="034FDC5E"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RARRES2</w:t>
            </w:r>
          </w:p>
          <w:p w14:paraId="29C5C28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JCHAIN</w:t>
            </w:r>
          </w:p>
          <w:p w14:paraId="22C3F68F"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TF</w:t>
            </w:r>
          </w:p>
          <w:p w14:paraId="52D683B2"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IGHM</w:t>
            </w:r>
          </w:p>
          <w:p w14:paraId="0A8722E7"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CXCL11</w:t>
            </w:r>
          </w:p>
          <w:p w14:paraId="7D52A638" w14:textId="77777777" w:rsidR="00847EAB" w:rsidRPr="00847EAB" w:rsidRDefault="00847EAB" w:rsidP="00847EAB">
            <w:pPr>
              <w:pStyle w:val="Geenafstand"/>
              <w:rPr>
                <w:rFonts w:ascii="Arial" w:hAnsi="Arial" w:cs="Arial"/>
                <w:i/>
                <w:iCs/>
                <w:sz w:val="18"/>
                <w:szCs w:val="18"/>
                <w:lang w:val="en-US"/>
              </w:rPr>
            </w:pPr>
            <w:r w:rsidRPr="00847EAB">
              <w:rPr>
                <w:rFonts w:ascii="Arial" w:hAnsi="Arial" w:cs="Arial"/>
                <w:i/>
                <w:iCs/>
                <w:sz w:val="18"/>
                <w:szCs w:val="18"/>
                <w:lang w:val="en-US"/>
              </w:rPr>
              <w:t>+7 more</w:t>
            </w:r>
          </w:p>
        </w:tc>
        <w:tc>
          <w:tcPr>
            <w:tcW w:w="1693" w:type="dxa"/>
          </w:tcPr>
          <w:p w14:paraId="66BFBC49"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CXCL12</w:t>
            </w:r>
          </w:p>
          <w:p w14:paraId="64A725CB"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ITGA7</w:t>
            </w:r>
          </w:p>
          <w:p w14:paraId="7B61BE7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IGLC2</w:t>
            </w:r>
          </w:p>
          <w:p w14:paraId="6FD43C95"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IGHV1-18</w:t>
            </w:r>
          </w:p>
          <w:p w14:paraId="3C25153E"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b/>
                <w:bCs/>
                <w:sz w:val="18"/>
                <w:szCs w:val="18"/>
                <w:lang w:val="en-US"/>
              </w:rPr>
              <w:t>CD79A</w:t>
            </w:r>
          </w:p>
          <w:p w14:paraId="75ACC1C3"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CXCR4</w:t>
            </w:r>
          </w:p>
          <w:p w14:paraId="7F9258A9"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CD69</w:t>
            </w:r>
          </w:p>
          <w:p w14:paraId="2C60514B" w14:textId="77777777" w:rsidR="00847EAB" w:rsidRPr="00847EAB" w:rsidRDefault="00847EAB" w:rsidP="00847EAB">
            <w:pPr>
              <w:pStyle w:val="Geenafstand"/>
              <w:rPr>
                <w:rFonts w:ascii="Arial" w:hAnsi="Arial" w:cs="Arial"/>
                <w:sz w:val="18"/>
                <w:szCs w:val="18"/>
                <w:lang w:val="en-US"/>
              </w:rPr>
            </w:pPr>
            <w:r w:rsidRPr="00847EAB">
              <w:rPr>
                <w:rFonts w:ascii="Arial" w:hAnsi="Arial" w:cs="Arial"/>
                <w:sz w:val="18"/>
                <w:szCs w:val="18"/>
                <w:lang w:val="en-US"/>
              </w:rPr>
              <w:t>GFRA1</w:t>
            </w:r>
          </w:p>
          <w:p w14:paraId="061B7481" w14:textId="77777777" w:rsidR="00847EAB" w:rsidRPr="00847EAB" w:rsidRDefault="00847EAB" w:rsidP="00847EAB">
            <w:pPr>
              <w:pStyle w:val="Geenafstand"/>
              <w:rPr>
                <w:rFonts w:ascii="Arial" w:hAnsi="Arial" w:cs="Arial"/>
                <w:b/>
                <w:bCs/>
                <w:sz w:val="18"/>
                <w:szCs w:val="18"/>
                <w:lang w:val="en-US"/>
              </w:rPr>
            </w:pPr>
            <w:r w:rsidRPr="00847EAB">
              <w:rPr>
                <w:rFonts w:ascii="Arial" w:hAnsi="Arial" w:cs="Arial"/>
                <w:i/>
                <w:iCs/>
                <w:sz w:val="18"/>
                <w:szCs w:val="18"/>
                <w:lang w:val="en-US"/>
              </w:rPr>
              <w:t>+131 more</w:t>
            </w:r>
          </w:p>
        </w:tc>
      </w:tr>
      <w:tr w:rsidR="00AF4605" w:rsidRPr="00847EAB" w14:paraId="6BC0B069" w14:textId="77777777" w:rsidTr="00AE7874">
        <w:tc>
          <w:tcPr>
            <w:tcW w:w="2106" w:type="dxa"/>
            <w:shd w:val="clear" w:color="auto" w:fill="00FFFF"/>
          </w:tcPr>
          <w:p w14:paraId="31C4E837" w14:textId="1E86F179" w:rsidR="00BF27C5" w:rsidRPr="00847EAB" w:rsidRDefault="00CE7944" w:rsidP="00847EAB">
            <w:pPr>
              <w:pStyle w:val="Geenafstand"/>
              <w:rPr>
                <w:rFonts w:ascii="Arial" w:hAnsi="Arial" w:cs="Arial"/>
                <w:sz w:val="18"/>
                <w:szCs w:val="18"/>
                <w:lang w:val="en-US"/>
              </w:rPr>
            </w:pPr>
            <w:r>
              <w:rPr>
                <w:rFonts w:ascii="Arial" w:hAnsi="Arial" w:cs="Arial"/>
                <w:sz w:val="18"/>
                <w:szCs w:val="18"/>
                <w:lang w:val="en-US"/>
              </w:rPr>
              <w:t xml:space="preserve">#21) </w:t>
            </w:r>
            <w:r w:rsidR="006979D6" w:rsidRPr="006979D6">
              <w:rPr>
                <w:rFonts w:ascii="Arial" w:hAnsi="Arial" w:cs="Arial"/>
                <w:sz w:val="18"/>
                <w:szCs w:val="18"/>
                <w:lang w:val="en-US"/>
              </w:rPr>
              <w:t>GOBP</w:t>
            </w:r>
            <w:r w:rsidR="006979D6">
              <w:rPr>
                <w:rFonts w:ascii="Arial" w:hAnsi="Arial" w:cs="Arial"/>
                <w:sz w:val="18"/>
                <w:szCs w:val="18"/>
                <w:lang w:val="en-US"/>
              </w:rPr>
              <w:t>: Cell recognition*</w:t>
            </w:r>
          </w:p>
        </w:tc>
        <w:tc>
          <w:tcPr>
            <w:tcW w:w="1753" w:type="dxa"/>
            <w:shd w:val="clear" w:color="auto" w:fill="00FFFF"/>
          </w:tcPr>
          <w:p w14:paraId="6A0D4511" w14:textId="34CC72AE" w:rsidR="00BF27C5" w:rsidRPr="00847EAB" w:rsidRDefault="00CE7944" w:rsidP="00847EAB">
            <w:pPr>
              <w:pStyle w:val="Geenafstand"/>
              <w:rPr>
                <w:rFonts w:ascii="Arial" w:hAnsi="Arial" w:cs="Arial"/>
                <w:sz w:val="18"/>
                <w:szCs w:val="18"/>
                <w:lang w:val="en-US"/>
              </w:rPr>
            </w:pPr>
            <w:r>
              <w:rPr>
                <w:rFonts w:ascii="Arial" w:hAnsi="Arial" w:cs="Arial"/>
                <w:sz w:val="18"/>
                <w:szCs w:val="18"/>
                <w:lang w:val="en-US"/>
              </w:rPr>
              <w:t>#22)</w:t>
            </w:r>
            <w:r w:rsidR="00055FD3">
              <w:rPr>
                <w:rFonts w:ascii="Arial" w:hAnsi="Arial" w:cs="Arial"/>
                <w:sz w:val="18"/>
                <w:szCs w:val="18"/>
                <w:lang w:val="en-US"/>
              </w:rPr>
              <w:t xml:space="preserve"> </w:t>
            </w:r>
            <w:r w:rsidR="00055FD3" w:rsidRPr="00055FD3">
              <w:rPr>
                <w:rFonts w:ascii="Arial" w:hAnsi="Arial" w:cs="Arial"/>
                <w:sz w:val="18"/>
                <w:szCs w:val="18"/>
                <w:lang w:val="en-US"/>
              </w:rPr>
              <w:t>GOBP</w:t>
            </w:r>
            <w:r w:rsidR="00055FD3">
              <w:rPr>
                <w:rFonts w:ascii="Arial" w:hAnsi="Arial" w:cs="Arial"/>
                <w:sz w:val="18"/>
                <w:szCs w:val="18"/>
                <w:lang w:val="en-US"/>
              </w:rPr>
              <w:t>: Immunoglobulin production*</w:t>
            </w:r>
          </w:p>
        </w:tc>
        <w:tc>
          <w:tcPr>
            <w:tcW w:w="1735" w:type="dxa"/>
            <w:shd w:val="clear" w:color="auto" w:fill="00FFFF"/>
          </w:tcPr>
          <w:p w14:paraId="1A1F9B22" w14:textId="27C2AEF7" w:rsidR="00BF27C5" w:rsidRPr="00CE7944" w:rsidRDefault="00CE7944" w:rsidP="00847EAB">
            <w:pPr>
              <w:pStyle w:val="Geenafstand"/>
              <w:rPr>
                <w:rFonts w:ascii="Arial" w:hAnsi="Arial" w:cs="Arial"/>
                <w:sz w:val="18"/>
                <w:szCs w:val="18"/>
                <w:lang w:val="en-US"/>
              </w:rPr>
            </w:pPr>
            <w:r w:rsidRPr="00CE7944">
              <w:rPr>
                <w:rFonts w:ascii="Arial" w:hAnsi="Arial" w:cs="Arial"/>
                <w:sz w:val="18"/>
                <w:szCs w:val="18"/>
                <w:lang w:val="en-US"/>
              </w:rPr>
              <w:t>#23)</w:t>
            </w:r>
            <w:r w:rsidR="00AA2EAE">
              <w:rPr>
                <w:rFonts w:ascii="Arial" w:hAnsi="Arial" w:cs="Arial"/>
                <w:sz w:val="18"/>
                <w:szCs w:val="18"/>
                <w:lang w:val="en-US"/>
              </w:rPr>
              <w:t xml:space="preserve"> </w:t>
            </w:r>
            <w:r w:rsidR="00AA2EAE" w:rsidRPr="00AA2EAE">
              <w:rPr>
                <w:rFonts w:ascii="Arial" w:hAnsi="Arial" w:cs="Arial"/>
                <w:sz w:val="18"/>
                <w:szCs w:val="18"/>
                <w:lang w:val="en-US"/>
              </w:rPr>
              <w:t>GOBP</w:t>
            </w:r>
            <w:r w:rsidR="00AA2EAE">
              <w:rPr>
                <w:rFonts w:ascii="Arial" w:hAnsi="Arial" w:cs="Arial"/>
                <w:sz w:val="18"/>
                <w:szCs w:val="18"/>
                <w:lang w:val="en-US"/>
              </w:rPr>
              <w:t>: Antigen receptor mediated signaling pathway*</w:t>
            </w:r>
          </w:p>
        </w:tc>
        <w:tc>
          <w:tcPr>
            <w:tcW w:w="1775" w:type="dxa"/>
            <w:shd w:val="clear" w:color="auto" w:fill="99FF66"/>
          </w:tcPr>
          <w:p w14:paraId="498F27CA" w14:textId="41F7CD28" w:rsidR="00BF27C5" w:rsidRPr="00CE7944" w:rsidRDefault="00CE7944" w:rsidP="00847EAB">
            <w:pPr>
              <w:pStyle w:val="Geenafstand"/>
              <w:rPr>
                <w:rFonts w:ascii="Arial" w:hAnsi="Arial" w:cs="Arial"/>
                <w:sz w:val="18"/>
                <w:szCs w:val="18"/>
                <w:lang w:val="en-US"/>
              </w:rPr>
            </w:pPr>
            <w:r w:rsidRPr="00CE7944">
              <w:rPr>
                <w:rFonts w:ascii="Arial" w:hAnsi="Arial" w:cs="Arial"/>
                <w:sz w:val="18"/>
                <w:szCs w:val="18"/>
                <w:lang w:val="en-US"/>
              </w:rPr>
              <w:t>#24)</w:t>
            </w:r>
            <w:r w:rsidR="00781E35">
              <w:rPr>
                <w:rFonts w:ascii="Arial" w:hAnsi="Arial" w:cs="Arial"/>
                <w:sz w:val="18"/>
                <w:szCs w:val="18"/>
                <w:lang w:val="en-US"/>
              </w:rPr>
              <w:t xml:space="preserve"> </w:t>
            </w:r>
            <w:r w:rsidR="008068B8">
              <w:rPr>
                <w:rFonts w:ascii="Arial" w:hAnsi="Arial" w:cs="Arial"/>
                <w:sz w:val="18"/>
                <w:szCs w:val="18"/>
                <w:lang w:val="en-US"/>
              </w:rPr>
              <w:t>GOMF: Cytokine binding</w:t>
            </w:r>
            <w:r w:rsidR="00007FA3" w:rsidRPr="00007FA3">
              <w:rPr>
                <w:rFonts w:ascii="Arial" w:hAnsi="Arial" w:cs="Arial"/>
                <w:sz w:val="18"/>
                <w:szCs w:val="18"/>
                <w:lang w:val="en-US"/>
              </w:rPr>
              <w:t>†</w:t>
            </w:r>
          </w:p>
        </w:tc>
        <w:tc>
          <w:tcPr>
            <w:tcW w:w="1693" w:type="dxa"/>
            <w:shd w:val="clear" w:color="auto" w:fill="FFFF66"/>
          </w:tcPr>
          <w:p w14:paraId="13F65251" w14:textId="14B2071A" w:rsidR="00BF27C5" w:rsidRPr="00CE7944" w:rsidRDefault="00CE7944" w:rsidP="00847EAB">
            <w:pPr>
              <w:pStyle w:val="Geenafstand"/>
              <w:rPr>
                <w:rFonts w:ascii="Arial" w:hAnsi="Arial" w:cs="Arial"/>
                <w:sz w:val="18"/>
                <w:szCs w:val="18"/>
                <w:lang w:val="en-US"/>
              </w:rPr>
            </w:pPr>
            <w:r w:rsidRPr="00CE7944">
              <w:rPr>
                <w:rFonts w:ascii="Arial" w:hAnsi="Arial" w:cs="Arial"/>
                <w:sz w:val="18"/>
                <w:szCs w:val="18"/>
                <w:lang w:val="en-US"/>
              </w:rPr>
              <w:t>#25)</w:t>
            </w:r>
            <w:r w:rsidR="00781E35">
              <w:rPr>
                <w:rFonts w:ascii="Arial" w:hAnsi="Arial" w:cs="Arial"/>
                <w:sz w:val="18"/>
                <w:szCs w:val="18"/>
                <w:lang w:val="en-US"/>
              </w:rPr>
              <w:t xml:space="preserve"> </w:t>
            </w:r>
            <w:r w:rsidR="00AF4605" w:rsidRPr="00AF4605">
              <w:rPr>
                <w:rFonts w:ascii="Arial" w:hAnsi="Arial" w:cs="Arial"/>
                <w:sz w:val="18"/>
                <w:szCs w:val="18"/>
                <w:lang w:val="en-US"/>
              </w:rPr>
              <w:t>GOM</w:t>
            </w:r>
            <w:r w:rsidR="00AF4605">
              <w:rPr>
                <w:rFonts w:ascii="Arial" w:hAnsi="Arial" w:cs="Arial"/>
                <w:sz w:val="18"/>
                <w:szCs w:val="18"/>
                <w:lang w:val="en-US"/>
              </w:rPr>
              <w:t>F: Heparin binding</w:t>
            </w:r>
            <w:r w:rsidR="00781E35" w:rsidRPr="00781E35">
              <w:rPr>
                <w:rFonts w:ascii="Arial" w:hAnsi="Arial" w:cs="Arial"/>
                <w:sz w:val="18"/>
                <w:szCs w:val="18"/>
                <w:lang w:val="en-US"/>
              </w:rPr>
              <w:t>§</w:t>
            </w:r>
          </w:p>
        </w:tc>
      </w:tr>
      <w:tr w:rsidR="00AF4605" w:rsidRPr="00847EAB" w14:paraId="6CC9A625" w14:textId="77777777" w:rsidTr="005973A6">
        <w:tc>
          <w:tcPr>
            <w:tcW w:w="2106" w:type="dxa"/>
          </w:tcPr>
          <w:p w14:paraId="4B53D1BB" w14:textId="77777777" w:rsidR="00743672" w:rsidRPr="00743672" w:rsidRDefault="00743672" w:rsidP="00743672">
            <w:pPr>
              <w:pStyle w:val="Geenafstand"/>
              <w:rPr>
                <w:rFonts w:ascii="Arial" w:hAnsi="Arial" w:cs="Arial"/>
                <w:sz w:val="18"/>
                <w:szCs w:val="18"/>
                <w:lang w:val="en-US"/>
              </w:rPr>
            </w:pPr>
            <w:r w:rsidRPr="00743672">
              <w:rPr>
                <w:rFonts w:ascii="Arial" w:hAnsi="Arial" w:cs="Arial"/>
                <w:sz w:val="18"/>
                <w:szCs w:val="18"/>
                <w:lang w:val="en-US"/>
              </w:rPr>
              <w:t>IGLC2</w:t>
            </w:r>
          </w:p>
          <w:p w14:paraId="69A1BE89" w14:textId="77777777" w:rsidR="00743672" w:rsidRPr="00743672" w:rsidRDefault="00743672" w:rsidP="00743672">
            <w:pPr>
              <w:pStyle w:val="Geenafstand"/>
              <w:rPr>
                <w:rFonts w:ascii="Arial" w:hAnsi="Arial" w:cs="Arial"/>
                <w:b/>
                <w:bCs/>
                <w:sz w:val="18"/>
                <w:szCs w:val="18"/>
                <w:lang w:val="en-US"/>
              </w:rPr>
            </w:pPr>
            <w:r w:rsidRPr="00743672">
              <w:rPr>
                <w:rFonts w:ascii="Arial" w:hAnsi="Arial" w:cs="Arial"/>
                <w:b/>
                <w:bCs/>
                <w:sz w:val="18"/>
                <w:szCs w:val="18"/>
                <w:lang w:val="en-US"/>
              </w:rPr>
              <w:t>IGHV1-18</w:t>
            </w:r>
          </w:p>
          <w:p w14:paraId="7D17722C" w14:textId="77777777" w:rsidR="00743672" w:rsidRPr="00743672" w:rsidRDefault="00743672" w:rsidP="00743672">
            <w:pPr>
              <w:pStyle w:val="Geenafstand"/>
              <w:rPr>
                <w:rFonts w:ascii="Arial" w:hAnsi="Arial" w:cs="Arial"/>
                <w:b/>
                <w:bCs/>
                <w:sz w:val="18"/>
                <w:szCs w:val="18"/>
                <w:lang w:val="en-US"/>
              </w:rPr>
            </w:pPr>
            <w:r w:rsidRPr="00743672">
              <w:rPr>
                <w:rFonts w:ascii="Arial" w:hAnsi="Arial" w:cs="Arial"/>
                <w:b/>
                <w:bCs/>
                <w:sz w:val="18"/>
                <w:szCs w:val="18"/>
                <w:lang w:val="en-US"/>
              </w:rPr>
              <w:t>PTX3</w:t>
            </w:r>
          </w:p>
          <w:p w14:paraId="0783EB1D" w14:textId="77777777" w:rsidR="00743672" w:rsidRPr="00743672" w:rsidRDefault="00743672" w:rsidP="00743672">
            <w:pPr>
              <w:pStyle w:val="Geenafstand"/>
              <w:rPr>
                <w:rFonts w:ascii="Arial" w:hAnsi="Arial" w:cs="Arial"/>
                <w:sz w:val="18"/>
                <w:szCs w:val="18"/>
                <w:lang w:val="en-US"/>
              </w:rPr>
            </w:pPr>
            <w:r w:rsidRPr="00743672">
              <w:rPr>
                <w:rFonts w:ascii="Arial" w:hAnsi="Arial" w:cs="Arial"/>
                <w:sz w:val="18"/>
                <w:szCs w:val="18"/>
                <w:lang w:val="en-US"/>
              </w:rPr>
              <w:t>CXCR4</w:t>
            </w:r>
          </w:p>
          <w:p w14:paraId="6ADF6504" w14:textId="77777777" w:rsidR="00743672" w:rsidRPr="00743672" w:rsidRDefault="00743672" w:rsidP="00743672">
            <w:pPr>
              <w:pStyle w:val="Geenafstand"/>
              <w:rPr>
                <w:rFonts w:ascii="Arial" w:hAnsi="Arial" w:cs="Arial"/>
                <w:sz w:val="18"/>
                <w:szCs w:val="18"/>
                <w:lang w:val="en-US"/>
              </w:rPr>
            </w:pPr>
            <w:r w:rsidRPr="00743672">
              <w:rPr>
                <w:rFonts w:ascii="Arial" w:hAnsi="Arial" w:cs="Arial"/>
                <w:sz w:val="18"/>
                <w:szCs w:val="18"/>
                <w:lang w:val="en-US"/>
              </w:rPr>
              <w:t>IGHA1</w:t>
            </w:r>
          </w:p>
          <w:p w14:paraId="17332E1C" w14:textId="77777777" w:rsidR="00743672" w:rsidRPr="00743672" w:rsidRDefault="00743672" w:rsidP="00743672">
            <w:pPr>
              <w:pStyle w:val="Geenafstand"/>
              <w:rPr>
                <w:rFonts w:ascii="Arial" w:hAnsi="Arial" w:cs="Arial"/>
                <w:sz w:val="18"/>
                <w:szCs w:val="18"/>
                <w:lang w:val="en-US"/>
              </w:rPr>
            </w:pPr>
            <w:r w:rsidRPr="00743672">
              <w:rPr>
                <w:rFonts w:ascii="Arial" w:hAnsi="Arial" w:cs="Arial"/>
                <w:sz w:val="18"/>
                <w:szCs w:val="18"/>
                <w:lang w:val="en-US"/>
              </w:rPr>
              <w:t>MFGE8</w:t>
            </w:r>
          </w:p>
          <w:p w14:paraId="217CB221" w14:textId="77777777" w:rsidR="00743672" w:rsidRPr="00743672" w:rsidRDefault="00743672" w:rsidP="00743672">
            <w:pPr>
              <w:pStyle w:val="Geenafstand"/>
              <w:rPr>
                <w:rFonts w:ascii="Arial" w:hAnsi="Arial" w:cs="Arial"/>
                <w:sz w:val="18"/>
                <w:szCs w:val="18"/>
                <w:lang w:val="en-US"/>
              </w:rPr>
            </w:pPr>
            <w:r w:rsidRPr="00743672">
              <w:rPr>
                <w:rFonts w:ascii="Arial" w:hAnsi="Arial" w:cs="Arial"/>
                <w:sz w:val="18"/>
                <w:szCs w:val="18"/>
                <w:lang w:val="en-US"/>
              </w:rPr>
              <w:lastRenderedPageBreak/>
              <w:t>CCL19</w:t>
            </w:r>
          </w:p>
          <w:p w14:paraId="35EB8DEC" w14:textId="5969AA77" w:rsidR="00BF27C5" w:rsidRDefault="00743672" w:rsidP="00743672">
            <w:pPr>
              <w:pStyle w:val="Geenafstand"/>
              <w:rPr>
                <w:rFonts w:ascii="Arial" w:hAnsi="Arial" w:cs="Arial"/>
                <w:sz w:val="18"/>
                <w:szCs w:val="18"/>
                <w:lang w:val="en-US"/>
              </w:rPr>
            </w:pPr>
            <w:r w:rsidRPr="00743672">
              <w:rPr>
                <w:rFonts w:ascii="Arial" w:hAnsi="Arial" w:cs="Arial"/>
                <w:sz w:val="18"/>
                <w:szCs w:val="18"/>
                <w:lang w:val="en-US"/>
              </w:rPr>
              <w:t>IGHG3</w:t>
            </w:r>
          </w:p>
          <w:p w14:paraId="5A3C94D1" w14:textId="38598A6C" w:rsidR="00743672" w:rsidRPr="00847EAB" w:rsidRDefault="004F6C95" w:rsidP="00743672">
            <w:pPr>
              <w:pStyle w:val="Geenafstand"/>
              <w:rPr>
                <w:rFonts w:ascii="Arial" w:hAnsi="Arial" w:cs="Arial"/>
                <w:sz w:val="18"/>
                <w:szCs w:val="18"/>
                <w:lang w:val="en-US"/>
              </w:rPr>
            </w:pPr>
            <w:r w:rsidRPr="00847EAB">
              <w:rPr>
                <w:rFonts w:ascii="Arial" w:hAnsi="Arial" w:cs="Arial"/>
                <w:i/>
                <w:iCs/>
                <w:sz w:val="18"/>
                <w:szCs w:val="18"/>
                <w:lang w:val="en-US"/>
              </w:rPr>
              <w:t>+</w:t>
            </w:r>
            <w:r>
              <w:rPr>
                <w:rFonts w:ascii="Arial" w:hAnsi="Arial" w:cs="Arial"/>
                <w:i/>
                <w:iCs/>
                <w:sz w:val="18"/>
                <w:szCs w:val="18"/>
                <w:lang w:val="en-US"/>
              </w:rPr>
              <w:t>5</w:t>
            </w:r>
            <w:r w:rsidR="00B94509">
              <w:rPr>
                <w:rFonts w:ascii="Arial" w:hAnsi="Arial" w:cs="Arial"/>
                <w:i/>
                <w:iCs/>
                <w:sz w:val="18"/>
                <w:szCs w:val="18"/>
                <w:lang w:val="en-US"/>
              </w:rPr>
              <w:t>2</w:t>
            </w:r>
            <w:r w:rsidRPr="00847EAB">
              <w:rPr>
                <w:rFonts w:ascii="Arial" w:hAnsi="Arial" w:cs="Arial"/>
                <w:i/>
                <w:iCs/>
                <w:sz w:val="18"/>
                <w:szCs w:val="18"/>
                <w:lang w:val="en-US"/>
              </w:rPr>
              <w:t xml:space="preserve"> more</w:t>
            </w:r>
          </w:p>
        </w:tc>
        <w:tc>
          <w:tcPr>
            <w:tcW w:w="1753" w:type="dxa"/>
          </w:tcPr>
          <w:p w14:paraId="40C627D4" w14:textId="77777777" w:rsidR="00185053" w:rsidRPr="00B94509" w:rsidRDefault="00185053" w:rsidP="00185053">
            <w:pPr>
              <w:pStyle w:val="Geenafstand"/>
              <w:rPr>
                <w:rFonts w:ascii="Arial" w:hAnsi="Arial" w:cs="Arial"/>
                <w:b/>
                <w:bCs/>
                <w:sz w:val="18"/>
                <w:szCs w:val="18"/>
                <w:lang w:val="en-US"/>
              </w:rPr>
            </w:pPr>
            <w:r w:rsidRPr="00B94509">
              <w:rPr>
                <w:rFonts w:ascii="Arial" w:hAnsi="Arial" w:cs="Arial"/>
                <w:b/>
                <w:bCs/>
                <w:sz w:val="18"/>
                <w:szCs w:val="18"/>
                <w:lang w:val="en-US"/>
              </w:rPr>
              <w:lastRenderedPageBreak/>
              <w:t>IGLV2-11</w:t>
            </w:r>
          </w:p>
          <w:p w14:paraId="0CF2D8B2" w14:textId="77777777" w:rsidR="00185053" w:rsidRPr="00B94509" w:rsidRDefault="00185053" w:rsidP="00185053">
            <w:pPr>
              <w:pStyle w:val="Geenafstand"/>
              <w:rPr>
                <w:rFonts w:ascii="Arial" w:hAnsi="Arial" w:cs="Arial"/>
                <w:b/>
                <w:bCs/>
                <w:sz w:val="18"/>
                <w:szCs w:val="18"/>
                <w:lang w:val="en-US"/>
              </w:rPr>
            </w:pPr>
            <w:r w:rsidRPr="00B94509">
              <w:rPr>
                <w:rFonts w:ascii="Arial" w:hAnsi="Arial" w:cs="Arial"/>
                <w:b/>
                <w:bCs/>
                <w:sz w:val="18"/>
                <w:szCs w:val="18"/>
                <w:lang w:val="en-US"/>
              </w:rPr>
              <w:t>IGLV2-14</w:t>
            </w:r>
          </w:p>
          <w:p w14:paraId="5B6FCE9F" w14:textId="77777777" w:rsidR="00185053" w:rsidRPr="00185053" w:rsidRDefault="00185053" w:rsidP="00185053">
            <w:pPr>
              <w:pStyle w:val="Geenafstand"/>
              <w:rPr>
                <w:rFonts w:ascii="Arial" w:hAnsi="Arial" w:cs="Arial"/>
                <w:sz w:val="18"/>
                <w:szCs w:val="18"/>
                <w:lang w:val="en-US"/>
              </w:rPr>
            </w:pPr>
            <w:r w:rsidRPr="00185053">
              <w:rPr>
                <w:rFonts w:ascii="Arial" w:hAnsi="Arial" w:cs="Arial"/>
                <w:sz w:val="18"/>
                <w:szCs w:val="18"/>
                <w:lang w:val="en-US"/>
              </w:rPr>
              <w:t>IGLV6-57</w:t>
            </w:r>
          </w:p>
          <w:p w14:paraId="6B569F2C" w14:textId="77777777" w:rsidR="00185053" w:rsidRPr="00185053" w:rsidRDefault="00185053" w:rsidP="00185053">
            <w:pPr>
              <w:pStyle w:val="Geenafstand"/>
              <w:rPr>
                <w:rFonts w:ascii="Arial" w:hAnsi="Arial" w:cs="Arial"/>
                <w:sz w:val="18"/>
                <w:szCs w:val="18"/>
                <w:lang w:val="en-US"/>
              </w:rPr>
            </w:pPr>
            <w:r w:rsidRPr="00185053">
              <w:rPr>
                <w:rFonts w:ascii="Arial" w:hAnsi="Arial" w:cs="Arial"/>
                <w:sz w:val="18"/>
                <w:szCs w:val="18"/>
                <w:lang w:val="en-US"/>
              </w:rPr>
              <w:t>IGKV1-27</w:t>
            </w:r>
          </w:p>
          <w:p w14:paraId="75254D06" w14:textId="77777777" w:rsidR="00185053" w:rsidRPr="00185053" w:rsidRDefault="00185053" w:rsidP="00185053">
            <w:pPr>
              <w:pStyle w:val="Geenafstand"/>
              <w:rPr>
                <w:rFonts w:ascii="Arial" w:hAnsi="Arial" w:cs="Arial"/>
                <w:sz w:val="18"/>
                <w:szCs w:val="18"/>
                <w:lang w:val="en-US"/>
              </w:rPr>
            </w:pPr>
            <w:r w:rsidRPr="00185053">
              <w:rPr>
                <w:rFonts w:ascii="Arial" w:hAnsi="Arial" w:cs="Arial"/>
                <w:sz w:val="18"/>
                <w:szCs w:val="18"/>
                <w:lang w:val="en-US"/>
              </w:rPr>
              <w:t>MZB1</w:t>
            </w:r>
          </w:p>
          <w:p w14:paraId="3308CAB4" w14:textId="77777777" w:rsidR="00185053" w:rsidRPr="00185053" w:rsidRDefault="00185053" w:rsidP="00185053">
            <w:pPr>
              <w:pStyle w:val="Geenafstand"/>
              <w:rPr>
                <w:rFonts w:ascii="Arial" w:hAnsi="Arial" w:cs="Arial"/>
                <w:sz w:val="18"/>
                <w:szCs w:val="18"/>
                <w:lang w:val="en-US"/>
              </w:rPr>
            </w:pPr>
            <w:r w:rsidRPr="00185053">
              <w:rPr>
                <w:rFonts w:ascii="Arial" w:hAnsi="Arial" w:cs="Arial"/>
                <w:sz w:val="18"/>
                <w:szCs w:val="18"/>
                <w:lang w:val="en-US"/>
              </w:rPr>
              <w:t>IGLV1-40</w:t>
            </w:r>
          </w:p>
          <w:p w14:paraId="7355280A" w14:textId="77777777" w:rsidR="00185053" w:rsidRPr="00185053" w:rsidRDefault="00185053" w:rsidP="00185053">
            <w:pPr>
              <w:pStyle w:val="Geenafstand"/>
              <w:rPr>
                <w:rFonts w:ascii="Arial" w:hAnsi="Arial" w:cs="Arial"/>
                <w:sz w:val="18"/>
                <w:szCs w:val="18"/>
                <w:lang w:val="en-US"/>
              </w:rPr>
            </w:pPr>
            <w:r w:rsidRPr="00185053">
              <w:rPr>
                <w:rFonts w:ascii="Arial" w:hAnsi="Arial" w:cs="Arial"/>
                <w:sz w:val="18"/>
                <w:szCs w:val="18"/>
                <w:lang w:val="en-US"/>
              </w:rPr>
              <w:lastRenderedPageBreak/>
              <w:t>IGKV1-17</w:t>
            </w:r>
          </w:p>
          <w:p w14:paraId="34E45B47" w14:textId="77777777" w:rsidR="00BF27C5" w:rsidRDefault="00185053" w:rsidP="00185053">
            <w:pPr>
              <w:pStyle w:val="Geenafstand"/>
              <w:rPr>
                <w:rFonts w:ascii="Arial" w:hAnsi="Arial" w:cs="Arial"/>
                <w:sz w:val="18"/>
                <w:szCs w:val="18"/>
                <w:lang w:val="en-US"/>
              </w:rPr>
            </w:pPr>
            <w:r w:rsidRPr="00185053">
              <w:rPr>
                <w:rFonts w:ascii="Arial" w:hAnsi="Arial" w:cs="Arial"/>
                <w:sz w:val="18"/>
                <w:szCs w:val="18"/>
                <w:lang w:val="en-US"/>
              </w:rPr>
              <w:t>IGLV3-10</w:t>
            </w:r>
          </w:p>
          <w:p w14:paraId="61260CAF" w14:textId="074B9C47" w:rsidR="0039655E" w:rsidRPr="00847EAB" w:rsidRDefault="006E13C2" w:rsidP="00185053">
            <w:pPr>
              <w:pStyle w:val="Geenafstand"/>
              <w:rPr>
                <w:rFonts w:ascii="Arial" w:hAnsi="Arial" w:cs="Arial"/>
                <w:sz w:val="18"/>
                <w:szCs w:val="18"/>
                <w:lang w:val="en-US"/>
              </w:rPr>
            </w:pPr>
            <w:r w:rsidRPr="00847EAB">
              <w:rPr>
                <w:rFonts w:ascii="Arial" w:hAnsi="Arial" w:cs="Arial"/>
                <w:i/>
                <w:iCs/>
                <w:sz w:val="18"/>
                <w:szCs w:val="18"/>
                <w:lang w:val="en-US"/>
              </w:rPr>
              <w:t>+3</w:t>
            </w:r>
            <w:r>
              <w:rPr>
                <w:rFonts w:ascii="Arial" w:hAnsi="Arial" w:cs="Arial"/>
                <w:i/>
                <w:iCs/>
                <w:sz w:val="18"/>
                <w:szCs w:val="18"/>
                <w:lang w:val="en-US"/>
              </w:rPr>
              <w:t>4</w:t>
            </w:r>
            <w:r w:rsidRPr="00847EAB">
              <w:rPr>
                <w:rFonts w:ascii="Arial" w:hAnsi="Arial" w:cs="Arial"/>
                <w:i/>
                <w:iCs/>
                <w:sz w:val="18"/>
                <w:szCs w:val="18"/>
                <w:lang w:val="en-US"/>
              </w:rPr>
              <w:t xml:space="preserve"> more</w:t>
            </w:r>
          </w:p>
        </w:tc>
        <w:tc>
          <w:tcPr>
            <w:tcW w:w="1735" w:type="dxa"/>
          </w:tcPr>
          <w:p w14:paraId="1F7C6AAB" w14:textId="77777777" w:rsidR="001F0C51" w:rsidRPr="001F0C51" w:rsidRDefault="001F0C51" w:rsidP="001F0C51">
            <w:pPr>
              <w:pStyle w:val="Geenafstand"/>
              <w:rPr>
                <w:rFonts w:ascii="Arial" w:hAnsi="Arial" w:cs="Arial"/>
                <w:sz w:val="18"/>
                <w:szCs w:val="18"/>
                <w:lang w:val="en-US"/>
              </w:rPr>
            </w:pPr>
            <w:r w:rsidRPr="001F0C51">
              <w:rPr>
                <w:rFonts w:ascii="Arial" w:hAnsi="Arial" w:cs="Arial"/>
                <w:sz w:val="18"/>
                <w:szCs w:val="18"/>
                <w:lang w:val="en-US"/>
              </w:rPr>
              <w:lastRenderedPageBreak/>
              <w:t>IGLC2</w:t>
            </w:r>
          </w:p>
          <w:p w14:paraId="0314DE38" w14:textId="77777777" w:rsidR="001F0C51" w:rsidRPr="001F0C51" w:rsidRDefault="001F0C51" w:rsidP="001F0C51">
            <w:pPr>
              <w:pStyle w:val="Geenafstand"/>
              <w:rPr>
                <w:rFonts w:ascii="Arial" w:hAnsi="Arial" w:cs="Arial"/>
                <w:b/>
                <w:bCs/>
                <w:sz w:val="18"/>
                <w:szCs w:val="18"/>
                <w:lang w:val="en-US"/>
              </w:rPr>
            </w:pPr>
            <w:r w:rsidRPr="001F0C51">
              <w:rPr>
                <w:rFonts w:ascii="Arial" w:hAnsi="Arial" w:cs="Arial"/>
                <w:b/>
                <w:bCs/>
                <w:sz w:val="18"/>
                <w:szCs w:val="18"/>
                <w:lang w:val="en-US"/>
              </w:rPr>
              <w:t>IGHV1-18</w:t>
            </w:r>
          </w:p>
          <w:p w14:paraId="529DB161" w14:textId="77777777" w:rsidR="001F0C51" w:rsidRPr="001F0C51" w:rsidRDefault="001F0C51" w:rsidP="001F0C51">
            <w:pPr>
              <w:pStyle w:val="Geenafstand"/>
              <w:rPr>
                <w:rFonts w:ascii="Arial" w:hAnsi="Arial" w:cs="Arial"/>
                <w:b/>
                <w:bCs/>
                <w:sz w:val="18"/>
                <w:szCs w:val="18"/>
                <w:lang w:val="en-US"/>
              </w:rPr>
            </w:pPr>
            <w:r w:rsidRPr="001F0C51">
              <w:rPr>
                <w:rFonts w:ascii="Arial" w:hAnsi="Arial" w:cs="Arial"/>
                <w:b/>
                <w:bCs/>
                <w:sz w:val="18"/>
                <w:szCs w:val="18"/>
                <w:lang w:val="en-US"/>
              </w:rPr>
              <w:t>CD79A</w:t>
            </w:r>
          </w:p>
          <w:p w14:paraId="06AAC86F" w14:textId="77777777" w:rsidR="001F0C51" w:rsidRPr="001F0C51" w:rsidRDefault="001F0C51" w:rsidP="001F0C51">
            <w:pPr>
              <w:pStyle w:val="Geenafstand"/>
              <w:rPr>
                <w:rFonts w:ascii="Arial" w:hAnsi="Arial" w:cs="Arial"/>
                <w:sz w:val="18"/>
                <w:szCs w:val="18"/>
                <w:lang w:val="en-US"/>
              </w:rPr>
            </w:pPr>
            <w:r w:rsidRPr="001F0C51">
              <w:rPr>
                <w:rFonts w:ascii="Arial" w:hAnsi="Arial" w:cs="Arial"/>
                <w:sz w:val="18"/>
                <w:szCs w:val="18"/>
                <w:lang w:val="en-US"/>
              </w:rPr>
              <w:t>LAX1</w:t>
            </w:r>
          </w:p>
          <w:p w14:paraId="60D80DE8" w14:textId="77777777" w:rsidR="001F0C51" w:rsidRPr="001F0C51" w:rsidRDefault="001F0C51" w:rsidP="001F0C51">
            <w:pPr>
              <w:pStyle w:val="Geenafstand"/>
              <w:rPr>
                <w:rFonts w:ascii="Arial" w:hAnsi="Arial" w:cs="Arial"/>
                <w:sz w:val="18"/>
                <w:szCs w:val="18"/>
                <w:lang w:val="en-US"/>
              </w:rPr>
            </w:pPr>
            <w:r w:rsidRPr="001F0C51">
              <w:rPr>
                <w:rFonts w:ascii="Arial" w:hAnsi="Arial" w:cs="Arial"/>
                <w:sz w:val="18"/>
                <w:szCs w:val="18"/>
                <w:lang w:val="en-US"/>
              </w:rPr>
              <w:t>BMX</w:t>
            </w:r>
          </w:p>
          <w:p w14:paraId="5B9A7757" w14:textId="77777777" w:rsidR="001F0C51" w:rsidRPr="001F0C51" w:rsidRDefault="001F0C51" w:rsidP="001F0C51">
            <w:pPr>
              <w:pStyle w:val="Geenafstand"/>
              <w:rPr>
                <w:rFonts w:ascii="Arial" w:hAnsi="Arial" w:cs="Arial"/>
                <w:sz w:val="18"/>
                <w:szCs w:val="18"/>
                <w:lang w:val="en-US"/>
              </w:rPr>
            </w:pPr>
            <w:r w:rsidRPr="001F0C51">
              <w:rPr>
                <w:rFonts w:ascii="Arial" w:hAnsi="Arial" w:cs="Arial"/>
                <w:sz w:val="18"/>
                <w:szCs w:val="18"/>
                <w:lang w:val="en-US"/>
              </w:rPr>
              <w:t>BCL2</w:t>
            </w:r>
          </w:p>
          <w:p w14:paraId="4FE11A53" w14:textId="77777777" w:rsidR="001F0C51" w:rsidRPr="001F0C51" w:rsidRDefault="001F0C51" w:rsidP="001F0C51">
            <w:pPr>
              <w:pStyle w:val="Geenafstand"/>
              <w:rPr>
                <w:rFonts w:ascii="Arial" w:hAnsi="Arial" w:cs="Arial"/>
                <w:sz w:val="18"/>
                <w:szCs w:val="18"/>
                <w:lang w:val="en-US"/>
              </w:rPr>
            </w:pPr>
            <w:r w:rsidRPr="001F0C51">
              <w:rPr>
                <w:rFonts w:ascii="Arial" w:hAnsi="Arial" w:cs="Arial"/>
                <w:sz w:val="18"/>
                <w:szCs w:val="18"/>
                <w:lang w:val="en-US"/>
              </w:rPr>
              <w:lastRenderedPageBreak/>
              <w:t>IGHA1</w:t>
            </w:r>
          </w:p>
          <w:p w14:paraId="280C8305" w14:textId="77777777" w:rsidR="00BF27C5" w:rsidRDefault="001F0C51" w:rsidP="001F0C51">
            <w:pPr>
              <w:pStyle w:val="Geenafstand"/>
              <w:rPr>
                <w:rFonts w:ascii="Arial" w:hAnsi="Arial" w:cs="Arial"/>
                <w:sz w:val="18"/>
                <w:szCs w:val="18"/>
                <w:lang w:val="en-US"/>
              </w:rPr>
            </w:pPr>
            <w:r w:rsidRPr="001F0C51">
              <w:rPr>
                <w:rFonts w:ascii="Arial" w:hAnsi="Arial" w:cs="Arial"/>
                <w:sz w:val="18"/>
                <w:szCs w:val="18"/>
                <w:lang w:val="en-US"/>
              </w:rPr>
              <w:t>CD3E</w:t>
            </w:r>
          </w:p>
          <w:p w14:paraId="0BC191F5" w14:textId="7DE71021" w:rsidR="00A41B0A" w:rsidRPr="001F0C51" w:rsidRDefault="00A41B0A" w:rsidP="001F0C51">
            <w:pPr>
              <w:pStyle w:val="Geenafstand"/>
              <w:rPr>
                <w:rFonts w:ascii="Arial" w:hAnsi="Arial" w:cs="Arial"/>
                <w:sz w:val="18"/>
                <w:szCs w:val="18"/>
                <w:lang w:val="en-US"/>
              </w:rPr>
            </w:pPr>
            <w:r w:rsidRPr="00847EAB">
              <w:rPr>
                <w:rFonts w:ascii="Arial" w:hAnsi="Arial" w:cs="Arial"/>
                <w:i/>
                <w:iCs/>
                <w:sz w:val="18"/>
                <w:szCs w:val="18"/>
                <w:lang w:val="en-US"/>
              </w:rPr>
              <w:t>+</w:t>
            </w:r>
            <w:r>
              <w:rPr>
                <w:rFonts w:ascii="Arial" w:hAnsi="Arial" w:cs="Arial"/>
                <w:i/>
                <w:iCs/>
                <w:sz w:val="18"/>
                <w:szCs w:val="18"/>
                <w:lang w:val="en-US"/>
              </w:rPr>
              <w:t>67</w:t>
            </w:r>
            <w:r w:rsidRPr="00847EAB">
              <w:rPr>
                <w:rFonts w:ascii="Arial" w:hAnsi="Arial" w:cs="Arial"/>
                <w:i/>
                <w:iCs/>
                <w:sz w:val="18"/>
                <w:szCs w:val="18"/>
                <w:lang w:val="en-US"/>
              </w:rPr>
              <w:t xml:space="preserve"> more</w:t>
            </w:r>
          </w:p>
        </w:tc>
        <w:tc>
          <w:tcPr>
            <w:tcW w:w="1775" w:type="dxa"/>
          </w:tcPr>
          <w:p w14:paraId="1ED55070" w14:textId="77777777" w:rsidR="00F46961" w:rsidRPr="00F46961" w:rsidRDefault="00F46961" w:rsidP="00F46961">
            <w:pPr>
              <w:pStyle w:val="Geenafstand"/>
              <w:rPr>
                <w:rFonts w:ascii="Arial" w:hAnsi="Arial" w:cs="Arial"/>
                <w:sz w:val="18"/>
                <w:szCs w:val="18"/>
                <w:lang w:val="en-US"/>
              </w:rPr>
            </w:pPr>
            <w:r w:rsidRPr="00F46961">
              <w:rPr>
                <w:rFonts w:ascii="Arial" w:hAnsi="Arial" w:cs="Arial"/>
                <w:sz w:val="18"/>
                <w:szCs w:val="18"/>
                <w:lang w:val="en-US"/>
              </w:rPr>
              <w:lastRenderedPageBreak/>
              <w:t>CXCR4</w:t>
            </w:r>
          </w:p>
          <w:p w14:paraId="787B8C76" w14:textId="77777777" w:rsidR="00F46961" w:rsidRPr="00F46961" w:rsidRDefault="00F46961" w:rsidP="00F46961">
            <w:pPr>
              <w:pStyle w:val="Geenafstand"/>
              <w:rPr>
                <w:rFonts w:ascii="Arial" w:hAnsi="Arial" w:cs="Arial"/>
                <w:sz w:val="18"/>
                <w:szCs w:val="18"/>
                <w:lang w:val="en-US"/>
              </w:rPr>
            </w:pPr>
            <w:r w:rsidRPr="00F46961">
              <w:rPr>
                <w:rFonts w:ascii="Arial" w:hAnsi="Arial" w:cs="Arial"/>
                <w:sz w:val="18"/>
                <w:szCs w:val="18"/>
                <w:lang w:val="en-US"/>
              </w:rPr>
              <w:t>CHRDL1</w:t>
            </w:r>
          </w:p>
          <w:p w14:paraId="36C8786A" w14:textId="77777777" w:rsidR="00F46961" w:rsidRPr="00F46961" w:rsidRDefault="00F46961" w:rsidP="00F46961">
            <w:pPr>
              <w:pStyle w:val="Geenafstand"/>
              <w:rPr>
                <w:rFonts w:ascii="Arial" w:hAnsi="Arial" w:cs="Arial"/>
                <w:sz w:val="18"/>
                <w:szCs w:val="18"/>
                <w:lang w:val="en-US"/>
              </w:rPr>
            </w:pPr>
            <w:r w:rsidRPr="00F46961">
              <w:rPr>
                <w:rFonts w:ascii="Arial" w:hAnsi="Arial" w:cs="Arial"/>
                <w:sz w:val="18"/>
                <w:szCs w:val="18"/>
                <w:lang w:val="en-US"/>
              </w:rPr>
              <w:t>A2M</w:t>
            </w:r>
          </w:p>
          <w:p w14:paraId="43C04390" w14:textId="77777777" w:rsidR="00F46961" w:rsidRPr="00F46961" w:rsidRDefault="00F46961" w:rsidP="00F46961">
            <w:pPr>
              <w:pStyle w:val="Geenafstand"/>
              <w:rPr>
                <w:rFonts w:ascii="Arial" w:hAnsi="Arial" w:cs="Arial"/>
                <w:sz w:val="18"/>
                <w:szCs w:val="18"/>
                <w:lang w:val="en-US"/>
              </w:rPr>
            </w:pPr>
            <w:r w:rsidRPr="00F46961">
              <w:rPr>
                <w:rFonts w:ascii="Arial" w:hAnsi="Arial" w:cs="Arial"/>
                <w:sz w:val="18"/>
                <w:szCs w:val="18"/>
                <w:lang w:val="en-US"/>
              </w:rPr>
              <w:t>THBS1</w:t>
            </w:r>
          </w:p>
          <w:p w14:paraId="41ECC8F9" w14:textId="77777777" w:rsidR="00F46961" w:rsidRPr="00F46961" w:rsidRDefault="00F46961" w:rsidP="00F46961">
            <w:pPr>
              <w:pStyle w:val="Geenafstand"/>
              <w:rPr>
                <w:rFonts w:ascii="Arial" w:hAnsi="Arial" w:cs="Arial"/>
                <w:sz w:val="18"/>
                <w:szCs w:val="18"/>
                <w:lang w:val="en-US"/>
              </w:rPr>
            </w:pPr>
            <w:r w:rsidRPr="00F46961">
              <w:rPr>
                <w:rFonts w:ascii="Arial" w:hAnsi="Arial" w:cs="Arial"/>
                <w:sz w:val="18"/>
                <w:szCs w:val="18"/>
                <w:lang w:val="en-US"/>
              </w:rPr>
              <w:t>TGFB3</w:t>
            </w:r>
          </w:p>
          <w:p w14:paraId="33E6D43F" w14:textId="77777777" w:rsidR="00F46961" w:rsidRPr="00F46961" w:rsidRDefault="00F46961" w:rsidP="00F46961">
            <w:pPr>
              <w:pStyle w:val="Geenafstand"/>
              <w:rPr>
                <w:rFonts w:ascii="Arial" w:hAnsi="Arial" w:cs="Arial"/>
                <w:sz w:val="18"/>
                <w:szCs w:val="18"/>
                <w:lang w:val="en-US"/>
              </w:rPr>
            </w:pPr>
            <w:r w:rsidRPr="00F46961">
              <w:rPr>
                <w:rFonts w:ascii="Arial" w:hAnsi="Arial" w:cs="Arial"/>
                <w:sz w:val="18"/>
                <w:szCs w:val="18"/>
                <w:lang w:val="en-US"/>
              </w:rPr>
              <w:t>LTBP1</w:t>
            </w:r>
          </w:p>
          <w:p w14:paraId="39693BEB" w14:textId="77777777" w:rsidR="00F46961" w:rsidRPr="00F46961" w:rsidRDefault="00F46961" w:rsidP="00F46961">
            <w:pPr>
              <w:pStyle w:val="Geenafstand"/>
              <w:rPr>
                <w:rFonts w:ascii="Arial" w:hAnsi="Arial" w:cs="Arial"/>
                <w:sz w:val="18"/>
                <w:szCs w:val="18"/>
                <w:lang w:val="en-US"/>
              </w:rPr>
            </w:pPr>
            <w:r w:rsidRPr="00F46961">
              <w:rPr>
                <w:rFonts w:ascii="Arial" w:hAnsi="Arial" w:cs="Arial"/>
                <w:sz w:val="18"/>
                <w:szCs w:val="18"/>
                <w:lang w:val="en-US"/>
              </w:rPr>
              <w:lastRenderedPageBreak/>
              <w:t>CCR7</w:t>
            </w:r>
          </w:p>
          <w:p w14:paraId="1A387257" w14:textId="77777777" w:rsidR="00BF27C5" w:rsidRDefault="00F46961" w:rsidP="00F46961">
            <w:pPr>
              <w:pStyle w:val="Geenafstand"/>
              <w:rPr>
                <w:rFonts w:ascii="Arial" w:hAnsi="Arial" w:cs="Arial"/>
                <w:sz w:val="18"/>
                <w:szCs w:val="18"/>
                <w:lang w:val="en-US"/>
              </w:rPr>
            </w:pPr>
            <w:r w:rsidRPr="00F46961">
              <w:rPr>
                <w:rFonts w:ascii="Arial" w:hAnsi="Arial" w:cs="Arial"/>
                <w:sz w:val="18"/>
                <w:szCs w:val="18"/>
                <w:lang w:val="en-US"/>
              </w:rPr>
              <w:t>IL1R1</w:t>
            </w:r>
          </w:p>
          <w:p w14:paraId="1C092B90" w14:textId="082A010A" w:rsidR="00F46961" w:rsidRPr="008068B8" w:rsidRDefault="008068B8" w:rsidP="00F46961">
            <w:pPr>
              <w:pStyle w:val="Geenafstand"/>
              <w:rPr>
                <w:rFonts w:ascii="Arial" w:hAnsi="Arial" w:cs="Arial"/>
                <w:i/>
                <w:iCs/>
                <w:sz w:val="18"/>
                <w:szCs w:val="18"/>
                <w:lang w:val="en-US"/>
              </w:rPr>
            </w:pPr>
            <w:r w:rsidRPr="008068B8">
              <w:rPr>
                <w:rFonts w:ascii="Arial" w:hAnsi="Arial" w:cs="Arial"/>
                <w:i/>
                <w:iCs/>
                <w:sz w:val="18"/>
                <w:szCs w:val="18"/>
                <w:lang w:val="en-US"/>
              </w:rPr>
              <w:t>+43 more</w:t>
            </w:r>
          </w:p>
        </w:tc>
        <w:tc>
          <w:tcPr>
            <w:tcW w:w="1693" w:type="dxa"/>
          </w:tcPr>
          <w:p w14:paraId="557B5D12" w14:textId="77777777" w:rsidR="00743DAC" w:rsidRPr="00743DAC" w:rsidRDefault="00743DAC" w:rsidP="00743DAC">
            <w:pPr>
              <w:pStyle w:val="Geenafstand"/>
              <w:rPr>
                <w:rFonts w:ascii="Arial" w:hAnsi="Arial" w:cs="Arial"/>
                <w:b/>
                <w:bCs/>
                <w:sz w:val="18"/>
                <w:szCs w:val="18"/>
                <w:lang w:val="en-US"/>
              </w:rPr>
            </w:pPr>
            <w:r w:rsidRPr="00743DAC">
              <w:rPr>
                <w:rFonts w:ascii="Arial" w:hAnsi="Arial" w:cs="Arial"/>
                <w:b/>
                <w:bCs/>
                <w:sz w:val="18"/>
                <w:szCs w:val="18"/>
                <w:lang w:val="en-US"/>
              </w:rPr>
              <w:lastRenderedPageBreak/>
              <w:t>ADAMTS15</w:t>
            </w:r>
          </w:p>
          <w:p w14:paraId="78AE6F73" w14:textId="77777777" w:rsidR="00743DAC" w:rsidRPr="00743DAC" w:rsidRDefault="00743DAC" w:rsidP="00743DAC">
            <w:pPr>
              <w:pStyle w:val="Geenafstand"/>
              <w:rPr>
                <w:rFonts w:ascii="Arial" w:hAnsi="Arial" w:cs="Arial"/>
                <w:sz w:val="18"/>
                <w:szCs w:val="18"/>
                <w:lang w:val="en-US"/>
              </w:rPr>
            </w:pPr>
            <w:r w:rsidRPr="00743DAC">
              <w:rPr>
                <w:rFonts w:ascii="Arial" w:hAnsi="Arial" w:cs="Arial"/>
                <w:sz w:val="18"/>
                <w:szCs w:val="18"/>
                <w:lang w:val="en-US"/>
              </w:rPr>
              <w:t>PTPRS</w:t>
            </w:r>
          </w:p>
          <w:p w14:paraId="56F68EE7" w14:textId="77777777" w:rsidR="00743DAC" w:rsidRPr="00743DAC" w:rsidRDefault="00743DAC" w:rsidP="00743DAC">
            <w:pPr>
              <w:pStyle w:val="Geenafstand"/>
              <w:rPr>
                <w:rFonts w:ascii="Arial" w:hAnsi="Arial" w:cs="Arial"/>
                <w:b/>
                <w:bCs/>
                <w:sz w:val="18"/>
                <w:szCs w:val="18"/>
                <w:lang w:val="en-US"/>
              </w:rPr>
            </w:pPr>
            <w:r w:rsidRPr="00743DAC">
              <w:rPr>
                <w:rFonts w:ascii="Arial" w:hAnsi="Arial" w:cs="Arial"/>
                <w:b/>
                <w:bCs/>
                <w:sz w:val="18"/>
                <w:szCs w:val="18"/>
                <w:lang w:val="en-US"/>
              </w:rPr>
              <w:t>SMOC2</w:t>
            </w:r>
          </w:p>
          <w:p w14:paraId="4BD52522" w14:textId="77777777" w:rsidR="00743DAC" w:rsidRPr="00743DAC" w:rsidRDefault="00743DAC" w:rsidP="00743DAC">
            <w:pPr>
              <w:pStyle w:val="Geenafstand"/>
              <w:rPr>
                <w:rFonts w:ascii="Arial" w:hAnsi="Arial" w:cs="Arial"/>
                <w:sz w:val="18"/>
                <w:szCs w:val="18"/>
                <w:lang w:val="en-US"/>
              </w:rPr>
            </w:pPr>
            <w:r w:rsidRPr="00743DAC">
              <w:rPr>
                <w:rFonts w:ascii="Arial" w:hAnsi="Arial" w:cs="Arial"/>
                <w:sz w:val="18"/>
                <w:szCs w:val="18"/>
                <w:lang w:val="en-US"/>
              </w:rPr>
              <w:t>FGF7</w:t>
            </w:r>
          </w:p>
          <w:p w14:paraId="4AFE74CC" w14:textId="77777777" w:rsidR="00743DAC" w:rsidRPr="00743DAC" w:rsidRDefault="00743DAC" w:rsidP="00743DAC">
            <w:pPr>
              <w:pStyle w:val="Geenafstand"/>
              <w:rPr>
                <w:rFonts w:ascii="Arial" w:hAnsi="Arial" w:cs="Arial"/>
                <w:b/>
                <w:bCs/>
                <w:sz w:val="18"/>
                <w:szCs w:val="18"/>
                <w:lang w:val="en-US"/>
              </w:rPr>
            </w:pPr>
            <w:r w:rsidRPr="00743DAC">
              <w:rPr>
                <w:rFonts w:ascii="Arial" w:hAnsi="Arial" w:cs="Arial"/>
                <w:b/>
                <w:bCs/>
                <w:sz w:val="18"/>
                <w:szCs w:val="18"/>
                <w:lang w:val="en-US"/>
              </w:rPr>
              <w:t>FBN1</w:t>
            </w:r>
          </w:p>
          <w:p w14:paraId="1ED3A215" w14:textId="77777777" w:rsidR="00743DAC" w:rsidRPr="00743DAC" w:rsidRDefault="00743DAC" w:rsidP="00743DAC">
            <w:pPr>
              <w:pStyle w:val="Geenafstand"/>
              <w:rPr>
                <w:rFonts w:ascii="Arial" w:hAnsi="Arial" w:cs="Arial"/>
                <w:sz w:val="18"/>
                <w:szCs w:val="18"/>
                <w:lang w:val="en-US"/>
              </w:rPr>
            </w:pPr>
            <w:r w:rsidRPr="00743DAC">
              <w:rPr>
                <w:rFonts w:ascii="Arial" w:hAnsi="Arial" w:cs="Arial"/>
                <w:sz w:val="18"/>
                <w:szCs w:val="18"/>
                <w:lang w:val="en-US"/>
              </w:rPr>
              <w:t>CCN5</w:t>
            </w:r>
          </w:p>
          <w:p w14:paraId="37FDCFA7" w14:textId="77777777" w:rsidR="00743DAC" w:rsidRPr="00743DAC" w:rsidRDefault="00743DAC" w:rsidP="00743DAC">
            <w:pPr>
              <w:pStyle w:val="Geenafstand"/>
              <w:rPr>
                <w:rFonts w:ascii="Arial" w:hAnsi="Arial" w:cs="Arial"/>
                <w:sz w:val="18"/>
                <w:szCs w:val="18"/>
                <w:lang w:val="en-US"/>
              </w:rPr>
            </w:pPr>
            <w:r w:rsidRPr="00743DAC">
              <w:rPr>
                <w:rFonts w:ascii="Arial" w:hAnsi="Arial" w:cs="Arial"/>
                <w:sz w:val="18"/>
                <w:szCs w:val="18"/>
                <w:lang w:val="en-US"/>
              </w:rPr>
              <w:lastRenderedPageBreak/>
              <w:t>FGFR4</w:t>
            </w:r>
          </w:p>
          <w:p w14:paraId="0EDF21FE" w14:textId="77777777" w:rsidR="00BF27C5" w:rsidRDefault="00743DAC" w:rsidP="00743DAC">
            <w:pPr>
              <w:pStyle w:val="Geenafstand"/>
              <w:rPr>
                <w:rFonts w:ascii="Arial" w:hAnsi="Arial" w:cs="Arial"/>
                <w:sz w:val="18"/>
                <w:szCs w:val="18"/>
                <w:lang w:val="en-US"/>
              </w:rPr>
            </w:pPr>
            <w:r w:rsidRPr="00743DAC">
              <w:rPr>
                <w:rFonts w:ascii="Arial" w:hAnsi="Arial" w:cs="Arial"/>
                <w:sz w:val="18"/>
                <w:szCs w:val="18"/>
                <w:lang w:val="en-US"/>
              </w:rPr>
              <w:t>SAA1</w:t>
            </w:r>
          </w:p>
          <w:p w14:paraId="26D8F8B3" w14:textId="56BFEBF8" w:rsidR="004D0408" w:rsidRPr="008924F5" w:rsidRDefault="004D0408" w:rsidP="00743DAC">
            <w:pPr>
              <w:pStyle w:val="Geenafstand"/>
              <w:rPr>
                <w:rFonts w:ascii="Arial" w:hAnsi="Arial" w:cs="Arial"/>
                <w:i/>
                <w:iCs/>
                <w:sz w:val="18"/>
                <w:szCs w:val="18"/>
                <w:lang w:val="en-US"/>
              </w:rPr>
            </w:pPr>
            <w:r w:rsidRPr="008924F5">
              <w:rPr>
                <w:rFonts w:ascii="Arial" w:hAnsi="Arial" w:cs="Arial"/>
                <w:i/>
                <w:iCs/>
                <w:sz w:val="18"/>
                <w:szCs w:val="18"/>
                <w:lang w:val="en-US"/>
              </w:rPr>
              <w:t>+4</w:t>
            </w:r>
            <w:r w:rsidR="008924F5" w:rsidRPr="008924F5">
              <w:rPr>
                <w:rFonts w:ascii="Arial" w:hAnsi="Arial" w:cs="Arial"/>
                <w:i/>
                <w:iCs/>
                <w:sz w:val="18"/>
                <w:szCs w:val="18"/>
                <w:lang w:val="en-US"/>
              </w:rPr>
              <w:t>4</w:t>
            </w:r>
            <w:r w:rsidRPr="008924F5">
              <w:rPr>
                <w:rFonts w:ascii="Arial" w:hAnsi="Arial" w:cs="Arial"/>
                <w:i/>
                <w:iCs/>
                <w:sz w:val="18"/>
                <w:szCs w:val="18"/>
                <w:lang w:val="en-US"/>
              </w:rPr>
              <w:t xml:space="preserve"> more</w:t>
            </w:r>
          </w:p>
        </w:tc>
      </w:tr>
    </w:tbl>
    <w:p w14:paraId="532776E3" w14:textId="4188FD3B" w:rsidR="00847EAB" w:rsidRPr="00847EAB" w:rsidRDefault="00847EAB" w:rsidP="00847EAB">
      <w:pPr>
        <w:spacing w:after="120" w:line="264" w:lineRule="auto"/>
        <w:rPr>
          <w:rFonts w:ascii="Arial" w:eastAsiaTheme="minorEastAsia" w:hAnsi="Arial" w:cs="Arial"/>
          <w:kern w:val="0"/>
          <w:sz w:val="20"/>
          <w:szCs w:val="20"/>
          <w:lang w:val="en-US"/>
          <w14:ligatures w14:val="none"/>
        </w:rPr>
      </w:pPr>
      <w:bookmarkStart w:id="3" w:name="_Hlk127917897"/>
      <w:r w:rsidRPr="00847EAB">
        <w:rPr>
          <w:rFonts w:ascii="Arial" w:eastAsiaTheme="minorEastAsia" w:hAnsi="Arial" w:cs="Arial"/>
          <w:kern w:val="0"/>
          <w:sz w:val="20"/>
          <w:szCs w:val="20"/>
          <w:lang w:val="en-US"/>
          <w14:ligatures w14:val="none"/>
        </w:rPr>
        <w:lastRenderedPageBreak/>
        <w:t>Leading edge genes of the 2</w:t>
      </w:r>
      <w:r w:rsidR="00AF4605">
        <w:rPr>
          <w:rFonts w:ascii="Arial" w:eastAsiaTheme="minorEastAsia" w:hAnsi="Arial" w:cs="Arial"/>
          <w:kern w:val="0"/>
          <w:sz w:val="20"/>
          <w:szCs w:val="20"/>
          <w:lang w:val="en-US"/>
          <w14:ligatures w14:val="none"/>
        </w:rPr>
        <w:t>5</w:t>
      </w:r>
      <w:r w:rsidRPr="00847EAB">
        <w:rPr>
          <w:rFonts w:ascii="Arial" w:eastAsiaTheme="minorEastAsia" w:hAnsi="Arial" w:cs="Arial"/>
          <w:kern w:val="0"/>
          <w:sz w:val="20"/>
          <w:szCs w:val="20"/>
          <w:lang w:val="en-US"/>
          <w14:ligatures w14:val="none"/>
        </w:rPr>
        <w:t xml:space="preserve"> pathways with the highest normalized enrichment score (NES) from the SEO-COPD vs control gene set enrichment analysis. Rank in GSEA result list given for each pathway. Leading edge genes in pathways ordered on rank, only first eight shown per pathway. Genes that overlap with the 105 SEO-COPD gene signature are marked in bold. *</w:t>
      </w:r>
      <w:r w:rsidR="004F3DFC">
        <w:rPr>
          <w:rFonts w:ascii="Arial" w:eastAsiaTheme="minorEastAsia" w:hAnsi="Arial" w:cs="Arial"/>
          <w:kern w:val="0"/>
          <w:sz w:val="20"/>
          <w:szCs w:val="20"/>
          <w:lang w:val="en-US"/>
          <w14:ligatures w14:val="none"/>
        </w:rPr>
        <w:t>Blue: p</w:t>
      </w:r>
      <w:r w:rsidRPr="00847EAB">
        <w:rPr>
          <w:rFonts w:ascii="Arial" w:eastAsiaTheme="minorEastAsia" w:hAnsi="Arial" w:cs="Arial"/>
          <w:kern w:val="0"/>
          <w:sz w:val="20"/>
          <w:szCs w:val="20"/>
          <w:lang w:val="en-US"/>
          <w14:ligatures w14:val="none"/>
        </w:rPr>
        <w:t>athway is in the Adaptive immune system cluster. †</w:t>
      </w:r>
      <w:r w:rsidR="004F3DFC">
        <w:rPr>
          <w:rFonts w:ascii="Arial" w:eastAsiaTheme="minorEastAsia" w:hAnsi="Arial" w:cs="Arial"/>
          <w:kern w:val="0"/>
          <w:sz w:val="20"/>
          <w:szCs w:val="20"/>
          <w:lang w:val="en-US"/>
          <w14:ligatures w14:val="none"/>
        </w:rPr>
        <w:t>Green: p</w:t>
      </w:r>
      <w:r w:rsidRPr="00847EAB">
        <w:rPr>
          <w:rFonts w:ascii="Arial" w:eastAsiaTheme="minorEastAsia" w:hAnsi="Arial" w:cs="Arial"/>
          <w:kern w:val="0"/>
          <w:sz w:val="20"/>
          <w:szCs w:val="20"/>
          <w:lang w:val="en-US"/>
          <w14:ligatures w14:val="none"/>
        </w:rPr>
        <w:t>athway is in the Chemotaxis</w:t>
      </w:r>
      <w:r w:rsidR="009F2441">
        <w:rPr>
          <w:rFonts w:ascii="Arial" w:eastAsiaTheme="minorEastAsia" w:hAnsi="Arial" w:cs="Arial"/>
          <w:kern w:val="0"/>
          <w:sz w:val="20"/>
          <w:szCs w:val="20"/>
          <w:lang w:val="en-US"/>
          <w14:ligatures w14:val="none"/>
        </w:rPr>
        <w:t xml:space="preserve"> and cytokine signaling</w:t>
      </w:r>
      <w:r w:rsidRPr="00847EAB">
        <w:rPr>
          <w:rFonts w:ascii="Arial" w:eastAsiaTheme="minorEastAsia" w:hAnsi="Arial" w:cs="Arial"/>
          <w:kern w:val="0"/>
          <w:sz w:val="20"/>
          <w:szCs w:val="20"/>
          <w:lang w:val="en-US"/>
          <w14:ligatures w14:val="none"/>
        </w:rPr>
        <w:t xml:space="preserve"> cluster. ‡</w:t>
      </w:r>
      <w:r w:rsidR="004F3DFC">
        <w:rPr>
          <w:rFonts w:ascii="Arial" w:eastAsiaTheme="minorEastAsia" w:hAnsi="Arial" w:cs="Arial"/>
          <w:kern w:val="0"/>
          <w:sz w:val="20"/>
          <w:szCs w:val="20"/>
          <w:lang w:val="en-US"/>
          <w14:ligatures w14:val="none"/>
        </w:rPr>
        <w:t>Red: p</w:t>
      </w:r>
      <w:r w:rsidRPr="00847EAB">
        <w:rPr>
          <w:rFonts w:ascii="Arial" w:eastAsiaTheme="minorEastAsia" w:hAnsi="Arial" w:cs="Arial"/>
          <w:kern w:val="0"/>
          <w:sz w:val="20"/>
          <w:szCs w:val="20"/>
          <w:lang w:val="en-US"/>
          <w14:ligatures w14:val="none"/>
        </w:rPr>
        <w:t xml:space="preserve">athway is in the Extracellular matrix organization cluster. </w:t>
      </w:r>
      <w:r w:rsidR="00205E72" w:rsidRPr="00205E72">
        <w:rPr>
          <w:rFonts w:ascii="Arial" w:eastAsiaTheme="minorEastAsia" w:hAnsi="Arial" w:cs="Arial"/>
          <w:kern w:val="0"/>
          <w:sz w:val="20"/>
          <w:szCs w:val="20"/>
          <w:lang w:val="en-US"/>
          <w14:ligatures w14:val="none"/>
        </w:rPr>
        <w:t>§</w:t>
      </w:r>
      <w:r w:rsidR="004F3DFC">
        <w:rPr>
          <w:rFonts w:ascii="Arial" w:eastAsiaTheme="minorEastAsia" w:hAnsi="Arial" w:cs="Arial"/>
          <w:kern w:val="0"/>
          <w:sz w:val="20"/>
          <w:szCs w:val="20"/>
          <w:lang w:val="en-US"/>
          <w14:ligatures w14:val="none"/>
        </w:rPr>
        <w:t>Yellow:</w:t>
      </w:r>
      <w:r w:rsidR="00205E72" w:rsidRPr="00205E72">
        <w:rPr>
          <w:rFonts w:ascii="Arial" w:eastAsiaTheme="minorEastAsia" w:hAnsi="Arial" w:cs="Arial"/>
          <w:kern w:val="0"/>
          <w:sz w:val="20"/>
          <w:szCs w:val="20"/>
          <w:lang w:val="en-US"/>
          <w14:ligatures w14:val="none"/>
        </w:rPr>
        <w:t xml:space="preserve"> </w:t>
      </w:r>
      <w:r w:rsidR="004F3DFC">
        <w:rPr>
          <w:rFonts w:ascii="Arial" w:eastAsiaTheme="minorEastAsia" w:hAnsi="Arial" w:cs="Arial"/>
          <w:kern w:val="0"/>
          <w:sz w:val="20"/>
          <w:szCs w:val="20"/>
          <w:lang w:val="en-US"/>
          <w14:ligatures w14:val="none"/>
        </w:rPr>
        <w:t xml:space="preserve">pathway </w:t>
      </w:r>
      <w:r w:rsidR="00205E72">
        <w:rPr>
          <w:rFonts w:ascii="Arial" w:eastAsiaTheme="minorEastAsia" w:hAnsi="Arial" w:cs="Arial"/>
          <w:kern w:val="0"/>
          <w:sz w:val="20"/>
          <w:szCs w:val="20"/>
          <w:lang w:val="en-US"/>
          <w14:ligatures w14:val="none"/>
        </w:rPr>
        <w:t>is in the Glycosaminoglycan binding cluster</w:t>
      </w:r>
      <w:r w:rsidR="004F3DFC">
        <w:rPr>
          <w:rFonts w:ascii="Arial" w:eastAsiaTheme="minorEastAsia" w:hAnsi="Arial" w:cs="Arial"/>
          <w:kern w:val="0"/>
          <w:sz w:val="20"/>
          <w:szCs w:val="20"/>
          <w:lang w:val="en-US"/>
          <w14:ligatures w14:val="none"/>
        </w:rPr>
        <w:t>.</w:t>
      </w:r>
      <w:r w:rsidR="00205E72">
        <w:rPr>
          <w:rFonts w:ascii="Arial" w:eastAsiaTheme="minorEastAsia" w:hAnsi="Arial" w:cs="Arial"/>
          <w:kern w:val="0"/>
          <w:sz w:val="20"/>
          <w:szCs w:val="20"/>
          <w:lang w:val="en-US"/>
          <w14:ligatures w14:val="none"/>
        </w:rPr>
        <w:t xml:space="preserve"> </w:t>
      </w:r>
      <w:r w:rsidRPr="00847EAB">
        <w:rPr>
          <w:rFonts w:ascii="Arial" w:eastAsiaTheme="minorEastAsia" w:hAnsi="Arial" w:cs="Arial"/>
          <w:kern w:val="0"/>
          <w:sz w:val="20"/>
          <w:szCs w:val="20"/>
          <w:lang w:val="en-US"/>
          <w14:ligatures w14:val="none"/>
        </w:rPr>
        <w:t xml:space="preserve">See </w:t>
      </w:r>
      <w:r w:rsidRPr="00847EAB">
        <w:rPr>
          <w:rFonts w:ascii="Arial" w:eastAsiaTheme="minorEastAsia" w:hAnsi="Arial" w:cs="Arial"/>
          <w:b/>
          <w:bCs/>
          <w:kern w:val="0"/>
          <w:sz w:val="20"/>
          <w:szCs w:val="20"/>
          <w:lang w:val="en-US"/>
          <w14:ligatures w14:val="none"/>
        </w:rPr>
        <w:t xml:space="preserve">figure 2 </w:t>
      </w:r>
      <w:r w:rsidRPr="00847EAB">
        <w:rPr>
          <w:rFonts w:ascii="Arial" w:eastAsiaTheme="minorEastAsia" w:hAnsi="Arial" w:cs="Arial"/>
          <w:kern w:val="0"/>
          <w:sz w:val="20"/>
          <w:szCs w:val="20"/>
          <w:lang w:val="en-US"/>
          <w14:ligatures w14:val="none"/>
        </w:rPr>
        <w:t>for clusters</w:t>
      </w:r>
      <w:r w:rsidR="004F3DFC">
        <w:rPr>
          <w:rFonts w:ascii="Arial" w:eastAsiaTheme="minorEastAsia" w:hAnsi="Arial" w:cs="Arial"/>
          <w:kern w:val="0"/>
          <w:sz w:val="20"/>
          <w:szCs w:val="20"/>
          <w:lang w:val="en-US"/>
          <w14:ligatures w14:val="none"/>
        </w:rPr>
        <w:t xml:space="preserve"> and </w:t>
      </w:r>
      <w:r w:rsidR="008E1ACB" w:rsidRPr="008E1ACB">
        <w:rPr>
          <w:rFonts w:ascii="Arial" w:eastAsiaTheme="minorEastAsia" w:hAnsi="Arial" w:cs="Arial"/>
          <w:b/>
          <w:bCs/>
          <w:kern w:val="0"/>
          <w:sz w:val="20"/>
          <w:szCs w:val="20"/>
          <w:lang w:val="en-US"/>
          <w14:ligatures w14:val="none"/>
        </w:rPr>
        <w:t>figure 3</w:t>
      </w:r>
      <w:r w:rsidR="008E1ACB">
        <w:rPr>
          <w:rFonts w:ascii="Arial" w:eastAsiaTheme="minorEastAsia" w:hAnsi="Arial" w:cs="Arial"/>
          <w:kern w:val="0"/>
          <w:sz w:val="20"/>
          <w:szCs w:val="20"/>
          <w:lang w:val="en-US"/>
          <w14:ligatures w14:val="none"/>
        </w:rPr>
        <w:t xml:space="preserve"> for corresponding cluster colors and leading edge overlap</w:t>
      </w:r>
      <w:r w:rsidRPr="00847EAB">
        <w:rPr>
          <w:rFonts w:ascii="Arial" w:eastAsiaTheme="minorEastAsia" w:hAnsi="Arial" w:cs="Arial"/>
          <w:kern w:val="0"/>
          <w:sz w:val="20"/>
          <w:szCs w:val="20"/>
          <w:lang w:val="en-US"/>
          <w14:ligatures w14:val="none"/>
        </w:rPr>
        <w:t>.</w:t>
      </w:r>
    </w:p>
    <w:bookmarkEnd w:id="0"/>
    <w:bookmarkEnd w:id="3"/>
    <w:p w14:paraId="2A3538F9" w14:textId="77777777" w:rsidR="00AA476B" w:rsidRPr="00847EAB" w:rsidRDefault="00AA476B">
      <w:pPr>
        <w:rPr>
          <w:rFonts w:ascii="Arial" w:hAnsi="Arial" w:cs="Arial"/>
        </w:rPr>
      </w:pPr>
    </w:p>
    <w:sectPr w:rsidR="00AA476B" w:rsidRPr="00847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AB"/>
    <w:rsid w:val="00004F85"/>
    <w:rsid w:val="00007FA3"/>
    <w:rsid w:val="00055FD3"/>
    <w:rsid w:val="000F7ADA"/>
    <w:rsid w:val="00185053"/>
    <w:rsid w:val="001F0C51"/>
    <w:rsid w:val="002033B1"/>
    <w:rsid w:val="00205E72"/>
    <w:rsid w:val="0039655E"/>
    <w:rsid w:val="004D0408"/>
    <w:rsid w:val="004F3DFC"/>
    <w:rsid w:val="004F6C95"/>
    <w:rsid w:val="006979D6"/>
    <w:rsid w:val="006E13C2"/>
    <w:rsid w:val="00743672"/>
    <w:rsid w:val="00743DAC"/>
    <w:rsid w:val="00752354"/>
    <w:rsid w:val="00781E35"/>
    <w:rsid w:val="007F05F8"/>
    <w:rsid w:val="008068B8"/>
    <w:rsid w:val="00847EAB"/>
    <w:rsid w:val="008924F5"/>
    <w:rsid w:val="008E1ACB"/>
    <w:rsid w:val="0091147E"/>
    <w:rsid w:val="00926533"/>
    <w:rsid w:val="009B12A0"/>
    <w:rsid w:val="009F2441"/>
    <w:rsid w:val="00A41B0A"/>
    <w:rsid w:val="00A6052F"/>
    <w:rsid w:val="00AA2EAE"/>
    <w:rsid w:val="00AA476B"/>
    <w:rsid w:val="00AE7874"/>
    <w:rsid w:val="00AF4605"/>
    <w:rsid w:val="00B353C0"/>
    <w:rsid w:val="00B94509"/>
    <w:rsid w:val="00BF27C5"/>
    <w:rsid w:val="00CE7944"/>
    <w:rsid w:val="00D93B23"/>
    <w:rsid w:val="00DC4625"/>
    <w:rsid w:val="00F469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8F5B"/>
  <w15:chartTrackingRefBased/>
  <w15:docId w15:val="{68CCDDCF-FB48-4584-92BF-6CFA192D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47EAB"/>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847EAB"/>
    <w:rPr>
      <w:sz w:val="16"/>
      <w:szCs w:val="16"/>
    </w:rPr>
  </w:style>
  <w:style w:type="paragraph" w:styleId="Tekstopmerking">
    <w:name w:val="annotation text"/>
    <w:basedOn w:val="Standaard"/>
    <w:link w:val="TekstopmerkingChar"/>
    <w:uiPriority w:val="99"/>
    <w:unhideWhenUsed/>
    <w:rsid w:val="00847EAB"/>
    <w:pPr>
      <w:spacing w:after="120" w:line="240" w:lineRule="auto"/>
    </w:pPr>
    <w:rPr>
      <w:rFonts w:eastAsiaTheme="minorEastAsia"/>
      <w:kern w:val="0"/>
      <w:sz w:val="20"/>
      <w:szCs w:val="20"/>
      <w14:ligatures w14:val="none"/>
    </w:rPr>
  </w:style>
  <w:style w:type="character" w:customStyle="1" w:styleId="TekstopmerkingChar">
    <w:name w:val="Tekst opmerking Char"/>
    <w:basedOn w:val="Standaardalinea-lettertype"/>
    <w:link w:val="Tekstopmerking"/>
    <w:uiPriority w:val="99"/>
    <w:rsid w:val="00847EAB"/>
    <w:rPr>
      <w:rFonts w:eastAsiaTheme="minorEastAsia"/>
      <w:kern w:val="0"/>
      <w:sz w:val="20"/>
      <w:szCs w:val="20"/>
      <w14:ligatures w14:val="none"/>
    </w:rPr>
  </w:style>
  <w:style w:type="paragraph" w:styleId="Geenafstand">
    <w:name w:val="No Spacing"/>
    <w:uiPriority w:val="1"/>
    <w:qFormat/>
    <w:rsid w:val="00847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520</Words>
  <Characters>2862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Bekker, NJ (path)</dc:creator>
  <cp:keywords/>
  <dc:description/>
  <cp:lastModifiedBy>Bekker, NJ (path)</cp:lastModifiedBy>
  <cp:revision>36</cp:revision>
  <dcterms:created xsi:type="dcterms:W3CDTF">2023-09-27T15:51:00Z</dcterms:created>
  <dcterms:modified xsi:type="dcterms:W3CDTF">2023-09-29T09:01:00Z</dcterms:modified>
</cp:coreProperties>
</file>