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103E0" w14:textId="77777777" w:rsidR="00086F58" w:rsidRPr="001E02C3" w:rsidRDefault="00086F58" w:rsidP="00086F58">
      <w:pPr>
        <w:jc w:val="center"/>
      </w:pPr>
      <w:r w:rsidRPr="001E02C3">
        <w:rPr>
          <w:b/>
          <w:bCs/>
          <w:u w:val="single"/>
        </w:rPr>
        <w:t>24ADI204-Data Science and Visualization</w:t>
      </w:r>
    </w:p>
    <w:p w14:paraId="730E7A45" w14:textId="77777777" w:rsidR="00086F58" w:rsidRDefault="00086F58" w:rsidP="00086F58">
      <w:pPr>
        <w:rPr>
          <w:b/>
          <w:bCs/>
        </w:rPr>
      </w:pPr>
      <w:r w:rsidRPr="001E02C3">
        <w:rPr>
          <w:b/>
          <w:bCs/>
          <w:u w:val="single"/>
        </w:rPr>
        <w:t>Title:</w:t>
      </w:r>
      <w:r w:rsidRPr="001E02C3">
        <w:t xml:space="preserve"> Global Temperature Anomalies</w:t>
      </w:r>
      <w:r>
        <w:t>. A</w:t>
      </w:r>
      <w:r w:rsidRPr="001E02C3">
        <w:t>n animated heatmap showing the "warming stripes" of the globe over 100 years.</w:t>
      </w:r>
    </w:p>
    <w:p w14:paraId="0D75975D" w14:textId="77777777" w:rsidR="00086F58" w:rsidRDefault="00086F58" w:rsidP="00086F58">
      <w:r w:rsidRPr="001E02C3">
        <w:rPr>
          <w:b/>
          <w:bCs/>
          <w:u w:val="single"/>
        </w:rPr>
        <w:t>Story:</w:t>
      </w:r>
      <w:r w:rsidRPr="001E02C3">
        <w:t xml:space="preserve"> "The Heat is On: A visual timeline of Global Warming."</w:t>
      </w:r>
    </w:p>
    <w:p w14:paraId="79C2E17A" w14:textId="0F31455E" w:rsidR="00086F58" w:rsidRPr="00086F58" w:rsidRDefault="00086F58" w:rsidP="00086F58">
      <w:pPr>
        <w:jc w:val="center"/>
        <w:rPr>
          <w:sz w:val="28"/>
          <w:szCs w:val="28"/>
        </w:rPr>
      </w:pPr>
      <w:r w:rsidRPr="00B81D0E">
        <w:rPr>
          <w:b/>
          <w:bCs/>
          <w:sz w:val="28"/>
          <w:szCs w:val="28"/>
          <w:u w:val="single"/>
        </w:rPr>
        <w:t>PROJECT ABSTRACT</w:t>
      </w:r>
    </w:p>
    <w:p w14:paraId="758FAC2A" w14:textId="7C08D43B" w:rsidR="00086F58" w:rsidRDefault="00086F58" w:rsidP="00086F58">
      <w:pPr>
        <w:spacing w:line="360" w:lineRule="auto"/>
      </w:pPr>
      <w:r w:rsidRPr="00086F58">
        <w:t>During Week 6, feature engineering and statistical transformation were performed on the cleaned global warming dataset containing 100,000 records and 26 columns. Descriptive statistical measures, including mean, standard deviation, skewness, and kurtosis, were calculated to understand the distributions and characteristics of the numerical features.</w:t>
      </w:r>
    </w:p>
    <w:p w14:paraId="70FB3022" w14:textId="23CCBE8C" w:rsidR="00086F58" w:rsidRPr="00086F58" w:rsidRDefault="00086F58" w:rsidP="00086F58">
      <w:pPr>
        <w:spacing w:line="360" w:lineRule="auto"/>
      </w:pPr>
      <w:r w:rsidRPr="00086F58">
        <w:t>The skewness values were observed to be close to zero, indicating approximately symmetric distributions; therefore, additional skewness-correction transformations were not considered necessary.</w:t>
      </w:r>
    </w:p>
    <w:p w14:paraId="7D2E0D88" w14:textId="77777777" w:rsidR="00086F58" w:rsidRDefault="00086F58" w:rsidP="00086F58">
      <w:pPr>
        <w:spacing w:line="360" w:lineRule="auto"/>
      </w:pPr>
      <w:proofErr w:type="spellStart"/>
      <w:r w:rsidRPr="00086F58">
        <w:t>StandardScaler</w:t>
      </w:r>
      <w:proofErr w:type="spellEnd"/>
      <w:r w:rsidRPr="00086F58">
        <w:t xml:space="preserve"> was applied to numerical features to standardize them to approximately zero mean and unit variance, while </w:t>
      </w:r>
      <w:proofErr w:type="spellStart"/>
      <w:r w:rsidRPr="00086F58">
        <w:t>MinMaxScaler</w:t>
      </w:r>
      <w:proofErr w:type="spellEnd"/>
      <w:r w:rsidRPr="00086F58">
        <w:t xml:space="preserve"> was used to normalize feature values to the range of 0 to 1. </w:t>
      </w:r>
    </w:p>
    <w:p w14:paraId="6F728C39" w14:textId="00B6BAEF" w:rsidR="00086F58" w:rsidRPr="00086F58" w:rsidRDefault="00086F58" w:rsidP="00086F58">
      <w:pPr>
        <w:spacing w:line="360" w:lineRule="auto"/>
      </w:pPr>
      <w:r w:rsidRPr="00086F58">
        <w:t>The categorical Country column was encoded using one-hot encoding to represent country labels numerically without introducing an artificial ranking. The original cleaned dataset was preserved, and the transformed datasets were saved separately for further analysis.</w:t>
      </w:r>
    </w:p>
    <w:p w14:paraId="187A5AEC" w14:textId="77777777" w:rsidR="00086F58" w:rsidRPr="00086F58" w:rsidRDefault="00086F58" w:rsidP="00086F58">
      <w:pPr>
        <w:spacing w:line="360" w:lineRule="auto"/>
      </w:pPr>
      <w:r w:rsidRPr="00086F58">
        <w:t>This stage established a consistent feature representation for subsequent dimensionality reduction and visualization. The results of Week 6 will support the next stage, which focuses on feature selection, correlation analysis, and Principal Component Analysis (PCA). These steps will help prepare the dataset for more effective exploration and the development of an interactive climate data storytelling dashboard.</w:t>
      </w:r>
    </w:p>
    <w:p w14:paraId="79C031B5" w14:textId="77777777" w:rsidR="00086F58" w:rsidRDefault="00086F58" w:rsidP="00086F58">
      <w:pPr>
        <w:spacing w:line="360" w:lineRule="auto"/>
      </w:pPr>
    </w:p>
    <w:sectPr w:rsidR="00086F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F58"/>
    <w:rsid w:val="00086F58"/>
    <w:rsid w:val="001860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42DD4"/>
  <w15:chartTrackingRefBased/>
  <w15:docId w15:val="{96D45FEA-9461-4835-B8A2-30AA5D769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F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F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F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F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F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F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F58"/>
    <w:rPr>
      <w:rFonts w:eastAsiaTheme="majorEastAsia" w:cstheme="majorBidi"/>
      <w:color w:val="272727" w:themeColor="text1" w:themeTint="D8"/>
    </w:rPr>
  </w:style>
  <w:style w:type="paragraph" w:styleId="Title">
    <w:name w:val="Title"/>
    <w:basedOn w:val="Normal"/>
    <w:next w:val="Normal"/>
    <w:link w:val="TitleChar"/>
    <w:uiPriority w:val="10"/>
    <w:qFormat/>
    <w:rsid w:val="00086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F58"/>
    <w:pPr>
      <w:spacing w:before="160"/>
      <w:jc w:val="center"/>
    </w:pPr>
    <w:rPr>
      <w:i/>
      <w:iCs/>
      <w:color w:val="404040" w:themeColor="text1" w:themeTint="BF"/>
    </w:rPr>
  </w:style>
  <w:style w:type="character" w:customStyle="1" w:styleId="QuoteChar">
    <w:name w:val="Quote Char"/>
    <w:basedOn w:val="DefaultParagraphFont"/>
    <w:link w:val="Quote"/>
    <w:uiPriority w:val="29"/>
    <w:rsid w:val="00086F58"/>
    <w:rPr>
      <w:i/>
      <w:iCs/>
      <w:color w:val="404040" w:themeColor="text1" w:themeTint="BF"/>
    </w:rPr>
  </w:style>
  <w:style w:type="paragraph" w:styleId="ListParagraph">
    <w:name w:val="List Paragraph"/>
    <w:basedOn w:val="Normal"/>
    <w:uiPriority w:val="34"/>
    <w:qFormat/>
    <w:rsid w:val="00086F58"/>
    <w:pPr>
      <w:ind w:left="720"/>
      <w:contextualSpacing/>
    </w:pPr>
  </w:style>
  <w:style w:type="character" w:styleId="IntenseEmphasis">
    <w:name w:val="Intense Emphasis"/>
    <w:basedOn w:val="DefaultParagraphFont"/>
    <w:uiPriority w:val="21"/>
    <w:qFormat/>
    <w:rsid w:val="00086F58"/>
    <w:rPr>
      <w:i/>
      <w:iCs/>
      <w:color w:val="0F4761" w:themeColor="accent1" w:themeShade="BF"/>
    </w:rPr>
  </w:style>
  <w:style w:type="paragraph" w:styleId="IntenseQuote">
    <w:name w:val="Intense Quote"/>
    <w:basedOn w:val="Normal"/>
    <w:next w:val="Normal"/>
    <w:link w:val="IntenseQuoteChar"/>
    <w:uiPriority w:val="30"/>
    <w:qFormat/>
    <w:rsid w:val="00086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F58"/>
    <w:rPr>
      <w:i/>
      <w:iCs/>
      <w:color w:val="0F4761" w:themeColor="accent1" w:themeShade="BF"/>
    </w:rPr>
  </w:style>
  <w:style w:type="character" w:styleId="IntenseReference">
    <w:name w:val="Intense Reference"/>
    <w:basedOn w:val="DefaultParagraphFont"/>
    <w:uiPriority w:val="32"/>
    <w:qFormat/>
    <w:rsid w:val="00086F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247</Words>
  <Characters>1411</Characters>
  <Application>Microsoft Office Word</Application>
  <DocSecurity>0</DocSecurity>
  <Lines>11</Lines>
  <Paragraphs>3</Paragraphs>
  <ScaleCrop>false</ScaleCrop>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Jayavanadhi V</dc:creator>
  <cp:keywords/>
  <dc:description/>
  <cp:lastModifiedBy>Jayavanadhi V</cp:lastModifiedBy>
  <cp:revision>2</cp:revision>
  <dcterms:created xsi:type="dcterms:W3CDTF">2026-10-13T10:30:00Z</dcterms:created>
  <dcterms:modified xsi:type="dcterms:W3CDTF">2026-10-13T10:30:00Z</dcterms:modified>
</cp:coreProperties>
</file>