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9B9E" w14:textId="212F93B4" w:rsidR="00033A12" w:rsidRPr="00033A12" w:rsidRDefault="00033A12" w:rsidP="00033A12">
      <w:pPr>
        <w:rPr>
          <w:b/>
          <w:lang w:val="en-US"/>
        </w:rPr>
      </w:pPr>
      <w:r w:rsidRPr="00033A12">
        <w:rPr>
          <w:b/>
        </w:rPr>
        <w:t xml:space="preserve">                                                      </w:t>
      </w:r>
      <w:r w:rsidRPr="00033A12">
        <w:rPr>
          <w:b/>
          <w:lang w:val="en-US"/>
        </w:rPr>
        <w:t>WEEK 6 PRACTICAL</w:t>
      </w:r>
    </w:p>
    <w:p w14:paraId="453BD0FE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t>QUESTION 1</w:t>
      </w:r>
    </w:p>
    <w:p w14:paraId="22CD7CE3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403CD76C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t>Aim</w:t>
      </w:r>
    </w:p>
    <w:p w14:paraId="79212498" w14:textId="77777777" w:rsidR="00033A12" w:rsidRPr="00033A12" w:rsidRDefault="00033A12" w:rsidP="00033A12">
      <w:pPr>
        <w:rPr>
          <w:lang w:val="en-US"/>
        </w:rPr>
      </w:pPr>
      <w:r w:rsidRPr="00033A12">
        <w:rPr>
          <w:lang w:val="en-US"/>
        </w:rPr>
        <w:t>To implement client-server communication using Named Pipes (FIFOs), where clients send messages to a server and the server processes and responds to them.</w:t>
      </w:r>
    </w:p>
    <w:p w14:paraId="0785DDAC" w14:textId="77777777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t>Program — Server (</w:t>
      </w:r>
      <w:proofErr w:type="spellStart"/>
      <w:r w:rsidRPr="00033A12">
        <w:rPr>
          <w:b/>
          <w:bCs/>
          <w:lang w:val="en-US"/>
        </w:rPr>
        <w:t>server.c</w:t>
      </w:r>
      <w:proofErr w:type="spellEnd"/>
      <w:r w:rsidRPr="00033A12">
        <w:rPr>
          <w:b/>
          <w:bCs/>
          <w:lang w:val="en-US"/>
        </w:rPr>
        <w:t>)</w:t>
      </w:r>
    </w:p>
    <w:p w14:paraId="3595CC1A" w14:textId="281872AF" w:rsid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drawing>
          <wp:inline distT="0" distB="0" distL="0" distR="0" wp14:anchorId="6250F2DB" wp14:editId="2B885458">
            <wp:extent cx="5105400" cy="5207000"/>
            <wp:effectExtent l="0" t="0" r="0" b="0"/>
            <wp:docPr id="1031419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2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7D1E" w14:textId="77777777" w:rsidR="00033A12" w:rsidRDefault="00033A12" w:rsidP="00033A12">
      <w:pPr>
        <w:rPr>
          <w:b/>
          <w:lang w:val="en-US"/>
        </w:rPr>
      </w:pPr>
    </w:p>
    <w:p w14:paraId="7FE37B44" w14:textId="77777777" w:rsidR="00033A12" w:rsidRDefault="00033A12" w:rsidP="00033A12">
      <w:pPr>
        <w:rPr>
          <w:b/>
          <w:lang w:val="en-US"/>
        </w:rPr>
      </w:pPr>
    </w:p>
    <w:p w14:paraId="04CD5188" w14:textId="77777777" w:rsidR="00033A12" w:rsidRDefault="00033A12" w:rsidP="00033A12">
      <w:pPr>
        <w:rPr>
          <w:b/>
          <w:lang w:val="en-US"/>
        </w:rPr>
      </w:pPr>
    </w:p>
    <w:p w14:paraId="27D370C9" w14:textId="6EFE034F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lastRenderedPageBreak/>
        <w:t>Program — Client (</w:t>
      </w:r>
      <w:proofErr w:type="spellStart"/>
      <w:r w:rsidRPr="00033A12">
        <w:rPr>
          <w:b/>
          <w:bCs/>
          <w:lang w:val="en-US"/>
        </w:rPr>
        <w:t>client.c</w:t>
      </w:r>
      <w:proofErr w:type="spellEnd"/>
      <w:r w:rsidRPr="00033A12">
        <w:rPr>
          <w:b/>
          <w:bCs/>
          <w:lang w:val="en-US"/>
        </w:rPr>
        <w:t>)</w:t>
      </w:r>
    </w:p>
    <w:p w14:paraId="7CF2AA7E" w14:textId="68B2D397" w:rsidR="00E40F5C" w:rsidRDefault="00033A12">
      <w:r>
        <w:rPr>
          <w:noProof/>
        </w:rPr>
        <w:drawing>
          <wp:inline distT="0" distB="0" distL="0" distR="0" wp14:anchorId="2F6C29CA" wp14:editId="638BED5E">
            <wp:extent cx="5177790" cy="6596380"/>
            <wp:effectExtent l="0" t="0" r="3810" b="0"/>
            <wp:docPr id="20244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09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78A" w14:textId="77777777" w:rsidR="00033A12" w:rsidRDefault="00033A12"/>
    <w:p w14:paraId="3D529F82" w14:textId="77777777" w:rsidR="00033A12" w:rsidRDefault="00033A12"/>
    <w:p w14:paraId="2015DCBE" w14:textId="77777777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t>Output</w:t>
      </w:r>
    </w:p>
    <w:p w14:paraId="086BF8D3" w14:textId="77777777" w:rsidR="00033A12" w:rsidRDefault="00033A12"/>
    <w:p w14:paraId="2C446782" w14:textId="77777777" w:rsidR="00033A12" w:rsidRDefault="00033A12"/>
    <w:p w14:paraId="1585F599" w14:textId="77777777" w:rsidR="00033A12" w:rsidRDefault="00033A12"/>
    <w:p w14:paraId="498C603A" w14:textId="0ED4D1EC" w:rsidR="00033A12" w:rsidRPr="00033A12" w:rsidRDefault="00033A12">
      <w:pPr>
        <w:rPr>
          <w:b/>
          <w:lang w:val="en-US"/>
        </w:rPr>
      </w:pPr>
      <w:r w:rsidRPr="00033A12">
        <w:rPr>
          <w:b/>
          <w:lang w:val="en-US"/>
        </w:rPr>
        <w:lastRenderedPageBreak/>
        <w:t>Terminal 1 — Server</w:t>
      </w:r>
    </w:p>
    <w:p w14:paraId="09F20EE7" w14:textId="6AAFE915" w:rsidR="00033A12" w:rsidRPr="00033A12" w:rsidRDefault="00033A12" w:rsidP="00033A12">
      <w:r w:rsidRPr="00033A12">
        <w:drawing>
          <wp:inline distT="0" distB="0" distL="0" distR="0" wp14:anchorId="7F415F4D" wp14:editId="00134882">
            <wp:extent cx="5731510" cy="1957705"/>
            <wp:effectExtent l="0" t="0" r="2540" b="4445"/>
            <wp:docPr id="1460103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9B9A" w14:textId="77777777" w:rsidR="00033A12" w:rsidRDefault="00033A12"/>
    <w:p w14:paraId="1CD078B9" w14:textId="77777777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t>Terminal 2 — Client</w:t>
      </w:r>
    </w:p>
    <w:p w14:paraId="009CD583" w14:textId="1CBD7D86" w:rsidR="00033A12" w:rsidRDefault="00033A12" w:rsidP="00033A12">
      <w:r w:rsidRPr="00033A12">
        <w:drawing>
          <wp:inline distT="0" distB="0" distL="0" distR="0" wp14:anchorId="212AC38E" wp14:editId="0A65D7C5">
            <wp:extent cx="5731510" cy="2238375"/>
            <wp:effectExtent l="0" t="0" r="2540" b="9525"/>
            <wp:docPr id="490257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D044" w14:textId="77777777" w:rsidR="00033A12" w:rsidRDefault="00033A12" w:rsidP="00033A12"/>
    <w:p w14:paraId="23F6CAEC" w14:textId="77777777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t>Observation</w:t>
      </w:r>
    </w:p>
    <w:p w14:paraId="4DD373CF" w14:textId="77777777" w:rsidR="00033A12" w:rsidRPr="00033A12" w:rsidRDefault="00033A12" w:rsidP="00033A12">
      <w:pPr>
        <w:rPr>
          <w:lang w:val="en-US"/>
        </w:rPr>
      </w:pPr>
      <w:r w:rsidRPr="00033A12">
        <w:rPr>
          <w:lang w:val="en-US"/>
        </w:rPr>
        <w:t xml:space="preserve">The named FIFOs provide communication between processes without requiring them to be related by </w:t>
      </w:r>
      <w:proofErr w:type="gramStart"/>
      <w:r w:rsidRPr="00033A12">
        <w:rPr>
          <w:lang w:val="en-US"/>
        </w:rPr>
        <w:t>fork(</w:t>
      </w:r>
      <w:proofErr w:type="gramEnd"/>
      <w:r w:rsidRPr="00033A12">
        <w:rPr>
          <w:lang w:val="en-US"/>
        </w:rPr>
        <w:t>). The client writes messages to the client-to-server FIFO, while the server reads and processes them and sends responses through the server-to-client FIFO.</w:t>
      </w:r>
    </w:p>
    <w:p w14:paraId="440EAF41" w14:textId="77777777" w:rsidR="00033A12" w:rsidRPr="00033A12" w:rsidRDefault="00033A12" w:rsidP="00033A12">
      <w:pPr>
        <w:rPr>
          <w:lang w:val="en-US"/>
        </w:rPr>
      </w:pPr>
      <w:r w:rsidRPr="00033A12">
        <w:rPr>
          <w:lang w:val="en-US"/>
        </w:rPr>
        <w:t>When multiple clients communicate simultaneously, messages are placed into the FIFO according to the order in which writes occur. A single FIFO does not automatically provide separate communication channels for individual clients, so a practical multi-client server would normally use separate response FIFOs or another mechanism to identify each client.</w:t>
      </w:r>
    </w:p>
    <w:p w14:paraId="02662F67" w14:textId="77777777" w:rsidR="00033A12" w:rsidRPr="00033A12" w:rsidRDefault="00033A12" w:rsidP="00033A12">
      <w:pPr>
        <w:rPr>
          <w:b/>
          <w:bCs/>
          <w:lang w:val="en-US"/>
        </w:rPr>
      </w:pPr>
      <w:r w:rsidRPr="00033A12">
        <w:rPr>
          <w:b/>
          <w:bCs/>
          <w:lang w:val="en-US"/>
        </w:rPr>
        <w:t>Result</w:t>
      </w:r>
    </w:p>
    <w:p w14:paraId="25352D47" w14:textId="77777777" w:rsidR="00033A12" w:rsidRPr="00033A12" w:rsidRDefault="00033A12" w:rsidP="00033A12">
      <w:pPr>
        <w:rPr>
          <w:lang w:val="en-US"/>
        </w:rPr>
      </w:pPr>
      <w:r w:rsidRPr="00033A12">
        <w:rPr>
          <w:lang w:val="en-US"/>
        </w:rPr>
        <w:t>The client-server communication system was successfully implemented using Named Pipes (FIFOs), and the behavior of FIFO communication with multiple clients was analyzed.</w:t>
      </w:r>
    </w:p>
    <w:p w14:paraId="55833B04" w14:textId="77777777" w:rsidR="00033A12" w:rsidRDefault="00033A12" w:rsidP="00033A12"/>
    <w:p w14:paraId="3FCB7C4E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lastRenderedPageBreak/>
        <w:t>QUESTION 2</w:t>
      </w:r>
    </w:p>
    <w:p w14:paraId="7C6C9A4B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t>Create a POSIX signal handling program that captures SIGINT, SIGTERM, and SIGUSR1. Demonstrate asynchronous event handling and explain the role of signal handlers.</w:t>
      </w:r>
    </w:p>
    <w:p w14:paraId="6D6826E7" w14:textId="77777777" w:rsidR="00033A12" w:rsidRPr="00033A12" w:rsidRDefault="00033A12" w:rsidP="00033A12">
      <w:pPr>
        <w:rPr>
          <w:b/>
          <w:lang w:val="en-US"/>
        </w:rPr>
      </w:pPr>
      <w:r w:rsidRPr="00033A12">
        <w:rPr>
          <w:b/>
          <w:lang w:val="en-US"/>
        </w:rPr>
        <w:t>Aim</w:t>
      </w:r>
    </w:p>
    <w:p w14:paraId="4FA96F44" w14:textId="77777777" w:rsidR="00033A12" w:rsidRPr="00033A12" w:rsidRDefault="00033A12" w:rsidP="00033A12">
      <w:pPr>
        <w:rPr>
          <w:lang w:val="en-US"/>
        </w:rPr>
      </w:pPr>
      <w:r w:rsidRPr="00033A12">
        <w:rPr>
          <w:lang w:val="en-US"/>
        </w:rPr>
        <w:t xml:space="preserve">To implement POSIX signal handling using SIGINT, SIGTERM, and SIGUSR1, and demonstrate </w:t>
      </w:r>
      <w:proofErr w:type="spellStart"/>
      <w:r w:rsidRPr="00033A12">
        <w:rPr>
          <w:lang w:val="en-US"/>
        </w:rPr>
        <w:t>pohow</w:t>
      </w:r>
      <w:proofErr w:type="spellEnd"/>
      <w:r w:rsidRPr="00033A12">
        <w:rPr>
          <w:lang w:val="en-US"/>
        </w:rPr>
        <w:t xml:space="preserve"> signal handlers respond to asynchronous events.</w:t>
      </w:r>
    </w:p>
    <w:p w14:paraId="2EC58DFD" w14:textId="13D2E91B" w:rsidR="00033A12" w:rsidRDefault="00033A12" w:rsidP="00033A12">
      <w:r>
        <w:rPr>
          <w:noProof/>
        </w:rPr>
        <w:drawing>
          <wp:inline distT="0" distB="0" distL="0" distR="0" wp14:anchorId="1D457718" wp14:editId="6E438A20">
            <wp:extent cx="5731510" cy="5666740"/>
            <wp:effectExtent l="0" t="0" r="2540" b="0"/>
            <wp:docPr id="15129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897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85C0" w14:textId="77777777" w:rsidR="00033A12" w:rsidRDefault="00033A12" w:rsidP="00033A12"/>
    <w:p w14:paraId="77395797" w14:textId="43EC1772" w:rsidR="00033A12" w:rsidRPr="00033A12" w:rsidRDefault="00033A12" w:rsidP="00033A12">
      <w:r w:rsidRPr="00033A12">
        <w:t>Output</w:t>
      </w:r>
    </w:p>
    <w:p w14:paraId="69D18367" w14:textId="77777777" w:rsidR="00033A12" w:rsidRDefault="00033A12"/>
    <w:p w14:paraId="11C6D21F" w14:textId="1377B6AC" w:rsidR="00033A12" w:rsidRDefault="00033A12" w:rsidP="00033A12">
      <w:pPr>
        <w:tabs>
          <w:tab w:val="left" w:pos="6420"/>
        </w:tabs>
      </w:pPr>
      <w:r>
        <w:tab/>
      </w:r>
    </w:p>
    <w:p w14:paraId="4B515379" w14:textId="46DE8D5F" w:rsidR="00033A12" w:rsidRPr="00033A12" w:rsidRDefault="00033A12" w:rsidP="00033A12">
      <w:pPr>
        <w:tabs>
          <w:tab w:val="left" w:pos="6420"/>
        </w:tabs>
      </w:pPr>
      <w:r w:rsidRPr="00033A12">
        <w:lastRenderedPageBreak/>
        <w:drawing>
          <wp:inline distT="0" distB="0" distL="0" distR="0" wp14:anchorId="52561430" wp14:editId="394E42CF">
            <wp:extent cx="5731510" cy="2202815"/>
            <wp:effectExtent l="0" t="0" r="2540" b="6985"/>
            <wp:docPr id="606007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5E330" w14:textId="7714BCBA" w:rsidR="00033A12" w:rsidRDefault="00033A12"/>
    <w:p w14:paraId="4A57C08D" w14:textId="77777777" w:rsidR="00033A12" w:rsidRPr="00033A12" w:rsidRDefault="00033A12" w:rsidP="00033A12">
      <w:pPr>
        <w:tabs>
          <w:tab w:val="left" w:pos="6420"/>
        </w:tabs>
        <w:rPr>
          <w:b/>
          <w:bCs/>
          <w:lang w:val="en-US"/>
        </w:rPr>
      </w:pPr>
      <w:r w:rsidRPr="00033A12">
        <w:rPr>
          <w:b/>
          <w:bCs/>
          <w:lang w:val="en-US"/>
        </w:rPr>
        <w:t>Observation</w:t>
      </w:r>
    </w:p>
    <w:p w14:paraId="2382BC1D" w14:textId="77777777" w:rsidR="00033A12" w:rsidRPr="00033A12" w:rsidRDefault="00033A12" w:rsidP="00033A12">
      <w:pPr>
        <w:tabs>
          <w:tab w:val="left" w:pos="6420"/>
        </w:tabs>
        <w:rPr>
          <w:lang w:val="en-US"/>
        </w:rPr>
      </w:pPr>
      <w:r w:rsidRPr="00033A12">
        <w:rPr>
          <w:lang w:val="en-US"/>
        </w:rPr>
        <w:t>The program registers a signal handler for SIGINT, SIGTERM, and SIGUSR1. When any of these signals is delivered, the operating system asynchronously invokes the corresponding handler.</w:t>
      </w:r>
    </w:p>
    <w:p w14:paraId="697764AC" w14:textId="77777777" w:rsidR="00033A12" w:rsidRPr="00033A12" w:rsidRDefault="00033A12" w:rsidP="00033A12">
      <w:pPr>
        <w:numPr>
          <w:ilvl w:val="0"/>
          <w:numId w:val="1"/>
        </w:numPr>
        <w:tabs>
          <w:tab w:val="left" w:pos="6420"/>
        </w:tabs>
        <w:rPr>
          <w:lang w:val="en-US"/>
        </w:rPr>
      </w:pPr>
      <w:r w:rsidRPr="00033A12">
        <w:rPr>
          <w:b/>
          <w:lang w:val="en-US"/>
        </w:rPr>
        <w:t xml:space="preserve">SIGINT </w:t>
      </w:r>
      <w:r w:rsidRPr="00033A12">
        <w:rPr>
          <w:lang w:val="en-US"/>
        </w:rPr>
        <w:t xml:space="preserve">— normally generated using </w:t>
      </w:r>
      <w:proofErr w:type="spellStart"/>
      <w:r w:rsidRPr="00033A12">
        <w:rPr>
          <w:lang w:val="en-US"/>
        </w:rPr>
        <w:t>Ctrl+C</w:t>
      </w:r>
      <w:proofErr w:type="spellEnd"/>
      <w:r w:rsidRPr="00033A12">
        <w:rPr>
          <w:lang w:val="en-US"/>
        </w:rPr>
        <w:t>.</w:t>
      </w:r>
    </w:p>
    <w:p w14:paraId="245E06E8" w14:textId="77777777" w:rsidR="00033A12" w:rsidRPr="00033A12" w:rsidRDefault="00033A12" w:rsidP="00033A12">
      <w:pPr>
        <w:numPr>
          <w:ilvl w:val="0"/>
          <w:numId w:val="1"/>
        </w:numPr>
        <w:tabs>
          <w:tab w:val="left" w:pos="6420"/>
        </w:tabs>
        <w:rPr>
          <w:lang w:val="en-US"/>
        </w:rPr>
      </w:pPr>
      <w:r w:rsidRPr="00033A12">
        <w:rPr>
          <w:b/>
          <w:lang w:val="en-US"/>
        </w:rPr>
        <w:t xml:space="preserve">SIGTERM </w:t>
      </w:r>
      <w:r w:rsidRPr="00033A12">
        <w:rPr>
          <w:lang w:val="en-US"/>
        </w:rPr>
        <w:t>— requests termination of a process.</w:t>
      </w:r>
    </w:p>
    <w:p w14:paraId="463BC5C0" w14:textId="77777777" w:rsidR="00033A12" w:rsidRPr="00033A12" w:rsidRDefault="00033A12" w:rsidP="00033A12">
      <w:pPr>
        <w:numPr>
          <w:ilvl w:val="0"/>
          <w:numId w:val="1"/>
        </w:numPr>
        <w:tabs>
          <w:tab w:val="left" w:pos="6420"/>
        </w:tabs>
        <w:rPr>
          <w:lang w:val="en-US"/>
        </w:rPr>
      </w:pPr>
      <w:r w:rsidRPr="00033A12">
        <w:rPr>
          <w:b/>
          <w:lang w:val="en-US"/>
        </w:rPr>
        <w:t xml:space="preserve">SIGUSR1 </w:t>
      </w:r>
      <w:r w:rsidRPr="00033A12">
        <w:rPr>
          <w:lang w:val="en-US"/>
        </w:rPr>
        <w:t xml:space="preserve">— a user-defined signal that can be used for application-specific events. The </w:t>
      </w:r>
      <w:proofErr w:type="gramStart"/>
      <w:r w:rsidRPr="00033A12">
        <w:rPr>
          <w:lang w:val="en-US"/>
        </w:rPr>
        <w:t>pause(</w:t>
      </w:r>
      <w:proofErr w:type="gramEnd"/>
      <w:r w:rsidRPr="00033A12">
        <w:rPr>
          <w:lang w:val="en-US"/>
        </w:rPr>
        <w:t>) system call keeps the process waiting until a signal is received.</w:t>
      </w:r>
    </w:p>
    <w:p w14:paraId="7E1E3DEC" w14:textId="77777777" w:rsidR="00033A12" w:rsidRPr="00033A12" w:rsidRDefault="00033A12" w:rsidP="00033A12">
      <w:pPr>
        <w:tabs>
          <w:tab w:val="left" w:pos="6420"/>
        </w:tabs>
        <w:rPr>
          <w:b/>
          <w:bCs/>
          <w:lang w:val="en-US"/>
        </w:rPr>
      </w:pPr>
      <w:r w:rsidRPr="00033A12">
        <w:rPr>
          <w:b/>
          <w:bCs/>
          <w:lang w:val="en-US"/>
        </w:rPr>
        <w:t>Result</w:t>
      </w:r>
    </w:p>
    <w:p w14:paraId="693A8B81" w14:textId="77777777" w:rsidR="00033A12" w:rsidRPr="00033A12" w:rsidRDefault="00033A12" w:rsidP="00033A12">
      <w:pPr>
        <w:tabs>
          <w:tab w:val="left" w:pos="6420"/>
        </w:tabs>
        <w:rPr>
          <w:lang w:val="en-US"/>
        </w:rPr>
      </w:pPr>
      <w:r w:rsidRPr="00033A12">
        <w:rPr>
          <w:lang w:val="en-US"/>
        </w:rPr>
        <w:t>The POSIX signal handling program was successfully implemented. The program captured SIGINT, SIGTERM, and SIGUSR1 and demonstrated asynchronous event handling using signal handlers.</w:t>
      </w:r>
    </w:p>
    <w:p w14:paraId="5F352CE1" w14:textId="77777777" w:rsidR="00033A12" w:rsidRPr="00033A12" w:rsidRDefault="00033A12" w:rsidP="00033A12">
      <w:pPr>
        <w:tabs>
          <w:tab w:val="left" w:pos="6420"/>
        </w:tabs>
      </w:pPr>
    </w:p>
    <w:sectPr w:rsidR="00033A12" w:rsidRPr="00033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407"/>
    <w:multiLevelType w:val="hybridMultilevel"/>
    <w:tmpl w:val="BFC68FBC"/>
    <w:lvl w:ilvl="0" w:tplc="C2D62176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94E0D8">
      <w:numFmt w:val="bullet"/>
      <w:lvlText w:val="•"/>
      <w:lvlJc w:val="left"/>
      <w:pPr>
        <w:ind w:left="925" w:hanging="361"/>
      </w:pPr>
      <w:rPr>
        <w:lang w:val="en-US" w:eastAsia="en-US" w:bidi="ar-SA"/>
      </w:rPr>
    </w:lvl>
    <w:lvl w:ilvl="2" w:tplc="735AE654">
      <w:numFmt w:val="bullet"/>
      <w:lvlText w:val="•"/>
      <w:lvlJc w:val="left"/>
      <w:pPr>
        <w:ind w:left="1830" w:hanging="361"/>
      </w:pPr>
      <w:rPr>
        <w:lang w:val="en-US" w:eastAsia="en-US" w:bidi="ar-SA"/>
      </w:rPr>
    </w:lvl>
    <w:lvl w:ilvl="3" w:tplc="AE9282A2">
      <w:numFmt w:val="bullet"/>
      <w:lvlText w:val="•"/>
      <w:lvlJc w:val="left"/>
      <w:pPr>
        <w:ind w:left="2735" w:hanging="361"/>
      </w:pPr>
      <w:rPr>
        <w:lang w:val="en-US" w:eastAsia="en-US" w:bidi="ar-SA"/>
      </w:rPr>
    </w:lvl>
    <w:lvl w:ilvl="4" w:tplc="02DCE932">
      <w:numFmt w:val="bullet"/>
      <w:lvlText w:val="•"/>
      <w:lvlJc w:val="left"/>
      <w:pPr>
        <w:ind w:left="3640" w:hanging="361"/>
      </w:pPr>
      <w:rPr>
        <w:lang w:val="en-US" w:eastAsia="en-US" w:bidi="ar-SA"/>
      </w:rPr>
    </w:lvl>
    <w:lvl w:ilvl="5" w:tplc="C7CEAAE0">
      <w:numFmt w:val="bullet"/>
      <w:lvlText w:val="•"/>
      <w:lvlJc w:val="left"/>
      <w:pPr>
        <w:ind w:left="4545" w:hanging="361"/>
      </w:pPr>
      <w:rPr>
        <w:lang w:val="en-US" w:eastAsia="en-US" w:bidi="ar-SA"/>
      </w:rPr>
    </w:lvl>
    <w:lvl w:ilvl="6" w:tplc="E88E10A2">
      <w:numFmt w:val="bullet"/>
      <w:lvlText w:val="•"/>
      <w:lvlJc w:val="left"/>
      <w:pPr>
        <w:ind w:left="5450" w:hanging="361"/>
      </w:pPr>
      <w:rPr>
        <w:lang w:val="en-US" w:eastAsia="en-US" w:bidi="ar-SA"/>
      </w:rPr>
    </w:lvl>
    <w:lvl w:ilvl="7" w:tplc="6E9E4394">
      <w:numFmt w:val="bullet"/>
      <w:lvlText w:val="•"/>
      <w:lvlJc w:val="left"/>
      <w:pPr>
        <w:ind w:left="6355" w:hanging="361"/>
      </w:pPr>
      <w:rPr>
        <w:lang w:val="en-US" w:eastAsia="en-US" w:bidi="ar-SA"/>
      </w:rPr>
    </w:lvl>
    <w:lvl w:ilvl="8" w:tplc="DA86ECE0">
      <w:numFmt w:val="bullet"/>
      <w:lvlText w:val="•"/>
      <w:lvlJc w:val="left"/>
      <w:pPr>
        <w:ind w:left="7260" w:hanging="361"/>
      </w:pPr>
      <w:rPr>
        <w:lang w:val="en-US" w:eastAsia="en-US" w:bidi="ar-SA"/>
      </w:rPr>
    </w:lvl>
  </w:abstractNum>
  <w:num w:numId="1" w16cid:durableId="16536738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12"/>
    <w:rsid w:val="00033A12"/>
    <w:rsid w:val="0006563E"/>
    <w:rsid w:val="008357A3"/>
    <w:rsid w:val="009B64DA"/>
    <w:rsid w:val="00C52E01"/>
    <w:rsid w:val="00C72CD4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AA38"/>
  <w15:chartTrackingRefBased/>
  <w15:docId w15:val="{20FC8C9C-1274-4CD2-A6FF-DA301282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3</cp:revision>
  <dcterms:created xsi:type="dcterms:W3CDTF">2026-09-26T09:03:00Z</dcterms:created>
  <dcterms:modified xsi:type="dcterms:W3CDTF">2026-09-26T09:13:00Z</dcterms:modified>
</cp:coreProperties>
</file>