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3D" w:rsidRDefault="006F653D" w:rsidP="006F653D">
      <w:pPr>
        <w:pStyle w:val="Heading2"/>
        <w:ind w:left="384" w:firstLine="0"/>
        <w:jc w:val="center"/>
      </w:pPr>
      <w:r>
        <w:rPr>
          <w:sz w:val="36"/>
        </w:rPr>
        <w:t>Pranav Prem</w:t>
      </w:r>
    </w:p>
    <w:p w:rsidR="006F653D" w:rsidRDefault="008144F6" w:rsidP="006F653D">
      <w:pPr>
        <w:spacing w:after="3" w:line="265" w:lineRule="auto"/>
        <w:ind w:left="437" w:right="38" w:hanging="10"/>
        <w:jc w:val="center"/>
      </w:pPr>
      <w:r>
        <w:t>360 Residences, Unit 401, South Market Street, San Jose, CA</w:t>
      </w:r>
      <w:r w:rsidR="00490291">
        <w:t>-</w:t>
      </w:r>
      <w:r>
        <w:t xml:space="preserve"> 95113</w:t>
      </w:r>
    </w:p>
    <w:p w:rsidR="006F653D" w:rsidRDefault="008144F6" w:rsidP="00490291">
      <w:pPr>
        <w:pBdr>
          <w:bottom w:val="single" w:sz="4" w:space="1" w:color="auto"/>
        </w:pBdr>
        <w:spacing w:after="3" w:line="265" w:lineRule="auto"/>
        <w:ind w:left="437" w:hanging="10"/>
        <w:jc w:val="center"/>
      </w:pPr>
      <w:r>
        <w:t>(+1) (669) 235 - 0248</w:t>
      </w:r>
      <w:r w:rsidR="006F653D">
        <w:t xml:space="preserve"> | pranavprem93@gmail.com</w:t>
      </w:r>
    </w:p>
    <w:p w:rsidR="006C571E" w:rsidRPr="00A86C54" w:rsidRDefault="006C571E" w:rsidP="0023184A">
      <w:pPr>
        <w:spacing w:after="0" w:line="240" w:lineRule="auto"/>
        <w:rPr>
          <w:rFonts w:asciiTheme="minorHAnsi" w:hAnsiTheme="minorHAnsi"/>
          <w:b/>
        </w:rPr>
      </w:pPr>
    </w:p>
    <w:p w:rsidR="0023184A" w:rsidRDefault="0023184A" w:rsidP="00490291">
      <w:pPr>
        <w:spacing w:after="0" w:line="240" w:lineRule="auto"/>
        <w:jc w:val="center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EDUCATION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20"/>
        <w:gridCol w:w="2240"/>
      </w:tblGrid>
      <w:tr w:rsidR="00490291" w:rsidRPr="00490291" w:rsidTr="00D822F0">
        <w:trPr>
          <w:cantSplit/>
          <w:trHeight w:val="520"/>
          <w:jc w:val="center"/>
        </w:trPr>
        <w:tc>
          <w:tcPr>
            <w:tcW w:w="7488" w:type="dxa"/>
          </w:tcPr>
          <w:p w:rsidR="00490291" w:rsidRPr="00490291" w:rsidRDefault="00490291" w:rsidP="00D822F0">
            <w:pPr>
              <w:keepNext/>
              <w:tabs>
                <w:tab w:val="center" w:pos="3456"/>
              </w:tabs>
              <w:spacing w:after="0" w:line="240" w:lineRule="auto"/>
              <w:outlineLvl w:val="4"/>
              <w:rPr>
                <w:rFonts w:asciiTheme="minorHAnsi" w:eastAsia="Times New Roman" w:hAnsiTheme="minorHAnsi"/>
                <w:b/>
                <w:bCs/>
                <w:szCs w:val="24"/>
              </w:rPr>
            </w:pP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>Goa Eng</w:t>
            </w:r>
            <w:r w:rsidR="00273937">
              <w:rPr>
                <w:rFonts w:asciiTheme="minorHAnsi" w:eastAsia="Times New Roman" w:hAnsiTheme="minorHAnsi"/>
                <w:b/>
                <w:bCs/>
                <w:szCs w:val="24"/>
              </w:rPr>
              <w:t xml:space="preserve">ineering College, </w:t>
            </w: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>Goa</w:t>
            </w:r>
            <w:r w:rsidR="00273937">
              <w:rPr>
                <w:rFonts w:asciiTheme="minorHAnsi" w:eastAsia="Times New Roman" w:hAnsiTheme="minorHAnsi"/>
                <w:b/>
                <w:bCs/>
                <w:szCs w:val="24"/>
              </w:rPr>
              <w:t xml:space="preserve"> University</w:t>
            </w: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ab/>
            </w:r>
          </w:p>
          <w:p w:rsidR="00490291" w:rsidRPr="00490291" w:rsidRDefault="00490291" w:rsidP="00490291">
            <w:pPr>
              <w:keepNext/>
              <w:spacing w:after="0" w:line="240" w:lineRule="auto"/>
              <w:outlineLvl w:val="4"/>
              <w:rPr>
                <w:rFonts w:asciiTheme="minorHAnsi" w:eastAsia="Times New Roman" w:hAnsiTheme="minorHAnsi"/>
                <w:b/>
                <w:bCs/>
                <w:szCs w:val="24"/>
              </w:rPr>
            </w:pP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>Bachelor of Engineering, Computer Science</w:t>
            </w:r>
          </w:p>
        </w:tc>
        <w:tc>
          <w:tcPr>
            <w:tcW w:w="2340" w:type="dxa"/>
          </w:tcPr>
          <w:p w:rsidR="00490291" w:rsidRPr="00490291" w:rsidRDefault="00490291" w:rsidP="00D822F0">
            <w:pPr>
              <w:keepNext/>
              <w:spacing w:after="0" w:line="240" w:lineRule="auto"/>
              <w:jc w:val="right"/>
              <w:outlineLvl w:val="3"/>
              <w:rPr>
                <w:rFonts w:asciiTheme="minorHAnsi" w:eastAsia="Times New Roman" w:hAnsiTheme="minorHAnsi"/>
                <w:b/>
                <w:bCs/>
                <w:szCs w:val="24"/>
              </w:rPr>
            </w:pP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>Goa, India</w:t>
            </w:r>
          </w:p>
          <w:p w:rsidR="00490291" w:rsidRPr="00490291" w:rsidRDefault="00490291" w:rsidP="00D822F0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>May 2014</w:t>
            </w:r>
          </w:p>
        </w:tc>
      </w:tr>
    </w:tbl>
    <w:p w:rsidR="00490291" w:rsidRPr="00490291" w:rsidRDefault="00490291" w:rsidP="00490291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74" w:hanging="187"/>
        <w:rPr>
          <w:rFonts w:asciiTheme="minorHAnsi" w:eastAsia="Times New Roman" w:hAnsiTheme="minorHAnsi"/>
          <w:szCs w:val="24"/>
        </w:rPr>
      </w:pPr>
      <w:r w:rsidRPr="00490291">
        <w:rPr>
          <w:rFonts w:asciiTheme="minorHAnsi" w:eastAsia="Times New Roman" w:hAnsiTheme="minorHAnsi"/>
          <w:szCs w:val="24"/>
        </w:rPr>
        <w:t>Aggregate Percentage 70.3%, First Division</w:t>
      </w:r>
      <w:r w:rsidR="00E81DDA">
        <w:rPr>
          <w:rFonts w:asciiTheme="minorHAnsi" w:eastAsia="Times New Roman" w:hAnsiTheme="minorHAnsi"/>
          <w:szCs w:val="24"/>
        </w:rPr>
        <w:t>.</w:t>
      </w:r>
    </w:p>
    <w:p w:rsidR="00273937" w:rsidRDefault="00490291" w:rsidP="00273937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74" w:hanging="187"/>
        <w:rPr>
          <w:rFonts w:asciiTheme="minorHAnsi" w:eastAsia="Times New Roman" w:hAnsiTheme="minorHAnsi"/>
          <w:szCs w:val="24"/>
        </w:rPr>
      </w:pPr>
      <w:r w:rsidRPr="00490291">
        <w:rPr>
          <w:rFonts w:asciiTheme="minorHAnsi" w:eastAsia="Times New Roman" w:hAnsiTheme="minorHAnsi"/>
          <w:szCs w:val="24"/>
        </w:rPr>
        <w:t xml:space="preserve">Elective subjects </w:t>
      </w:r>
      <w:r w:rsidR="000C2E20">
        <w:rPr>
          <w:rFonts w:asciiTheme="minorHAnsi" w:eastAsia="Times New Roman" w:hAnsiTheme="minorHAnsi"/>
          <w:szCs w:val="24"/>
        </w:rPr>
        <w:t>–</w:t>
      </w:r>
      <w:r w:rsidRPr="00490291">
        <w:rPr>
          <w:rFonts w:asciiTheme="minorHAnsi" w:eastAsia="Times New Roman" w:hAnsiTheme="minorHAnsi"/>
          <w:szCs w:val="24"/>
        </w:rPr>
        <w:t xml:space="preserve"> </w:t>
      </w:r>
      <w:r w:rsidR="000C2E20">
        <w:rPr>
          <w:rFonts w:asciiTheme="minorHAnsi" w:eastAsia="Times New Roman" w:hAnsiTheme="minorHAnsi"/>
          <w:szCs w:val="24"/>
        </w:rPr>
        <w:t>Web Technologies, Data Compression, Data Mining, Mobile Computing</w:t>
      </w:r>
      <w:r w:rsidR="00E81DDA">
        <w:rPr>
          <w:rFonts w:asciiTheme="minorHAnsi" w:eastAsia="Times New Roman" w:hAnsiTheme="minorHAnsi"/>
          <w:szCs w:val="24"/>
        </w:rPr>
        <w:t>.</w:t>
      </w:r>
    </w:p>
    <w:p w:rsidR="00A66338" w:rsidRPr="00A66338" w:rsidRDefault="00A66338" w:rsidP="00A66338">
      <w:pPr>
        <w:spacing w:after="0" w:line="240" w:lineRule="auto"/>
        <w:ind w:left="187"/>
        <w:rPr>
          <w:rFonts w:asciiTheme="minorHAnsi" w:eastAsia="Times New Roman" w:hAnsiTheme="minorHAnsi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25"/>
        <w:gridCol w:w="2235"/>
      </w:tblGrid>
      <w:tr w:rsidR="00273937" w:rsidRPr="00490291" w:rsidTr="00DB5FBC">
        <w:trPr>
          <w:cantSplit/>
          <w:trHeight w:val="520"/>
          <w:jc w:val="center"/>
        </w:trPr>
        <w:tc>
          <w:tcPr>
            <w:tcW w:w="7488" w:type="dxa"/>
          </w:tcPr>
          <w:p w:rsidR="00273937" w:rsidRPr="00490291" w:rsidRDefault="00273937" w:rsidP="00DB5FBC">
            <w:pPr>
              <w:keepNext/>
              <w:tabs>
                <w:tab w:val="center" w:pos="3456"/>
              </w:tabs>
              <w:spacing w:after="0" w:line="240" w:lineRule="auto"/>
              <w:outlineLvl w:val="4"/>
              <w:rPr>
                <w:rFonts w:asciiTheme="minorHAnsi" w:eastAsia="Times New Roman" w:hAnsiTheme="minorHAnsi"/>
                <w:b/>
                <w:bCs/>
                <w:szCs w:val="24"/>
              </w:rPr>
            </w:pPr>
            <w:r>
              <w:rPr>
                <w:rFonts w:asciiTheme="minorHAnsi" w:eastAsia="Times New Roman" w:hAnsiTheme="minorHAnsi"/>
                <w:b/>
                <w:bCs/>
                <w:szCs w:val="24"/>
              </w:rPr>
              <w:t>Navy Children School</w:t>
            </w: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ab/>
            </w:r>
          </w:p>
          <w:p w:rsidR="00273937" w:rsidRPr="00490291" w:rsidRDefault="00273937" w:rsidP="00DB5FBC">
            <w:pPr>
              <w:keepNext/>
              <w:spacing w:after="0" w:line="240" w:lineRule="auto"/>
              <w:outlineLvl w:val="4"/>
              <w:rPr>
                <w:rFonts w:asciiTheme="minorHAnsi" w:eastAsia="Times New Roman" w:hAnsiTheme="minorHAnsi"/>
                <w:b/>
                <w:bCs/>
                <w:szCs w:val="24"/>
              </w:rPr>
            </w:pPr>
            <w:r>
              <w:rPr>
                <w:rFonts w:asciiTheme="minorHAnsi" w:eastAsia="Times New Roman" w:hAnsiTheme="minorHAnsi"/>
                <w:b/>
                <w:bCs/>
                <w:szCs w:val="24"/>
              </w:rPr>
              <w:t>All India Senior Secondary Certificate Examination</w:t>
            </w:r>
          </w:p>
        </w:tc>
        <w:tc>
          <w:tcPr>
            <w:tcW w:w="2340" w:type="dxa"/>
          </w:tcPr>
          <w:p w:rsidR="00273937" w:rsidRPr="00490291" w:rsidRDefault="00273937" w:rsidP="00DB5FBC">
            <w:pPr>
              <w:keepNext/>
              <w:spacing w:after="0" w:line="240" w:lineRule="auto"/>
              <w:jc w:val="right"/>
              <w:outlineLvl w:val="3"/>
              <w:rPr>
                <w:rFonts w:asciiTheme="minorHAnsi" w:eastAsia="Times New Roman" w:hAnsiTheme="minorHAnsi"/>
                <w:b/>
                <w:bCs/>
                <w:szCs w:val="24"/>
              </w:rPr>
            </w:pPr>
            <w:r w:rsidRPr="00490291">
              <w:rPr>
                <w:rFonts w:asciiTheme="minorHAnsi" w:eastAsia="Times New Roman" w:hAnsiTheme="minorHAnsi"/>
                <w:b/>
                <w:bCs/>
                <w:szCs w:val="24"/>
              </w:rPr>
              <w:t>Goa, India</w:t>
            </w:r>
          </w:p>
          <w:p w:rsidR="00273937" w:rsidRPr="00490291" w:rsidRDefault="00273937" w:rsidP="00DB5FBC">
            <w:pPr>
              <w:spacing w:after="0" w:line="240" w:lineRule="auto"/>
              <w:jc w:val="right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b/>
                <w:bCs/>
                <w:szCs w:val="24"/>
              </w:rPr>
              <w:t>May 2010</w:t>
            </w:r>
          </w:p>
        </w:tc>
      </w:tr>
    </w:tbl>
    <w:p w:rsidR="00273937" w:rsidRPr="00490291" w:rsidRDefault="00A66338" w:rsidP="00273937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74" w:hanging="187"/>
        <w:rPr>
          <w:rFonts w:asciiTheme="minorHAnsi" w:eastAsia="Times New Roman" w:hAnsiTheme="minorHAnsi"/>
          <w:szCs w:val="24"/>
        </w:rPr>
      </w:pPr>
      <w:r>
        <w:rPr>
          <w:rFonts w:asciiTheme="minorHAnsi" w:eastAsia="Times New Roman" w:hAnsiTheme="minorHAnsi"/>
          <w:szCs w:val="24"/>
        </w:rPr>
        <w:t>Aggregate Percentage 92</w:t>
      </w:r>
      <w:r w:rsidR="00273937" w:rsidRPr="00490291">
        <w:rPr>
          <w:rFonts w:asciiTheme="minorHAnsi" w:eastAsia="Times New Roman" w:hAnsiTheme="minorHAnsi"/>
          <w:szCs w:val="24"/>
        </w:rPr>
        <w:t xml:space="preserve">%, </w:t>
      </w:r>
      <w:r>
        <w:rPr>
          <w:rFonts w:asciiTheme="minorHAnsi" w:eastAsia="Times New Roman" w:hAnsiTheme="minorHAnsi"/>
          <w:szCs w:val="24"/>
        </w:rPr>
        <w:t>Distinction</w:t>
      </w:r>
      <w:r w:rsidR="00E81DDA">
        <w:rPr>
          <w:rFonts w:asciiTheme="minorHAnsi" w:eastAsia="Times New Roman" w:hAnsiTheme="minorHAnsi"/>
          <w:szCs w:val="24"/>
        </w:rPr>
        <w:t>.</w:t>
      </w:r>
    </w:p>
    <w:p w:rsidR="00273937" w:rsidRPr="00490291" w:rsidRDefault="00A66338" w:rsidP="00273937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74" w:hanging="187"/>
        <w:rPr>
          <w:rFonts w:asciiTheme="minorHAnsi" w:eastAsia="Times New Roman" w:hAnsiTheme="minorHAnsi"/>
          <w:szCs w:val="24"/>
        </w:rPr>
      </w:pPr>
      <w:r>
        <w:rPr>
          <w:rFonts w:asciiTheme="minorHAnsi" w:eastAsia="Times New Roman" w:hAnsiTheme="minorHAnsi"/>
          <w:szCs w:val="24"/>
        </w:rPr>
        <w:t>Score</w:t>
      </w:r>
      <w:r w:rsidR="00C865C4">
        <w:rPr>
          <w:rFonts w:asciiTheme="minorHAnsi" w:eastAsia="Times New Roman" w:hAnsiTheme="minorHAnsi"/>
          <w:szCs w:val="24"/>
        </w:rPr>
        <w:t>d</w:t>
      </w:r>
      <w:r>
        <w:rPr>
          <w:rFonts w:asciiTheme="minorHAnsi" w:eastAsia="Times New Roman" w:hAnsiTheme="minorHAnsi"/>
          <w:szCs w:val="24"/>
        </w:rPr>
        <w:t xml:space="preserve"> 99</w:t>
      </w:r>
      <w:r w:rsidR="008D27DB">
        <w:rPr>
          <w:rFonts w:asciiTheme="minorHAnsi" w:eastAsia="Times New Roman" w:hAnsiTheme="minorHAnsi"/>
          <w:szCs w:val="24"/>
        </w:rPr>
        <w:t>%</w:t>
      </w:r>
      <w:r>
        <w:rPr>
          <w:rFonts w:asciiTheme="minorHAnsi" w:eastAsia="Times New Roman" w:hAnsiTheme="minorHAnsi"/>
          <w:szCs w:val="24"/>
        </w:rPr>
        <w:t xml:space="preserve"> in Computer Science and placed in top 0.1 percentile in the country.</w:t>
      </w:r>
    </w:p>
    <w:p w:rsidR="00490291" w:rsidRPr="00A86C54" w:rsidRDefault="00490291" w:rsidP="00490291">
      <w:pPr>
        <w:spacing w:after="0" w:line="240" w:lineRule="auto"/>
        <w:rPr>
          <w:rFonts w:asciiTheme="minorHAnsi" w:hAnsiTheme="minorHAnsi"/>
          <w:b/>
        </w:rPr>
      </w:pPr>
    </w:p>
    <w:p w:rsidR="00B12212" w:rsidRPr="00A86C54" w:rsidRDefault="00B12212" w:rsidP="00490291">
      <w:pPr>
        <w:spacing w:after="0" w:line="240" w:lineRule="auto"/>
        <w:jc w:val="center"/>
        <w:rPr>
          <w:rFonts w:asciiTheme="minorHAnsi" w:hAnsiTheme="minorHAnsi"/>
          <w:b/>
        </w:rPr>
      </w:pPr>
      <w:r w:rsidRPr="00A86C54">
        <w:rPr>
          <w:rFonts w:asciiTheme="minorHAnsi" w:hAnsiTheme="minorHAnsi"/>
          <w:b/>
        </w:rPr>
        <w:t>EXPERIENCE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6397"/>
        <w:gridCol w:w="2963"/>
      </w:tblGrid>
      <w:tr w:rsidR="00490291" w:rsidRPr="00FF3FE8" w:rsidTr="000C2E20">
        <w:trPr>
          <w:jc w:val="center"/>
        </w:trPr>
        <w:tc>
          <w:tcPr>
            <w:tcW w:w="6397" w:type="dxa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490291" w:rsidP="00D822F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HSBC Software Development India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490291" w:rsidP="00D822F0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Pune (Maharasthra)</w:t>
            </w:r>
            <w:r w:rsidRPr="00FF3FE8"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szCs w:val="24"/>
              </w:rPr>
              <w:t>India</w:t>
            </w:r>
          </w:p>
        </w:tc>
      </w:tr>
      <w:tr w:rsidR="00490291" w:rsidRPr="00FF3FE8" w:rsidTr="000C2E20">
        <w:trPr>
          <w:jc w:val="center"/>
        </w:trPr>
        <w:tc>
          <w:tcPr>
            <w:tcW w:w="6397" w:type="dxa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490291" w:rsidP="00D822F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Software Engineer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804DA2" w:rsidP="00D822F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August 2014 – January 2017</w:t>
            </w:r>
            <w:bookmarkStart w:id="0" w:name="_GoBack"/>
            <w:bookmarkEnd w:id="0"/>
          </w:p>
        </w:tc>
      </w:tr>
    </w:tbl>
    <w:p w:rsidR="00644017" w:rsidRPr="00644017" w:rsidRDefault="00644017" w:rsidP="0064401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Work with code in Java (Spring Integration and Spring Batch frameworks) for an Integrated Customer Communication Management system for email, SMS and HSBC secure e-messaging as well as Content management systems.</w:t>
      </w:r>
    </w:p>
    <w:p w:rsidR="000C2E20" w:rsidRPr="00793CC2" w:rsidRDefault="000C2E20" w:rsidP="000C2E2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Developed an application that automated a repeated manual task to save one full time resource equivalent worth of effort (2000+ hours)</w:t>
      </w:r>
      <w:r w:rsidRPr="00A86C5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was certified as a Lean Six Sigma Greenbelt application</w:t>
      </w:r>
      <w:r w:rsidR="00E81DDA">
        <w:rPr>
          <w:rFonts w:asciiTheme="minorHAnsi" w:hAnsiTheme="minorHAnsi"/>
        </w:rPr>
        <w:t>.</w:t>
      </w:r>
    </w:p>
    <w:p w:rsidR="000C2E20" w:rsidRDefault="000C2E20" w:rsidP="000C2E2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Developed a federated search mechanism for Enterprise Content Management systems like FileNet and OnDemand using Elasticsearch, logstash and Kibana.</w:t>
      </w:r>
    </w:p>
    <w:p w:rsidR="000C2E20" w:rsidRDefault="000C2E20" w:rsidP="000C2E2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Developed a task tacking application that helped map resource utilization and analyze the effect of various members joining/leaving teams.</w:t>
      </w:r>
    </w:p>
    <w:p w:rsidR="00E7679E" w:rsidRDefault="00E7679E" w:rsidP="000C2E2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Developed a performance testing tool and Hardware Scalability calculator that used inputs from the performance testing tool.</w:t>
      </w:r>
    </w:p>
    <w:p w:rsidR="00E7679E" w:rsidRDefault="00E7679E" w:rsidP="000C2E20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Performed proof of concepts for Adobe Experience Manager, Jira, Github, Amazon Web Services, Jenkins and Mulesoft.</w:t>
      </w:r>
    </w:p>
    <w:p w:rsidR="00B3064C" w:rsidRPr="00B3064C" w:rsidRDefault="00B3064C" w:rsidP="000C2E20">
      <w:pPr>
        <w:spacing w:after="0" w:line="240" w:lineRule="auto"/>
        <w:ind w:left="360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6096"/>
        <w:gridCol w:w="323"/>
        <w:gridCol w:w="2941"/>
      </w:tblGrid>
      <w:tr w:rsidR="00490291" w:rsidRPr="00FF3FE8" w:rsidTr="00BD6222">
        <w:trPr>
          <w:jc w:val="center"/>
        </w:trPr>
        <w:tc>
          <w:tcPr>
            <w:tcW w:w="6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490291" w:rsidP="00D822F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Zuari Agro Chemicals Limited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490291" w:rsidP="00D822F0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Goa</w:t>
            </w:r>
            <w:r w:rsidRPr="00FF3FE8"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szCs w:val="24"/>
              </w:rPr>
              <w:t>India</w:t>
            </w:r>
          </w:p>
        </w:tc>
      </w:tr>
      <w:tr w:rsidR="00490291" w:rsidRPr="00FF3FE8" w:rsidTr="00BD6222">
        <w:trPr>
          <w:jc w:val="center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BD6222" w:rsidP="00D822F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Intern</w:t>
            </w:r>
          </w:p>
        </w:tc>
        <w:tc>
          <w:tcPr>
            <w:tcW w:w="3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0291" w:rsidRPr="00FF3FE8" w:rsidRDefault="00A93D9A" w:rsidP="00D822F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December 2014 – January 2015</w:t>
            </w:r>
          </w:p>
        </w:tc>
      </w:tr>
    </w:tbl>
    <w:p w:rsidR="00B3064C" w:rsidRPr="00A86C54" w:rsidRDefault="00B3064C" w:rsidP="00B3064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Developed </w:t>
      </w:r>
      <w:r w:rsidR="00980145">
        <w:rPr>
          <w:rFonts w:asciiTheme="minorHAnsi" w:hAnsiTheme="minorHAnsi"/>
        </w:rPr>
        <w:t>P</w:t>
      </w:r>
      <w:r w:rsidRPr="00B3064C">
        <w:rPr>
          <w:rFonts w:asciiTheme="minorHAnsi" w:hAnsiTheme="minorHAnsi"/>
        </w:rPr>
        <w:t xml:space="preserve">ython code to monitor sales orders processing and provide timely alerts for certain thresholds. </w:t>
      </w:r>
      <w:r w:rsidRPr="00A86C54">
        <w:rPr>
          <w:rFonts w:asciiTheme="minorHAnsi" w:hAnsiTheme="minorHAnsi"/>
        </w:rPr>
        <w:t xml:space="preserve"> </w:t>
      </w:r>
    </w:p>
    <w:p w:rsidR="00B3064C" w:rsidRPr="00B3064C" w:rsidRDefault="00B3064C" w:rsidP="003458B9">
      <w:pPr>
        <w:pStyle w:val="ListParagraph"/>
        <w:numPr>
          <w:ilvl w:val="0"/>
          <w:numId w:val="1"/>
        </w:numPr>
        <w:tabs>
          <w:tab w:val="left" w:pos="6795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B3064C">
        <w:rPr>
          <w:rFonts w:asciiTheme="minorHAnsi" w:hAnsiTheme="minorHAnsi"/>
        </w:rPr>
        <w:t>Designed ABAP code to export data as PDF and PHP to make the remote calls to this code via SAP Remote Function Calls</w:t>
      </w:r>
      <w:r w:rsidR="00E81DDA">
        <w:rPr>
          <w:rFonts w:asciiTheme="minorHAnsi" w:hAnsiTheme="minorHAnsi"/>
        </w:rPr>
        <w:t>.</w:t>
      </w:r>
    </w:p>
    <w:p w:rsidR="00B3064C" w:rsidRPr="00B3064C" w:rsidRDefault="00B3064C" w:rsidP="003458B9">
      <w:pPr>
        <w:pStyle w:val="ListParagraph"/>
        <w:numPr>
          <w:ilvl w:val="0"/>
          <w:numId w:val="1"/>
        </w:numPr>
        <w:tabs>
          <w:tab w:val="left" w:pos="6795"/>
        </w:tabs>
        <w:spacing w:after="0" w:line="24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</w:rPr>
        <w:t>Gained valuable insight into the functioning of a data center</w:t>
      </w:r>
      <w:r w:rsidR="00E81DDA">
        <w:rPr>
          <w:rFonts w:asciiTheme="minorHAnsi" w:hAnsiTheme="minorHAnsi"/>
        </w:rPr>
        <w:t>.</w:t>
      </w:r>
    </w:p>
    <w:p w:rsidR="006F653D" w:rsidRPr="006F653D" w:rsidRDefault="00B3064C" w:rsidP="003458B9">
      <w:pPr>
        <w:pStyle w:val="ListParagraph"/>
        <w:numPr>
          <w:ilvl w:val="0"/>
          <w:numId w:val="1"/>
        </w:numPr>
        <w:tabs>
          <w:tab w:val="left" w:pos="6795"/>
        </w:tabs>
        <w:spacing w:after="0" w:line="24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</w:rPr>
        <w:t>Designed a rudimentary website of the Company Health Center</w:t>
      </w:r>
      <w:r w:rsidR="00E81DDA">
        <w:rPr>
          <w:rFonts w:asciiTheme="minorHAnsi" w:hAnsiTheme="minorHAnsi"/>
        </w:rPr>
        <w:t>.</w:t>
      </w:r>
    </w:p>
    <w:p w:rsidR="009C2714" w:rsidRDefault="009C2714" w:rsidP="006F653D">
      <w:pPr>
        <w:tabs>
          <w:tab w:val="left" w:pos="6795"/>
        </w:tabs>
        <w:spacing w:after="0" w:line="240" w:lineRule="auto"/>
        <w:rPr>
          <w:rFonts w:asciiTheme="minorHAnsi" w:hAnsiTheme="minorHAnsi"/>
          <w:sz w:val="18"/>
          <w:szCs w:val="18"/>
        </w:rPr>
      </w:pPr>
    </w:p>
    <w:p w:rsidR="00644017" w:rsidRPr="00BD6222" w:rsidRDefault="00BD6222" w:rsidP="009C2714">
      <w:pPr>
        <w:spacing w:after="0" w:line="240" w:lineRule="auto"/>
        <w:jc w:val="center"/>
        <w:rPr>
          <w:rFonts w:asciiTheme="minorHAnsi" w:hAnsiTheme="minorHAnsi"/>
          <w:b/>
        </w:rPr>
      </w:pPr>
      <w:r w:rsidRPr="003613F1">
        <w:rPr>
          <w:rFonts w:asciiTheme="minorHAnsi" w:hAnsiTheme="minorHAnsi"/>
          <w:b/>
        </w:rPr>
        <w:t>RESEARCH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6096"/>
        <w:gridCol w:w="323"/>
        <w:gridCol w:w="2941"/>
      </w:tblGrid>
      <w:tr w:rsidR="00644017" w:rsidRPr="00FF3FE8" w:rsidTr="00CC3750">
        <w:trPr>
          <w:jc w:val="center"/>
        </w:trPr>
        <w:tc>
          <w:tcPr>
            <w:tcW w:w="6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4017" w:rsidRPr="00644017" w:rsidRDefault="00644017" w:rsidP="00CC3750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BD6222">
              <w:rPr>
                <w:rFonts w:asciiTheme="minorHAnsi" w:hAnsiTheme="minorHAnsi"/>
                <w:b/>
              </w:rPr>
              <w:t>A Transmission Control Tunnel for Datagrams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 w:rsidR="00644017" w:rsidRPr="00FF3FE8" w:rsidRDefault="004A6877" w:rsidP="00CC3750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>Bangalore</w:t>
            </w:r>
            <w:r w:rsidR="00644017" w:rsidRPr="00FF3FE8"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, </w:t>
            </w:r>
            <w:r w:rsidR="00644017">
              <w:rPr>
                <w:rFonts w:ascii="Times New Roman" w:eastAsia="Times New Roman" w:hAnsi="Times New Roman"/>
                <w:b/>
                <w:bCs/>
                <w:szCs w:val="24"/>
              </w:rPr>
              <w:t>India</w:t>
            </w:r>
          </w:p>
        </w:tc>
      </w:tr>
      <w:tr w:rsidR="00644017" w:rsidRPr="00FF3FE8" w:rsidTr="00CC3750">
        <w:trPr>
          <w:jc w:val="center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644017" w:rsidRPr="00FF3FE8" w:rsidRDefault="00644017" w:rsidP="00CC375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Theme="minorHAnsi" w:hAnsiTheme="minorHAnsi"/>
                <w:b/>
              </w:rPr>
              <w:t xml:space="preserve">Presented at </w:t>
            </w:r>
            <w:r w:rsidRPr="00BD6222">
              <w:rPr>
                <w:rFonts w:asciiTheme="minorHAnsi" w:hAnsiTheme="minorHAnsi"/>
                <w:b/>
              </w:rPr>
              <w:t>7th IETE Conference on RF and Wireless</w:t>
            </w:r>
          </w:p>
        </w:tc>
        <w:tc>
          <w:tcPr>
            <w:tcW w:w="3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4017" w:rsidRPr="00FF3FE8" w:rsidRDefault="00236991" w:rsidP="00CC37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Cs w:val="24"/>
              </w:rPr>
              <w:t xml:space="preserve">May </w:t>
            </w:r>
            <w:r w:rsidR="00644017">
              <w:rPr>
                <w:rFonts w:ascii="Times New Roman" w:eastAsia="Times New Roman" w:hAnsi="Times New Roman"/>
                <w:b/>
                <w:bCs/>
                <w:szCs w:val="24"/>
              </w:rPr>
              <w:t>2014</w:t>
            </w:r>
          </w:p>
        </w:tc>
      </w:tr>
    </w:tbl>
    <w:p w:rsidR="00BD6222" w:rsidRDefault="00BD6222" w:rsidP="00BD6222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research </w:t>
      </w:r>
      <w:r w:rsidRPr="00BD6222">
        <w:rPr>
          <w:rFonts w:asciiTheme="minorHAnsi" w:hAnsiTheme="minorHAnsi"/>
        </w:rPr>
        <w:t>involved achieving hybrid benefits of a connection oriented and connectionless protocol, specifically TCP and UDP</w:t>
      </w:r>
      <w:r w:rsidR="00273937">
        <w:rPr>
          <w:rFonts w:asciiTheme="minorHAnsi" w:hAnsiTheme="minorHAnsi"/>
        </w:rPr>
        <w:t>,</w:t>
      </w:r>
      <w:r w:rsidRPr="00BD6222">
        <w:rPr>
          <w:rFonts w:asciiTheme="minorHAnsi" w:hAnsiTheme="minorHAnsi"/>
        </w:rPr>
        <w:t xml:space="preserve"> by tunneling and then further increasing security on the same by enforcing encryption on the packets that were</w:t>
      </w:r>
      <w:r w:rsidR="00273937">
        <w:rPr>
          <w:rFonts w:asciiTheme="minorHAnsi" w:hAnsiTheme="minorHAnsi"/>
        </w:rPr>
        <w:t xml:space="preserve"> transmitted through the tunnel for use cases where reliable </w:t>
      </w:r>
      <w:r w:rsidR="00273937">
        <w:rPr>
          <w:rFonts w:asciiTheme="minorHAnsi" w:hAnsiTheme="minorHAnsi"/>
        </w:rPr>
        <w:lastRenderedPageBreak/>
        <w:t>transmission of datagrams is crucial for functioning like VoIP phones, multiplayer gaming, certificate exchanges and handshaking with routers.</w:t>
      </w:r>
      <w:r w:rsidRPr="00BD6222">
        <w:rPr>
          <w:rFonts w:asciiTheme="minorHAnsi" w:hAnsiTheme="minorHAnsi"/>
        </w:rPr>
        <w:t xml:space="preserve"> </w:t>
      </w:r>
    </w:p>
    <w:p w:rsidR="00BD6222" w:rsidRPr="00BD6222" w:rsidRDefault="00BD6222" w:rsidP="00BD6222">
      <w:pPr>
        <w:spacing w:after="0" w:line="240" w:lineRule="auto"/>
        <w:rPr>
          <w:rFonts w:asciiTheme="minorHAnsi" w:hAnsiTheme="minorHAnsi"/>
          <w:b/>
        </w:rPr>
      </w:pPr>
    </w:p>
    <w:p w:rsidR="006F653D" w:rsidRPr="00A86C54" w:rsidRDefault="006F653D" w:rsidP="00BD6222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TECHNICAL SKILLS</w:t>
      </w:r>
    </w:p>
    <w:p w:rsidR="006F653D" w:rsidRPr="006F653D" w:rsidRDefault="006F653D" w:rsidP="006F653D">
      <w:pPr>
        <w:tabs>
          <w:tab w:val="left" w:pos="6795"/>
        </w:tabs>
        <w:spacing w:after="0" w:line="240" w:lineRule="auto"/>
        <w:rPr>
          <w:rFonts w:asciiTheme="minorHAnsi" w:hAnsiTheme="minorHAnsi"/>
        </w:rPr>
      </w:pPr>
      <w:r w:rsidRPr="006F653D">
        <w:rPr>
          <w:rFonts w:asciiTheme="minorHAnsi" w:hAnsiTheme="minorHAnsi"/>
          <w:b/>
        </w:rPr>
        <w:t xml:space="preserve">Programming </w:t>
      </w:r>
      <w:r w:rsidR="00D235D0">
        <w:rPr>
          <w:rFonts w:asciiTheme="minorHAnsi" w:hAnsiTheme="minorHAnsi"/>
          <w:b/>
        </w:rPr>
        <w:t>Technologies</w:t>
      </w:r>
      <w:r w:rsidRPr="006F653D">
        <w:rPr>
          <w:rFonts w:asciiTheme="minorHAnsi" w:hAnsiTheme="minorHAnsi"/>
          <w:b/>
        </w:rPr>
        <w:t>:</w:t>
      </w:r>
      <w:r w:rsidRPr="006F653D">
        <w:rPr>
          <w:rFonts w:asciiTheme="minorHAnsi" w:hAnsiTheme="minorHAnsi"/>
        </w:rPr>
        <w:t xml:space="preserve"> C, C++, Java</w:t>
      </w:r>
      <w:r w:rsidR="00D235D0">
        <w:rPr>
          <w:rFonts w:asciiTheme="minorHAnsi" w:hAnsiTheme="minorHAnsi"/>
        </w:rPr>
        <w:t>, Java EE, Spring integration, Struts, Hibernate</w:t>
      </w:r>
      <w:r w:rsidRPr="006F653D">
        <w:rPr>
          <w:rFonts w:asciiTheme="minorHAnsi" w:hAnsiTheme="minorHAnsi"/>
        </w:rPr>
        <w:t>, Python, HTML-CSS, JavaScript, PHP, XSL, JQuery</w:t>
      </w:r>
      <w:r w:rsidR="00D235D0">
        <w:rPr>
          <w:rFonts w:asciiTheme="minorHAnsi" w:hAnsiTheme="minorHAnsi"/>
        </w:rPr>
        <w:t>, MongoDB, Hadoop,</w:t>
      </w:r>
      <w:r w:rsidR="000C2E20">
        <w:rPr>
          <w:rFonts w:asciiTheme="minorHAnsi" w:hAnsiTheme="minorHAnsi"/>
        </w:rPr>
        <w:t xml:space="preserve"> SQL, ABAP, Ruby on Rails, Bash.</w:t>
      </w:r>
    </w:p>
    <w:p w:rsidR="006F653D" w:rsidRDefault="006F653D" w:rsidP="006F653D">
      <w:pPr>
        <w:tabs>
          <w:tab w:val="left" w:pos="6795"/>
        </w:tabs>
        <w:spacing w:after="0" w:line="240" w:lineRule="auto"/>
        <w:rPr>
          <w:rFonts w:asciiTheme="minorHAnsi" w:hAnsiTheme="minorHAnsi"/>
        </w:rPr>
      </w:pPr>
      <w:r w:rsidRPr="006F653D">
        <w:rPr>
          <w:rFonts w:asciiTheme="minorHAnsi" w:hAnsiTheme="minorHAnsi"/>
          <w:b/>
        </w:rPr>
        <w:t>Development Tools:</w:t>
      </w:r>
      <w:r w:rsidR="003613F1">
        <w:rPr>
          <w:rFonts w:asciiTheme="minorHAnsi" w:hAnsiTheme="minorHAnsi"/>
        </w:rPr>
        <w:t xml:space="preserve"> Rational Rose, Argo UML</w:t>
      </w:r>
      <w:r w:rsidRPr="006F653D">
        <w:rPr>
          <w:rFonts w:asciiTheme="minorHAnsi" w:hAnsiTheme="minorHAnsi"/>
        </w:rPr>
        <w:t>, Brackets,</w:t>
      </w:r>
      <w:r w:rsidR="003613F1">
        <w:rPr>
          <w:rFonts w:asciiTheme="minorHAnsi" w:hAnsiTheme="minorHAnsi"/>
        </w:rPr>
        <w:t xml:space="preserve"> Dreamweaver,</w:t>
      </w:r>
      <w:r w:rsidRPr="006F653D">
        <w:rPr>
          <w:rFonts w:asciiTheme="minorHAnsi" w:hAnsiTheme="minorHAnsi"/>
        </w:rPr>
        <w:t xml:space="preserve"> Eclipse</w:t>
      </w:r>
      <w:r w:rsidR="00D235D0">
        <w:rPr>
          <w:rFonts w:asciiTheme="minorHAnsi" w:hAnsiTheme="minorHAnsi"/>
        </w:rPr>
        <w:t xml:space="preserve"> (as Rational Application Developer and Spring Tool Suite)</w:t>
      </w:r>
      <w:r w:rsidRPr="006F653D">
        <w:rPr>
          <w:rFonts w:asciiTheme="minorHAnsi" w:hAnsiTheme="minorHAnsi"/>
        </w:rPr>
        <w:t>,</w:t>
      </w:r>
      <w:r w:rsidR="003613F1">
        <w:rPr>
          <w:rFonts w:asciiTheme="minorHAnsi" w:hAnsiTheme="minorHAnsi"/>
        </w:rPr>
        <w:t xml:space="preserve"> IntelliJ,</w:t>
      </w:r>
      <w:r w:rsidRPr="006F653D">
        <w:rPr>
          <w:rFonts w:asciiTheme="minorHAnsi" w:hAnsiTheme="minorHAnsi"/>
        </w:rPr>
        <w:t xml:space="preserve"> XCode, G</w:t>
      </w:r>
      <w:r w:rsidR="003613F1">
        <w:rPr>
          <w:rFonts w:asciiTheme="minorHAnsi" w:hAnsiTheme="minorHAnsi"/>
        </w:rPr>
        <w:t xml:space="preserve">it (GitHub), Rational Team Concert, Adobe Experience Manager, Jira, Jenkins, </w:t>
      </w:r>
      <w:r w:rsidR="00D235D0">
        <w:rPr>
          <w:rFonts w:asciiTheme="minorHAnsi" w:hAnsiTheme="minorHAnsi"/>
        </w:rPr>
        <w:t>Maven, Pentaho</w:t>
      </w:r>
      <w:r w:rsidR="000C2E20">
        <w:rPr>
          <w:rFonts w:asciiTheme="minorHAnsi" w:hAnsiTheme="minorHAnsi"/>
        </w:rPr>
        <w:t>, Control -M.</w:t>
      </w:r>
    </w:p>
    <w:p w:rsidR="00B12212" w:rsidRPr="009C2714" w:rsidRDefault="00B12212" w:rsidP="009C2714">
      <w:pPr>
        <w:tabs>
          <w:tab w:val="left" w:pos="6795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6F653D">
        <w:rPr>
          <w:rFonts w:asciiTheme="minorHAnsi" w:hAnsiTheme="minorHAnsi"/>
          <w:sz w:val="18"/>
          <w:szCs w:val="18"/>
        </w:rPr>
        <w:tab/>
      </w:r>
    </w:p>
    <w:p w:rsidR="003613F1" w:rsidRPr="003613F1" w:rsidRDefault="003613F1" w:rsidP="00BD6222">
      <w:pPr>
        <w:spacing w:after="0" w:line="240" w:lineRule="auto"/>
        <w:jc w:val="center"/>
        <w:rPr>
          <w:rFonts w:asciiTheme="minorHAnsi" w:hAnsiTheme="minorHAnsi"/>
          <w:b/>
        </w:rPr>
      </w:pPr>
      <w:r w:rsidRPr="003613F1">
        <w:rPr>
          <w:rFonts w:asciiTheme="minorHAnsi" w:hAnsiTheme="minorHAnsi"/>
          <w:b/>
        </w:rPr>
        <w:t>HONORS AND AWARDS</w:t>
      </w:r>
    </w:p>
    <w:p w:rsidR="003613F1" w:rsidRPr="003613F1" w:rsidRDefault="00BD6222" w:rsidP="003613F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Won</w:t>
      </w:r>
      <w:r w:rsidR="003613F1" w:rsidRPr="003613F1">
        <w:rPr>
          <w:rFonts w:asciiTheme="minorHAnsi" w:hAnsiTheme="minorHAnsi"/>
        </w:rPr>
        <w:t xml:space="preserve"> the </w:t>
      </w:r>
      <w:r w:rsidR="00293370">
        <w:rPr>
          <w:rFonts w:asciiTheme="minorHAnsi" w:hAnsiTheme="minorHAnsi"/>
        </w:rPr>
        <w:t>‘Above and Beyond A</w:t>
      </w:r>
      <w:r w:rsidR="003613F1" w:rsidRPr="003613F1">
        <w:rPr>
          <w:rFonts w:asciiTheme="minorHAnsi" w:hAnsiTheme="minorHAnsi"/>
        </w:rPr>
        <w:t>ward</w:t>
      </w:r>
      <w:r w:rsidR="00293370">
        <w:rPr>
          <w:rFonts w:asciiTheme="minorHAnsi" w:hAnsiTheme="minorHAnsi"/>
        </w:rPr>
        <w:t>’</w:t>
      </w:r>
      <w:r w:rsidR="003613F1" w:rsidRPr="003613F1">
        <w:rPr>
          <w:rFonts w:asciiTheme="minorHAnsi" w:hAnsiTheme="minorHAnsi"/>
        </w:rPr>
        <w:t xml:space="preserve"> for performance at work that exceeded expectations</w:t>
      </w:r>
      <w:r w:rsidR="000C2E20">
        <w:rPr>
          <w:rFonts w:asciiTheme="minorHAnsi" w:hAnsiTheme="minorHAnsi"/>
        </w:rPr>
        <w:t xml:space="preserve"> and objectives laid out by management at HSBC in 2016</w:t>
      </w:r>
      <w:r w:rsidR="003613F1" w:rsidRPr="003613F1">
        <w:rPr>
          <w:rFonts w:asciiTheme="minorHAnsi" w:hAnsiTheme="minorHAnsi"/>
        </w:rPr>
        <w:t>.</w:t>
      </w:r>
    </w:p>
    <w:p w:rsidR="003613F1" w:rsidRPr="003613F1" w:rsidRDefault="003613F1" w:rsidP="003613F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3613F1">
        <w:rPr>
          <w:rFonts w:asciiTheme="minorHAnsi" w:hAnsiTheme="minorHAnsi"/>
        </w:rPr>
        <w:t xml:space="preserve">Nominated for </w:t>
      </w:r>
      <w:r w:rsidR="00293370">
        <w:rPr>
          <w:rFonts w:asciiTheme="minorHAnsi" w:hAnsiTheme="minorHAnsi"/>
        </w:rPr>
        <w:t>‘Rising Star A</w:t>
      </w:r>
      <w:r w:rsidRPr="003613F1">
        <w:rPr>
          <w:rFonts w:asciiTheme="minorHAnsi" w:hAnsiTheme="minorHAnsi"/>
        </w:rPr>
        <w:t>ward</w:t>
      </w:r>
      <w:r w:rsidR="00293370">
        <w:rPr>
          <w:rFonts w:asciiTheme="minorHAnsi" w:hAnsiTheme="minorHAnsi"/>
        </w:rPr>
        <w:t>’</w:t>
      </w:r>
      <w:r w:rsidRPr="003613F1">
        <w:rPr>
          <w:rFonts w:asciiTheme="minorHAnsi" w:hAnsiTheme="minorHAnsi"/>
        </w:rPr>
        <w:t xml:space="preserve"> given to stellar performance f</w:t>
      </w:r>
      <w:r w:rsidR="0088442B">
        <w:rPr>
          <w:rFonts w:asciiTheme="minorHAnsi" w:hAnsiTheme="minorHAnsi"/>
        </w:rPr>
        <w:t>rom an employee with less than 5</w:t>
      </w:r>
      <w:r w:rsidRPr="003613F1">
        <w:rPr>
          <w:rFonts w:asciiTheme="minorHAnsi" w:hAnsiTheme="minorHAnsi"/>
        </w:rPr>
        <w:t xml:space="preserve"> years of experience at a country level</w:t>
      </w:r>
      <w:r w:rsidR="00273937">
        <w:rPr>
          <w:rFonts w:asciiTheme="minorHAnsi" w:hAnsiTheme="minorHAnsi"/>
        </w:rPr>
        <w:t xml:space="preserve"> at HSBC in 2016</w:t>
      </w:r>
      <w:r w:rsidRPr="003613F1">
        <w:rPr>
          <w:rFonts w:asciiTheme="minorHAnsi" w:hAnsiTheme="minorHAnsi"/>
        </w:rPr>
        <w:t>.</w:t>
      </w:r>
    </w:p>
    <w:p w:rsidR="003613F1" w:rsidRDefault="00293370" w:rsidP="003613F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Won </w:t>
      </w:r>
      <w:r w:rsidR="003613F1" w:rsidRPr="003613F1">
        <w:rPr>
          <w:rFonts w:asciiTheme="minorHAnsi" w:hAnsiTheme="minorHAnsi"/>
        </w:rPr>
        <w:t>the PEARL (Persistent Extraordinary Appr</w:t>
      </w:r>
      <w:r w:rsidR="004E1F9E">
        <w:rPr>
          <w:rFonts w:asciiTheme="minorHAnsi" w:hAnsiTheme="minorHAnsi"/>
        </w:rPr>
        <w:t>oachable Resilient and Liable) A</w:t>
      </w:r>
      <w:r w:rsidR="003613F1" w:rsidRPr="003613F1">
        <w:rPr>
          <w:rFonts w:asciiTheme="minorHAnsi" w:hAnsiTheme="minorHAnsi"/>
        </w:rPr>
        <w:t>ward during the first 6 months of working at HSBC Software development for excellence at work</w:t>
      </w:r>
      <w:r w:rsidR="0088442B">
        <w:rPr>
          <w:rFonts w:asciiTheme="minorHAnsi" w:hAnsiTheme="minorHAnsi"/>
        </w:rPr>
        <w:t>place in terms of innovation</w:t>
      </w:r>
      <w:r w:rsidR="00273937">
        <w:rPr>
          <w:rFonts w:asciiTheme="minorHAnsi" w:hAnsiTheme="minorHAnsi"/>
        </w:rPr>
        <w:t xml:space="preserve"> at HSBC in 2015.</w:t>
      </w:r>
    </w:p>
    <w:p w:rsidR="00E7679E" w:rsidRPr="003613F1" w:rsidRDefault="00E7679E" w:rsidP="003613F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Won the Best Project award and ranked First for in-house HSBC training on HTML5, CSS3, Javascript with frameworks like DOJO and Java (SE and EE) with frameworks like Spring, Struts and Hibernate. </w:t>
      </w:r>
    </w:p>
    <w:p w:rsidR="00293370" w:rsidRPr="00293370" w:rsidRDefault="00293370" w:rsidP="00293370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All India Ranked 8th for IEEE Xtreme 7 – A 24-hour hackathon held internationally (26 Oct 2013).</w:t>
      </w:r>
    </w:p>
    <w:p w:rsidR="00293370" w:rsidRPr="00293370" w:rsidRDefault="00293370" w:rsidP="00293370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Ranked First in “Appsprint”, an application building competition by building “Decisionator”</w:t>
      </w:r>
      <w:r>
        <w:rPr>
          <w:rFonts w:asciiTheme="minorHAnsi" w:hAnsiTheme="minorHAnsi"/>
        </w:rPr>
        <w:t>-</w:t>
      </w:r>
      <w:r w:rsidRPr="00293370">
        <w:rPr>
          <w:rFonts w:asciiTheme="minorHAnsi" w:hAnsiTheme="minorHAnsi"/>
        </w:rPr>
        <w:t xml:space="preserve"> an Android application that helps making de</w:t>
      </w:r>
      <w:r w:rsidR="00BE6404">
        <w:rPr>
          <w:rFonts w:asciiTheme="minorHAnsi" w:hAnsiTheme="minorHAnsi"/>
        </w:rPr>
        <w:t>cisions. (19 -21 April 2012).</w:t>
      </w:r>
    </w:p>
    <w:p w:rsidR="00E0470C" w:rsidRDefault="00293370" w:rsidP="00610700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r w:rsidRPr="00904969">
        <w:rPr>
          <w:rFonts w:asciiTheme="minorHAnsi" w:hAnsiTheme="minorHAnsi"/>
        </w:rPr>
        <w:t>Ranked First in</w:t>
      </w:r>
      <w:r w:rsidR="00904969" w:rsidRPr="00904969">
        <w:rPr>
          <w:rFonts w:asciiTheme="minorHAnsi" w:hAnsiTheme="minorHAnsi"/>
        </w:rPr>
        <w:t xml:space="preserve"> eight inter college coding competitions -</w:t>
      </w:r>
      <w:r w:rsidRPr="00904969">
        <w:rPr>
          <w:rFonts w:asciiTheme="minorHAnsi" w:hAnsiTheme="minorHAnsi"/>
        </w:rPr>
        <w:t xml:space="preserve"> “Code it like Jobs”</w:t>
      </w:r>
      <w:r w:rsidR="00904969" w:rsidRPr="00904969">
        <w:rPr>
          <w:rFonts w:asciiTheme="minorHAnsi" w:hAnsiTheme="minorHAnsi"/>
        </w:rPr>
        <w:t xml:space="preserve"> conducted by the Electronics and Telecommunication Department (</w:t>
      </w:r>
      <w:r w:rsidR="00904969">
        <w:rPr>
          <w:rFonts w:asciiTheme="minorHAnsi" w:hAnsiTheme="minorHAnsi"/>
        </w:rPr>
        <w:t xml:space="preserve">2011, </w:t>
      </w:r>
      <w:r w:rsidR="00904969" w:rsidRPr="00904969">
        <w:rPr>
          <w:rFonts w:asciiTheme="minorHAnsi" w:hAnsiTheme="minorHAnsi"/>
        </w:rPr>
        <w:t>2012 and 2013)</w:t>
      </w:r>
      <w:r w:rsidRPr="00904969">
        <w:rPr>
          <w:rFonts w:asciiTheme="minorHAnsi" w:hAnsiTheme="minorHAnsi"/>
        </w:rPr>
        <w:t>,</w:t>
      </w:r>
      <w:r w:rsidR="00904969" w:rsidRPr="00904969">
        <w:rPr>
          <w:rFonts w:asciiTheme="minorHAnsi" w:hAnsiTheme="minorHAnsi"/>
        </w:rPr>
        <w:t xml:space="preserve"> “Code Relay” by Computer Engineering Department (2012 and 2014) and “Code Masters” by the Information technology department </w:t>
      </w:r>
      <w:r w:rsidR="00904969">
        <w:rPr>
          <w:rFonts w:asciiTheme="minorHAnsi" w:hAnsiTheme="minorHAnsi"/>
        </w:rPr>
        <w:t>(</w:t>
      </w:r>
      <w:r w:rsidR="0009538A">
        <w:rPr>
          <w:rFonts w:asciiTheme="minorHAnsi" w:hAnsiTheme="minorHAnsi"/>
        </w:rPr>
        <w:t>2010</w:t>
      </w:r>
      <w:r w:rsidR="00904969">
        <w:rPr>
          <w:rFonts w:asciiTheme="minorHAnsi" w:hAnsiTheme="minorHAnsi"/>
        </w:rPr>
        <w:t xml:space="preserve">, </w:t>
      </w:r>
      <w:r w:rsidR="0009538A">
        <w:rPr>
          <w:rFonts w:asciiTheme="minorHAnsi" w:hAnsiTheme="minorHAnsi"/>
        </w:rPr>
        <w:t>2011 and 2014</w:t>
      </w:r>
      <w:r w:rsidR="00904969">
        <w:rPr>
          <w:rFonts w:asciiTheme="minorHAnsi" w:hAnsiTheme="minorHAnsi"/>
        </w:rPr>
        <w:t>)</w:t>
      </w:r>
      <w:r w:rsidR="0009538A">
        <w:rPr>
          <w:rFonts w:asciiTheme="minorHAnsi" w:hAnsiTheme="minorHAnsi"/>
        </w:rPr>
        <w:t xml:space="preserve"> of Goa College of Engineering</w:t>
      </w:r>
      <w:r w:rsidR="00904969">
        <w:rPr>
          <w:rFonts w:asciiTheme="minorHAnsi" w:hAnsiTheme="minorHAnsi"/>
        </w:rPr>
        <w:t>.</w:t>
      </w:r>
    </w:p>
    <w:p w:rsidR="0009538A" w:rsidRPr="00904969" w:rsidRDefault="0009538A" w:rsidP="0009538A">
      <w:pPr>
        <w:pStyle w:val="ListParagraph"/>
        <w:spacing w:after="0" w:line="240" w:lineRule="auto"/>
        <w:rPr>
          <w:rFonts w:asciiTheme="minorHAnsi" w:hAnsiTheme="minorHAnsi"/>
        </w:rPr>
      </w:pPr>
    </w:p>
    <w:p w:rsidR="003613F1" w:rsidRPr="00293370" w:rsidRDefault="003613F1" w:rsidP="00BD6222">
      <w:pPr>
        <w:spacing w:after="0" w:line="240" w:lineRule="auto"/>
        <w:jc w:val="center"/>
        <w:rPr>
          <w:rFonts w:asciiTheme="minorHAnsi" w:hAnsiTheme="minorHAnsi"/>
          <w:b/>
        </w:rPr>
      </w:pPr>
      <w:r w:rsidRPr="00293370">
        <w:rPr>
          <w:rFonts w:asciiTheme="minorHAnsi" w:hAnsiTheme="minorHAnsi"/>
          <w:b/>
        </w:rPr>
        <w:t xml:space="preserve">CO-CURRICULAR ACTIVITIES </w:t>
      </w:r>
    </w:p>
    <w:p w:rsidR="00644017" w:rsidRDefault="00980145" w:rsidP="003613F1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Headed the L</w:t>
      </w:r>
      <w:r w:rsidR="00644017">
        <w:rPr>
          <w:rFonts w:asciiTheme="minorHAnsi" w:hAnsiTheme="minorHAnsi"/>
        </w:rPr>
        <w:t xml:space="preserve">inux User Group of the college which went on to create </w:t>
      </w:r>
      <w:r w:rsidR="00644017" w:rsidRPr="00293370">
        <w:rPr>
          <w:rFonts w:asciiTheme="minorHAnsi" w:hAnsiTheme="minorHAnsi"/>
        </w:rPr>
        <w:t xml:space="preserve">EngicOS, a Linux based operating System indigenous to Goa College of Engineering for the students and professors alike. </w:t>
      </w:r>
    </w:p>
    <w:p w:rsidR="003613F1" w:rsidRPr="00293370" w:rsidRDefault="00293370" w:rsidP="003613F1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Attended multiple workshops -</w:t>
      </w:r>
      <w:r w:rsidR="003613F1" w:rsidRPr="00293370">
        <w:rPr>
          <w:rFonts w:asciiTheme="minorHAnsi" w:hAnsiTheme="minorHAnsi"/>
        </w:rPr>
        <w:t xml:space="preserve"> Ethical Hacking and Information Security (30-31 July 2</w:t>
      </w:r>
      <w:r w:rsidR="0025553B">
        <w:rPr>
          <w:rFonts w:asciiTheme="minorHAnsi" w:hAnsiTheme="minorHAnsi"/>
        </w:rPr>
        <w:t xml:space="preserve">010), Arduino workshop (28-29 July </w:t>
      </w:r>
      <w:r w:rsidR="003613F1" w:rsidRPr="00293370">
        <w:rPr>
          <w:rFonts w:asciiTheme="minorHAnsi" w:hAnsiTheme="minorHAnsi"/>
        </w:rPr>
        <w:t>2011), Android application development at BITS Goa (4-5th Feb 2012) and Animation using Autodesk Maya (23rd March 2013)</w:t>
      </w:r>
      <w:r w:rsidR="00E81DDA">
        <w:rPr>
          <w:rFonts w:asciiTheme="minorHAnsi" w:hAnsiTheme="minorHAnsi"/>
        </w:rPr>
        <w:t>.</w:t>
      </w:r>
    </w:p>
    <w:p w:rsidR="003613F1" w:rsidRPr="00293370" w:rsidRDefault="003613F1" w:rsidP="003613F1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 xml:space="preserve">Member of the Computer Society of India and for the Goa Chapter </w:t>
      </w:r>
      <w:r w:rsidR="00293370" w:rsidRPr="00293370">
        <w:rPr>
          <w:rFonts w:asciiTheme="minorHAnsi" w:hAnsiTheme="minorHAnsi"/>
        </w:rPr>
        <w:t xml:space="preserve">of IEEE </w:t>
      </w:r>
      <w:r w:rsidR="0025553B">
        <w:rPr>
          <w:rFonts w:asciiTheme="minorHAnsi" w:hAnsiTheme="minorHAnsi"/>
        </w:rPr>
        <w:t>(</w:t>
      </w:r>
      <w:r w:rsidR="0025553B" w:rsidRPr="00293370">
        <w:rPr>
          <w:rFonts w:asciiTheme="minorHAnsi" w:hAnsiTheme="minorHAnsi"/>
        </w:rPr>
        <w:t>2012-13</w:t>
      </w:r>
      <w:r w:rsidR="0025553B">
        <w:rPr>
          <w:rFonts w:asciiTheme="minorHAnsi" w:hAnsiTheme="minorHAnsi"/>
        </w:rPr>
        <w:t>)</w:t>
      </w:r>
      <w:r w:rsidR="00293370" w:rsidRPr="00293370">
        <w:rPr>
          <w:rFonts w:asciiTheme="minorHAnsi" w:hAnsiTheme="minorHAnsi"/>
        </w:rPr>
        <w:t xml:space="preserve">. </w:t>
      </w:r>
    </w:p>
    <w:p w:rsidR="00293370" w:rsidRPr="00293370" w:rsidRDefault="003613F1" w:rsidP="00293370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Attended PyCon2012 (a convention for Python coders in India) held in Bangalore (28 September 2012)</w:t>
      </w:r>
      <w:r w:rsidR="00E81DDA">
        <w:rPr>
          <w:rFonts w:asciiTheme="minorHAnsi" w:hAnsiTheme="minorHAnsi"/>
        </w:rPr>
        <w:t>.</w:t>
      </w:r>
    </w:p>
    <w:p w:rsidR="004E1F9E" w:rsidRDefault="004E1F9E" w:rsidP="004E1F9E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General Secretary of the Computer Engineering Students Organization (CURSOR) for the Computer Engineering department of Goa College of Engineering. Successfully organized the Technical Festival Technix 7 during this tenure (2012-13)</w:t>
      </w:r>
      <w:r w:rsidR="00E81DDA">
        <w:rPr>
          <w:rFonts w:asciiTheme="minorHAnsi" w:hAnsiTheme="minorHAnsi"/>
        </w:rPr>
        <w:t>.</w:t>
      </w:r>
    </w:p>
    <w:p w:rsidR="00273937" w:rsidRPr="00273937" w:rsidRDefault="00273937" w:rsidP="00273937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Headed the </w:t>
      </w:r>
      <w:r w:rsidRPr="00293370">
        <w:rPr>
          <w:rFonts w:asciiTheme="minorHAnsi" w:hAnsiTheme="minorHAnsi"/>
        </w:rPr>
        <w:t>Goa College of Engineering photography club</w:t>
      </w:r>
      <w:r>
        <w:rPr>
          <w:rFonts w:asciiTheme="minorHAnsi" w:hAnsiTheme="minorHAnsi"/>
        </w:rPr>
        <w:t xml:space="preserve"> for 2012-13</w:t>
      </w:r>
      <w:r w:rsidRPr="00293370">
        <w:rPr>
          <w:rFonts w:asciiTheme="minorHAnsi" w:hAnsiTheme="minorHAnsi"/>
        </w:rPr>
        <w:t xml:space="preserve">. </w:t>
      </w:r>
    </w:p>
    <w:p w:rsidR="00293370" w:rsidRDefault="00293370" w:rsidP="00293370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Represented college in “Student Parliament” debate competition held by Goa Legislative assembly in the Secretariat of the state (Jan 2014; 2013-14 term)</w:t>
      </w:r>
      <w:r w:rsidR="00E81DDA">
        <w:rPr>
          <w:rFonts w:asciiTheme="minorHAnsi" w:hAnsiTheme="minorHAnsi"/>
        </w:rPr>
        <w:t>.</w:t>
      </w:r>
      <w:r w:rsidRPr="00293370">
        <w:rPr>
          <w:rFonts w:asciiTheme="minorHAnsi" w:hAnsiTheme="minorHAnsi"/>
        </w:rPr>
        <w:t xml:space="preserve"> </w:t>
      </w:r>
    </w:p>
    <w:p w:rsidR="00644017" w:rsidRPr="00644017" w:rsidRDefault="00644017" w:rsidP="00644017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Ranked first in Debate competition at inter-department l</w:t>
      </w:r>
      <w:r w:rsidR="00BE6404">
        <w:rPr>
          <w:rFonts w:asciiTheme="minorHAnsi" w:hAnsiTheme="minorHAnsi"/>
        </w:rPr>
        <w:t>evel event “Tandav” (Oct 2013)</w:t>
      </w:r>
      <w:r w:rsidR="00CD0658">
        <w:rPr>
          <w:rFonts w:asciiTheme="minorHAnsi" w:hAnsiTheme="minorHAnsi"/>
        </w:rPr>
        <w:t>.</w:t>
      </w:r>
    </w:p>
    <w:p w:rsidR="0050744E" w:rsidRDefault="00293370" w:rsidP="007A1049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B5EBD">
        <w:rPr>
          <w:rFonts w:asciiTheme="minorHAnsi" w:hAnsiTheme="minorHAnsi"/>
        </w:rPr>
        <w:t xml:space="preserve">Organized an international photography festival in </w:t>
      </w:r>
      <w:r w:rsidR="002B5EBD">
        <w:rPr>
          <w:rFonts w:asciiTheme="minorHAnsi" w:hAnsiTheme="minorHAnsi"/>
        </w:rPr>
        <w:t>Goa by the name of “Photoflare”</w:t>
      </w:r>
    </w:p>
    <w:p w:rsidR="00DF1D14" w:rsidRDefault="00DF1D14" w:rsidP="00DF1D14">
      <w:pPr>
        <w:spacing w:after="0" w:line="240" w:lineRule="auto"/>
        <w:rPr>
          <w:rFonts w:asciiTheme="minorHAnsi" w:hAnsiTheme="minorHAnsi"/>
        </w:rPr>
      </w:pPr>
    </w:p>
    <w:p w:rsidR="00DF1D14" w:rsidRPr="00DF1D14" w:rsidRDefault="00DF1D14" w:rsidP="00DF1D14">
      <w:pPr>
        <w:spacing w:after="0" w:line="240" w:lineRule="auto"/>
        <w:rPr>
          <w:rFonts w:asciiTheme="minorHAnsi" w:hAnsiTheme="minorHAnsi"/>
        </w:rPr>
      </w:pPr>
    </w:p>
    <w:p w:rsidR="00293370" w:rsidRPr="00293370" w:rsidRDefault="00293370" w:rsidP="00293370">
      <w:pPr>
        <w:pStyle w:val="ListParagraph"/>
        <w:spacing w:after="0" w:line="240" w:lineRule="auto"/>
        <w:jc w:val="center"/>
        <w:rPr>
          <w:rFonts w:asciiTheme="minorHAnsi" w:hAnsiTheme="minorHAnsi"/>
          <w:b/>
        </w:rPr>
      </w:pPr>
      <w:r w:rsidRPr="00293370">
        <w:rPr>
          <w:rFonts w:asciiTheme="minorHAnsi" w:hAnsiTheme="minorHAnsi"/>
          <w:b/>
        </w:rPr>
        <w:lastRenderedPageBreak/>
        <w:t>VOLUNTEER WORK</w:t>
      </w:r>
    </w:p>
    <w:p w:rsidR="00293370" w:rsidRPr="00293370" w:rsidRDefault="00293370" w:rsidP="00293370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Volunteered as an organizer for HSBC Software Development India’s “Carnival 2015” to raise money for education of underprivi</w:t>
      </w:r>
      <w:r w:rsidR="000C20D9">
        <w:rPr>
          <w:rFonts w:asciiTheme="minorHAnsi" w:hAnsiTheme="minorHAnsi"/>
        </w:rPr>
        <w:t>leged children (11 Dec 2015).</w:t>
      </w:r>
    </w:p>
    <w:p w:rsidR="00293370" w:rsidRPr="00293370" w:rsidRDefault="00293370" w:rsidP="00293370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w:r w:rsidRPr="00293370">
        <w:rPr>
          <w:rFonts w:asciiTheme="minorHAnsi" w:hAnsiTheme="minorHAnsi"/>
        </w:rPr>
        <w:t>Member of the Lion’s Club international (third year running), Treasurer of the Leo Lion’s Club for Cortalim and contributed to the creation of a health center that allowed orthopedic equipment to be issued by those in need by creating a software system to monitor the same.</w:t>
      </w:r>
      <w:r w:rsidR="0025553B">
        <w:rPr>
          <w:rFonts w:asciiTheme="minorHAnsi" w:hAnsiTheme="minorHAnsi"/>
        </w:rPr>
        <w:t xml:space="preserve"> (2014-15)</w:t>
      </w:r>
      <w:r w:rsidR="00E81DDA">
        <w:rPr>
          <w:rFonts w:asciiTheme="minorHAnsi" w:hAnsiTheme="minorHAnsi"/>
        </w:rPr>
        <w:t>.</w:t>
      </w:r>
    </w:p>
    <w:p w:rsidR="00293370" w:rsidRPr="003613F1" w:rsidRDefault="00293370" w:rsidP="00293370">
      <w:pPr>
        <w:pStyle w:val="ListParagraph"/>
        <w:spacing w:after="0" w:line="240" w:lineRule="auto"/>
        <w:rPr>
          <w:rFonts w:asciiTheme="minorHAnsi" w:hAnsiTheme="minorHAnsi"/>
        </w:rPr>
      </w:pPr>
    </w:p>
    <w:sectPr w:rsidR="00293370" w:rsidRPr="003613F1" w:rsidSect="00A86C54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47E2"/>
    <w:multiLevelType w:val="hybridMultilevel"/>
    <w:tmpl w:val="CDC2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1AA8"/>
    <w:multiLevelType w:val="hybridMultilevel"/>
    <w:tmpl w:val="D0B8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321D7"/>
    <w:multiLevelType w:val="hybridMultilevel"/>
    <w:tmpl w:val="DBC49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A5D93"/>
    <w:multiLevelType w:val="hybridMultilevel"/>
    <w:tmpl w:val="2AFC8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50AFD"/>
    <w:multiLevelType w:val="hybridMultilevel"/>
    <w:tmpl w:val="7EC82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4A"/>
    <w:rsid w:val="00062D4B"/>
    <w:rsid w:val="0009538A"/>
    <w:rsid w:val="000B17D7"/>
    <w:rsid w:val="000C20D9"/>
    <w:rsid w:val="000C2E20"/>
    <w:rsid w:val="000D7BBC"/>
    <w:rsid w:val="000E03CB"/>
    <w:rsid w:val="001076F3"/>
    <w:rsid w:val="00122184"/>
    <w:rsid w:val="001336DB"/>
    <w:rsid w:val="001A2D15"/>
    <w:rsid w:val="001C15E4"/>
    <w:rsid w:val="001D763D"/>
    <w:rsid w:val="0023184A"/>
    <w:rsid w:val="00232AE3"/>
    <w:rsid w:val="00236991"/>
    <w:rsid w:val="00247697"/>
    <w:rsid w:val="0025553B"/>
    <w:rsid w:val="00273937"/>
    <w:rsid w:val="00293370"/>
    <w:rsid w:val="002B5EBD"/>
    <w:rsid w:val="002C067F"/>
    <w:rsid w:val="002C60C5"/>
    <w:rsid w:val="00321853"/>
    <w:rsid w:val="003238C8"/>
    <w:rsid w:val="00332AFA"/>
    <w:rsid w:val="00347BF6"/>
    <w:rsid w:val="00351816"/>
    <w:rsid w:val="003613F1"/>
    <w:rsid w:val="003759D2"/>
    <w:rsid w:val="003D5953"/>
    <w:rsid w:val="004242CA"/>
    <w:rsid w:val="00490291"/>
    <w:rsid w:val="004A2AB1"/>
    <w:rsid w:val="004A4433"/>
    <w:rsid w:val="004A6877"/>
    <w:rsid w:val="004E1F9E"/>
    <w:rsid w:val="004E2FB2"/>
    <w:rsid w:val="005048C8"/>
    <w:rsid w:val="0050744E"/>
    <w:rsid w:val="0054037B"/>
    <w:rsid w:val="005411C3"/>
    <w:rsid w:val="00592C77"/>
    <w:rsid w:val="00611DE4"/>
    <w:rsid w:val="00644017"/>
    <w:rsid w:val="006751ED"/>
    <w:rsid w:val="006C571E"/>
    <w:rsid w:val="006E3C93"/>
    <w:rsid w:val="006F653D"/>
    <w:rsid w:val="006F6B27"/>
    <w:rsid w:val="00735C70"/>
    <w:rsid w:val="007456BD"/>
    <w:rsid w:val="00765142"/>
    <w:rsid w:val="00780997"/>
    <w:rsid w:val="00792B92"/>
    <w:rsid w:val="007A2D7E"/>
    <w:rsid w:val="007B3D9D"/>
    <w:rsid w:val="008017FA"/>
    <w:rsid w:val="00804DA2"/>
    <w:rsid w:val="008144F6"/>
    <w:rsid w:val="0088442B"/>
    <w:rsid w:val="008B0083"/>
    <w:rsid w:val="008D27DB"/>
    <w:rsid w:val="008E689B"/>
    <w:rsid w:val="00904969"/>
    <w:rsid w:val="0091506A"/>
    <w:rsid w:val="00933A99"/>
    <w:rsid w:val="00936311"/>
    <w:rsid w:val="00953EEC"/>
    <w:rsid w:val="00956D7A"/>
    <w:rsid w:val="009625E2"/>
    <w:rsid w:val="00980145"/>
    <w:rsid w:val="009C2714"/>
    <w:rsid w:val="009C547F"/>
    <w:rsid w:val="009D18B6"/>
    <w:rsid w:val="00A15CB7"/>
    <w:rsid w:val="00A17C30"/>
    <w:rsid w:val="00A46EDE"/>
    <w:rsid w:val="00A66338"/>
    <w:rsid w:val="00A7340E"/>
    <w:rsid w:val="00A86C54"/>
    <w:rsid w:val="00A93D9A"/>
    <w:rsid w:val="00AA2823"/>
    <w:rsid w:val="00AC56B5"/>
    <w:rsid w:val="00B06E41"/>
    <w:rsid w:val="00B12212"/>
    <w:rsid w:val="00B13754"/>
    <w:rsid w:val="00B3064C"/>
    <w:rsid w:val="00B47A8F"/>
    <w:rsid w:val="00B63C02"/>
    <w:rsid w:val="00B83FA5"/>
    <w:rsid w:val="00B8666C"/>
    <w:rsid w:val="00BC3003"/>
    <w:rsid w:val="00BD6222"/>
    <w:rsid w:val="00BE6404"/>
    <w:rsid w:val="00C83333"/>
    <w:rsid w:val="00C83F94"/>
    <w:rsid w:val="00C865C4"/>
    <w:rsid w:val="00CA17EA"/>
    <w:rsid w:val="00CA6AB3"/>
    <w:rsid w:val="00CD0658"/>
    <w:rsid w:val="00CD16D2"/>
    <w:rsid w:val="00CF4342"/>
    <w:rsid w:val="00D151A8"/>
    <w:rsid w:val="00D224E1"/>
    <w:rsid w:val="00D235D0"/>
    <w:rsid w:val="00D37FA2"/>
    <w:rsid w:val="00DC5BC5"/>
    <w:rsid w:val="00DD6F9E"/>
    <w:rsid w:val="00DF1D14"/>
    <w:rsid w:val="00DF251A"/>
    <w:rsid w:val="00E00DB9"/>
    <w:rsid w:val="00E0470C"/>
    <w:rsid w:val="00E7679E"/>
    <w:rsid w:val="00E7767A"/>
    <w:rsid w:val="00E81DDA"/>
    <w:rsid w:val="00ED248F"/>
    <w:rsid w:val="00F25C93"/>
    <w:rsid w:val="00F54A68"/>
    <w:rsid w:val="00F66398"/>
    <w:rsid w:val="00F72F41"/>
    <w:rsid w:val="00F85ED0"/>
    <w:rsid w:val="00FB1A1A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FAEE"/>
  <w15:chartTrackingRefBased/>
  <w15:docId w15:val="{3327E654-D18D-4895-BD56-4D3FB6AE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F653D"/>
    <w:pPr>
      <w:keepNext/>
      <w:keepLines/>
      <w:spacing w:line="259" w:lineRule="auto"/>
      <w:ind w:left="375" w:hanging="10"/>
      <w:outlineLvl w:val="1"/>
    </w:pPr>
    <w:rPr>
      <w:rFonts w:ascii="Times New Roman" w:eastAsia="Times New Roman" w:hAnsi="Times New Roman"/>
      <w:color w:val="000000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53D"/>
    <w:rPr>
      <w:rFonts w:ascii="Times New Roman" w:eastAsia="Times New Roman" w:hAnsi="Times New Roman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bcc-ga</dc:creator>
  <cp:keywords/>
  <cp:lastModifiedBy>Pranav Prem</cp:lastModifiedBy>
  <cp:revision>28</cp:revision>
  <cp:lastPrinted>2017-01-24T21:28:00Z</cp:lastPrinted>
  <dcterms:created xsi:type="dcterms:W3CDTF">2016-07-18T15:49:00Z</dcterms:created>
  <dcterms:modified xsi:type="dcterms:W3CDTF">2017-01-24T21:28:00Z</dcterms:modified>
</cp:coreProperties>
</file>