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fuv0dtw4h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Requestor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6jxyvlpiw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lmku5f4k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Assessment Requests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Requests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Request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Details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m5qbmp3t5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Questionnaire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Questionnaires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Questionnaire Details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gbjmkd9nw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Assessments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 Risk Assessments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Details (Read Only)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ixixlri3m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Security Analyst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qbog58pm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09a3v5cvi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Assessment Requests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Details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4u4s5e92p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Questionnaires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Questionnaires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Questionnaire Details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2q4wq89dg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Assessments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Details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uwkam7b6n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 Register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Register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Details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Mitigation Controls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Mitigation Control Details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zb5jyq8yw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Administration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Type Details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Details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ywiq54vdr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