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right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99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ed7d31"/>
                <w:sz w:val="96"/>
                <w:szCs w:val="96"/>
              </w:rPr>
            </w:pPr>
            <w:r w:rsidDel="00000000" w:rsidR="00000000" w:rsidRPr="00000000">
              <w:rPr>
                <w:b w:val="1"/>
                <w:color w:val="ed7d31"/>
                <w:sz w:val="96"/>
                <w:szCs w:val="96"/>
                <w:rtl w:val="0"/>
              </w:rPr>
              <w:t xml:space="preserve">Kiddymap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Projet 12 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Dossier de conception technique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Version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Charlotte VANHUYSE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259" w:lineRule="auto"/>
        <w:ind w:left="432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 du document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hyperlink w:anchor="_heading=h.ew2c67vkyigz">
            <w:r w:rsidDel="00000000" w:rsidR="00000000" w:rsidRPr="00000000">
              <w:rPr>
                <w:rtl w:val="0"/>
              </w:rPr>
              <w:t xml:space="preserve">Références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technique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Diagramme de composants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 xml:space="preserve">composant</w:t>
            </w:r>
          </w:hyperlink>
          <w:hyperlink w:anchor="_heading=h.17dp8v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généraux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Frontend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1"/>
              <w:szCs w:val="21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Backend</w:t>
            <w:tab/>
            <w:t xml:space="preserve">7</w:t>
          </w:r>
        </w:p>
        <w:p w:rsidR="00000000" w:rsidDel="00000000" w:rsidP="00000000" w:rsidRDefault="00000000" w:rsidRPr="00000000" w14:paraId="0000001F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Base de données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z w:val="21"/>
              <w:szCs w:val="2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7.511811023622"/>
            </w:tabs>
            <w:spacing w:before="6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Composants externes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de déploiement</w:t>
          </w:r>
          <w:r w:rsidDel="00000000" w:rsidR="00000000" w:rsidRPr="00000000"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Open Sans" w:cs="Open Sans" w:eastAsia="Open Sans" w:hAnsi="Open Sans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</w:t>
            </w:r>
          </w:hyperlink>
          <w:r w:rsidDel="00000000" w:rsidR="00000000" w:rsidRPr="00000000">
            <w:rPr>
              <w:rtl w:val="0"/>
            </w:rPr>
            <w:t xml:space="preserve">e déploiement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logicielle</w:t>
          </w:r>
          <w:r w:rsidDel="00000000" w:rsidR="00000000" w:rsidRPr="00000000"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Principes généraux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couches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Api Web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modules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Structure des sources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37.511811023622"/>
            </w:tabs>
            <w:spacing w:before="60" w:lineRule="auto"/>
            <w:ind w:left="360" w:firstLine="0"/>
            <w:rPr>
              <w:sz w:val="21"/>
              <w:szCs w:val="21"/>
            </w:rPr>
          </w:pPr>
          <w:r w:rsidDel="00000000" w:rsidR="00000000" w:rsidRPr="00000000">
            <w:rPr>
              <w:rtl w:val="0"/>
            </w:rPr>
            <w:t xml:space="preserve">Api Web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modules</w:t>
            <w:tab/>
            <w:t xml:space="preserve">12</w:t>
          </w:r>
        </w:p>
        <w:p w:rsidR="00000000" w:rsidDel="00000000" w:rsidP="00000000" w:rsidRDefault="00000000" w:rsidRPr="00000000" w14:paraId="0000002B">
          <w:pPr>
            <w:tabs>
              <w:tab w:val="right" w:pos="9637.511811023622"/>
            </w:tabs>
            <w:spacing w:before="6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Structure des sources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37.511811023622"/>
            </w:tabs>
            <w:spacing w:before="20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Points Particuliers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pos="9637.511811023622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Gestion des logs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E">
          <w:pPr>
            <w:tabs>
              <w:tab w:val="right" w:pos="9637.511811023622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Livraison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8"/>
          <w:tab w:val="right" w:pos="9866"/>
        </w:tabs>
        <w:spacing w:after="0" w:before="0" w:line="240" w:lineRule="auto"/>
        <w:ind w:right="0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  <w:rtl w:val="0"/>
        </w:rPr>
        <w:t xml:space="preserve">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517"/>
        <w:gridCol w:w="1414"/>
        <w:gridCol w:w="5389"/>
        <w:gridCol w:w="1553"/>
        <w:tblGridChange w:id="0">
          <w:tblGrid>
            <w:gridCol w:w="1517"/>
            <w:gridCol w:w="1414"/>
            <w:gridCol w:w="5389"/>
            <w:gridCol w:w="15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Charlotte VANHUYSE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du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40" w:lineRule="auto"/>
        <w:ind w:right="0"/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Objet du document</w:t>
      </w:r>
    </w:p>
    <w:p w:rsidR="00000000" w:rsidDel="00000000" w:rsidP="00000000" w:rsidRDefault="00000000" w:rsidRPr="00000000" w14:paraId="0000004A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Le présent document constitue le dossier de spécifications techniques de l'application </w:t>
      </w:r>
      <w:r w:rsidDel="00000000" w:rsidR="00000000" w:rsidRPr="00000000">
        <w:rPr>
          <w:rtl w:val="0"/>
        </w:rPr>
        <w:t xml:space="preserve">Kiddymap.</w:t>
      </w:r>
      <w:r w:rsidDel="00000000" w:rsidR="00000000" w:rsidRPr="00000000">
        <w:rPr>
          <w:rtl w:val="0"/>
        </w:rPr>
        <w:t xml:space="preserve"> Les éléments du présents dossiers découlent de l’analyse des besoins du projet et de la rédaction du dossier de conception fonctionnelle.</w:t>
      </w:r>
    </w:p>
    <w:p w:rsidR="00000000" w:rsidDel="00000000" w:rsidP="00000000" w:rsidRDefault="00000000" w:rsidRPr="00000000" w14:paraId="0000004B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w2c67vkyigz" w:id="3"/>
      <w:bookmarkEnd w:id="3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Références</w:t>
      </w:r>
    </w:p>
    <w:p w:rsidR="00000000" w:rsidDel="00000000" w:rsidP="00000000" w:rsidRDefault="00000000" w:rsidRPr="00000000" w14:paraId="0000004D">
      <w:pPr>
        <w:spacing w:after="120" w:lineRule="auto"/>
        <w:rPr/>
      </w:pPr>
      <w:r w:rsidDel="00000000" w:rsidR="00000000" w:rsidRPr="00000000">
        <w:rPr>
          <w:rtl w:val="0"/>
        </w:rPr>
        <w:t xml:space="preserve">Pour de plus amples informations, se référer également aux éléments suivants: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Dossier de conception fonctionnelle</w:t>
      </w:r>
      <w:r w:rsidDel="00000000" w:rsidR="00000000" w:rsidRPr="00000000">
        <w:rPr>
          <w:rtl w:val="0"/>
        </w:rPr>
        <w:t xml:space="preserve"> : Dossier de conception fonctionnelle de l'application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Bilan du projet</w:t>
      </w:r>
      <w:r w:rsidDel="00000000" w:rsidR="00000000" w:rsidRPr="00000000">
        <w:rPr>
          <w:rtl w:val="0"/>
        </w:rPr>
        <w:t xml:space="preserve"> : Un bilan qui décrit rétrospectivement mon expérience durant le projet.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Note d’intention</w:t>
      </w:r>
      <w:r w:rsidDel="00000000" w:rsidR="00000000" w:rsidRPr="00000000">
        <w:rPr>
          <w:rtl w:val="0"/>
        </w:rPr>
        <w:t xml:space="preserve"> : Une note d’intention expliquant les objectifs du projet.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color w:val="4c4c4c"/>
          <w:sz w:val="28"/>
          <w:szCs w:val="28"/>
          <w:rtl w:val="0"/>
        </w:rPr>
        <w:t xml:space="preserve">Diagramme de composants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b w:val="1"/>
          <w:color w:val="ed7d31"/>
          <w:sz w:val="24"/>
          <w:szCs w:val="24"/>
          <w:u w:val="single"/>
        </w:rPr>
      </w:pPr>
      <w:r w:rsidDel="00000000" w:rsidR="00000000" w:rsidRPr="00000000">
        <w:rPr>
          <w:b w:val="1"/>
          <w:color w:val="ed7d31"/>
          <w:sz w:val="24"/>
          <w:szCs w:val="24"/>
          <w:u w:val="single"/>
        </w:rPr>
        <w:drawing>
          <wp:inline distB="114300" distT="114300" distL="114300" distR="114300">
            <wp:extent cx="6119820" cy="4648200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Diagramme de composants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  <w:sectPr>
          <w:headerReference r:id="rId8" w:type="default"/>
          <w:footerReference r:id="rId9" w:type="default"/>
          <w:pgSz w:h="16838" w:w="11906" w:orient="portrait"/>
          <w:pgMar w:bottom="1990" w:top="2247" w:left="1134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20" w:before="240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6"/>
      <w:bookmarkEnd w:id="6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color w:val="4c4c4c"/>
          <w:sz w:val="28"/>
          <w:szCs w:val="28"/>
          <w:rtl w:val="0"/>
        </w:rPr>
        <w:t xml:space="preserve">composant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s généraux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0" w:right="0" w:firstLine="0"/>
        <w:jc w:val="left"/>
        <w:rPr>
          <w:color w:val="4c4c4c"/>
        </w:rPr>
      </w:pPr>
      <w:bookmarkStart w:colFirst="0" w:colLast="0" w:name="_heading=h.b2sk6ubt40a8" w:id="8"/>
      <w:bookmarkEnd w:id="8"/>
      <w:r w:rsidDel="00000000" w:rsidR="00000000" w:rsidRPr="00000000">
        <w:rPr>
          <w:color w:val="4c4c4c"/>
          <w:rtl w:val="0"/>
        </w:rPr>
        <w:t xml:space="preserve">La pile logicielle est la suivante : 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gn8eal74ulmd" w:id="9"/>
      <w:bookmarkEnd w:id="9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Interface Utilisateur</w:t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tl w:val="0"/>
        </w:rPr>
        <w:t xml:space="preserve">Ce composant propose une interface graphique dédiée aux clients.</w:t>
      </w:r>
    </w:p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1genm4jamkwj" w:id="10"/>
      <w:bookmarkEnd w:id="10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 pile logicielle est la suivante :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Application web Java (JDK version 11)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SpringBoot (2.3.0.RELEASE)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Apache Maven (4.0.0)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IntelliJ Ultimate (2020.2)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4fttycpt248m" w:id="11"/>
      <w:bookmarkEnd w:id="11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Serveur de configuration</w:t>
      </w:r>
    </w:p>
    <w:p w:rsidR="00000000" w:rsidDel="00000000" w:rsidP="00000000" w:rsidRDefault="00000000" w:rsidRPr="00000000" w14:paraId="00000067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d’externaliser la configuration des microservices de l’application. On utilisera Config Server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4zhhmonm30xb" w:id="12"/>
      <w:bookmarkEnd w:id="12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Discovery server</w:t>
      </w:r>
    </w:p>
    <w:p w:rsidR="00000000" w:rsidDel="00000000" w:rsidP="00000000" w:rsidRDefault="00000000" w:rsidRPr="00000000" w14:paraId="00000069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d’enregistrer les instances des microservices de l’application. On utilisera Eureka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oug7jqd0tori" w:id="13"/>
      <w:bookmarkEnd w:id="13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Api gateway</w:t>
      </w:r>
    </w:p>
    <w:p w:rsidR="00000000" w:rsidDel="00000000" w:rsidP="00000000" w:rsidRDefault="00000000" w:rsidRPr="00000000" w14:paraId="0000006B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est l’unique point d’entrée de notre application. On utilisera Gateway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pjkbv9cu8ywp" w:id="14"/>
      <w:bookmarkEnd w:id="14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gestion des profils</w:t>
      </w:r>
    </w:p>
    <w:p w:rsidR="00000000" w:rsidDel="00000000" w:rsidP="00000000" w:rsidRDefault="00000000" w:rsidRPr="00000000" w14:paraId="0000006D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de gérer les profils des utilisateurs.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dbshcoxv90om" w:id="15"/>
      <w:bookmarkEnd w:id="15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gestion de la carte</w:t>
      </w:r>
    </w:p>
    <w:p w:rsidR="00000000" w:rsidDel="00000000" w:rsidP="00000000" w:rsidRDefault="00000000" w:rsidRPr="00000000" w14:paraId="0000006F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de gérer les données des lieux présents sur la carte ainsi que les équipements associés.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color w:val="4c4c4c"/>
          <w:sz w:val="28"/>
          <w:szCs w:val="28"/>
        </w:rPr>
      </w:pPr>
      <w:bookmarkStart w:colFirst="0" w:colLast="0" w:name="_heading=h.1genm4jamkwj" w:id="10"/>
      <w:bookmarkEnd w:id="10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Base de données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pile logicielle est la suivante :  PostgreSQL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correspond à la base de données de l’application qui communique avec les composants “ gestion des profils” et “ gestion de la carte”.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color w:val="4c4c4c"/>
          <w:sz w:val="28"/>
          <w:szCs w:val="28"/>
          <w:u w:val="none"/>
        </w:rPr>
      </w:pPr>
      <w:bookmarkStart w:colFirst="0" w:colLast="0" w:name="_heading=h.r2ljkc3583iy" w:id="16"/>
      <w:bookmarkEnd w:id="16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Composants externe</w:t>
      </w:r>
    </w:p>
    <w:p w:rsidR="00000000" w:rsidDel="00000000" w:rsidP="00000000" w:rsidRDefault="00000000" w:rsidRPr="00000000" w14:paraId="00000075">
      <w:pPr>
        <w:numPr>
          <w:ilvl w:val="3"/>
          <w:numId w:val="7"/>
        </w:numPr>
        <w:spacing w:after="119" w:before="352" w:lineRule="auto"/>
        <w:ind w:left="5116" w:hanging="863.9999999999998"/>
        <w:rPr>
          <w:i w:val="1"/>
          <w:color w:val="4c4c4c"/>
          <w:sz w:val="28"/>
          <w:szCs w:val="28"/>
          <w:u w:val="none"/>
        </w:rPr>
      </w:pPr>
      <w:bookmarkStart w:colFirst="0" w:colLast="0" w:name="_heading=h.4qgqpm91tehd" w:id="17"/>
      <w:bookmarkEnd w:id="17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Mapbox</w:t>
      </w:r>
    </w:p>
    <w:p w:rsidR="00000000" w:rsidDel="00000000" w:rsidP="00000000" w:rsidRDefault="00000000" w:rsidRPr="00000000" w14:paraId="00000076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externe permet d’initialiser la carte.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7"/>
        </w:numPr>
        <w:spacing w:after="119" w:before="352" w:lineRule="auto"/>
        <w:ind w:left="5116" w:hanging="863.9999999999998"/>
        <w:rPr>
          <w:i w:val="1"/>
          <w:color w:val="4c4c4c"/>
          <w:sz w:val="28"/>
          <w:szCs w:val="28"/>
          <w:u w:val="none"/>
        </w:rPr>
      </w:pPr>
      <w:bookmarkStart w:colFirst="0" w:colLast="0" w:name="_heading=h.cx6cdftzjhtl" w:id="18"/>
      <w:bookmarkEnd w:id="18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Serveur d’authentification</w:t>
      </w:r>
    </w:p>
    <w:p w:rsidR="00000000" w:rsidDel="00000000" w:rsidP="00000000" w:rsidRDefault="00000000" w:rsidRPr="00000000" w14:paraId="00000078">
      <w:pPr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Auth0 permet de gérer l”inscription, l’identification et les permissions liées aux utilisateurs.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lnxbz9" w:id="19"/>
      <w:bookmarkEnd w:id="19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de déploiement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20"/>
      <w:bookmarkEnd w:id="2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Diagramme </w:t>
      </w:r>
      <w:r w:rsidDel="00000000" w:rsidR="00000000" w:rsidRPr="00000000">
        <w:rPr>
          <w:color w:val="4c4c4c"/>
          <w:sz w:val="28"/>
          <w:szCs w:val="28"/>
          <w:rtl w:val="0"/>
        </w:rPr>
        <w:t xml:space="preserve">de déploiement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Diagramme de déploiement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161925</wp:posOffset>
            </wp:positionV>
            <wp:extent cx="6915150" cy="3685222"/>
            <wp:effectExtent b="0" l="0" r="0" t="0"/>
            <wp:wrapSquare wrapText="bothSides" distB="0" distT="0" distL="0" distR="0"/>
            <wp:docPr id="3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85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  <w:sectPr>
          <w:type w:val="nextPage"/>
          <w:pgSz w:h="16838" w:w="11906" w:orient="portrait"/>
          <w:pgMar w:bottom="1990" w:top="2247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2jxsxqh" w:id="21"/>
      <w:bookmarkEnd w:id="21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logicielle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Principe généraux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Les sources et versions du projet sont gérées par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Le code source de l’application se trouve sur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les dépendances et le packaging seront gérés par </w:t>
      </w:r>
      <w:r w:rsidDel="00000000" w:rsidR="00000000" w:rsidRPr="00000000">
        <w:rPr>
          <w:b w:val="1"/>
          <w:rtl w:val="0"/>
        </w:rPr>
        <w:t xml:space="preserve">Apache 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120" w:lineRule="auto"/>
        <w:rPr/>
      </w:pPr>
      <w:r w:rsidDel="00000000" w:rsidR="00000000" w:rsidRPr="00000000">
        <w:rPr>
          <w:rtl w:val="0"/>
        </w:rPr>
        <w:t xml:space="preserve">Le développement de l’application se fera en suivant une architecture </w:t>
      </w:r>
      <w:r w:rsidDel="00000000" w:rsidR="00000000" w:rsidRPr="00000000">
        <w:rPr>
          <w:rtl w:val="0"/>
        </w:rPr>
        <w:t xml:space="preserve">microservice,</w:t>
      </w:r>
      <w:r w:rsidDel="00000000" w:rsidR="00000000" w:rsidRPr="00000000">
        <w:rPr>
          <w:rtl w:val="0"/>
        </w:rPr>
        <w:t xml:space="preserve"> on utilisera le framework Spring Boot pour le backend.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after="119" w:before="352" w:lineRule="auto"/>
        <w:ind w:left="1996" w:hanging="720"/>
        <w:rPr>
          <w:color w:val="4c4c4c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couches</w:t>
      </w:r>
    </w:p>
    <w:p w:rsidR="00000000" w:rsidDel="00000000" w:rsidP="00000000" w:rsidRDefault="00000000" w:rsidRPr="00000000" w14:paraId="00000087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L'architecture applicative est la suivante 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couche</w:t>
      </w:r>
      <w:r w:rsidDel="00000000" w:rsidR="00000000" w:rsidRPr="00000000">
        <w:rPr>
          <w:b w:val="1"/>
          <w:rtl w:val="0"/>
        </w:rPr>
        <w:t xml:space="preserve"> business</w:t>
      </w:r>
      <w:r w:rsidDel="00000000" w:rsidR="00000000" w:rsidRPr="00000000">
        <w:rPr>
          <w:rtl w:val="0"/>
        </w:rPr>
        <w:t xml:space="preserve"> : responsable de la logique métier du composant, elle est implémentée dans le package “service”.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couche</w:t>
      </w:r>
      <w:r w:rsidDel="00000000" w:rsidR="00000000" w:rsidRPr="00000000">
        <w:rPr>
          <w:b w:val="1"/>
          <w:rtl w:val="0"/>
        </w:rPr>
        <w:t xml:space="preserve"> model</w:t>
      </w:r>
      <w:r w:rsidDel="00000000" w:rsidR="00000000" w:rsidRPr="00000000">
        <w:rPr>
          <w:rtl w:val="0"/>
        </w:rPr>
        <w:t xml:space="preserve"> : implémentation du modèle des objets métiers, elle est implémentée dans le package “entity”.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couche </w:t>
      </w:r>
      <w:r w:rsidDel="00000000" w:rsidR="00000000" w:rsidRPr="00000000">
        <w:rPr>
          <w:b w:val="1"/>
          <w:rtl w:val="0"/>
        </w:rPr>
        <w:t xml:space="preserve">consumer </w:t>
      </w:r>
      <w:r w:rsidDel="00000000" w:rsidR="00000000" w:rsidRPr="00000000">
        <w:rPr>
          <w:rtl w:val="0"/>
        </w:rPr>
        <w:t xml:space="preserve">: responsable des interactions avec la base de données, elle est implémentée dans le package “repository” qui comporte les DAO.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couche </w:t>
      </w:r>
      <w:r w:rsidDel="00000000" w:rsidR="00000000" w:rsidRPr="00000000">
        <w:rPr>
          <w:b w:val="1"/>
          <w:rtl w:val="0"/>
        </w:rPr>
        <w:t xml:space="preserve">présentation </w:t>
      </w:r>
      <w:r w:rsidDel="00000000" w:rsidR="00000000" w:rsidRPr="00000000">
        <w:rPr>
          <w:rtl w:val="0"/>
        </w:rPr>
        <w:t xml:space="preserve">: constitue l’interface entre le client et l’application, elle est implémentée dans le package "controller".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package “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” sera également présent.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sz w:val="28"/>
          <w:szCs w:val="28"/>
          <w:rtl w:val="0"/>
        </w:rPr>
        <w:t xml:space="preserve">Api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/>
      </w:pPr>
      <w:r w:rsidDel="00000000" w:rsidR="00000000" w:rsidRPr="00000000">
        <w:rPr>
          <w:rtl w:val="0"/>
        </w:rPr>
        <w:t xml:space="preserve">L’application suit une architecture multi-module Maven où chaque module est dédié à un microservice différent :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Config-server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Eureka-server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Api-gateway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microservice-profil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microservice-location.</w:t>
      </w:r>
    </w:p>
    <w:p w:rsidR="00000000" w:rsidDel="00000000" w:rsidP="00000000" w:rsidRDefault="00000000" w:rsidRPr="00000000" w14:paraId="00000097">
      <w:pPr>
        <w:spacing w:after="120" w:lineRule="auto"/>
        <w:ind w:left="0" w:firstLine="0"/>
        <w:rPr/>
        <w:sectPr>
          <w:type w:val="nextPage"/>
          <w:pgSz w:h="16838" w:w="11906" w:orient="portrait"/>
          <w:pgMar w:bottom="1990" w:top="2247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Structure des sources</w:t>
      </w:r>
    </w:p>
    <w:p w:rsidR="00000000" w:rsidDel="00000000" w:rsidP="00000000" w:rsidRDefault="00000000" w:rsidRPr="00000000" w14:paraId="00000099">
      <w:pPr>
        <w:spacing w:after="120" w:lineRule="auto"/>
        <w:rPr/>
      </w:pPr>
      <w:r w:rsidDel="00000000" w:rsidR="00000000" w:rsidRPr="00000000">
        <w:rPr>
          <w:rtl w:val="0"/>
        </w:rPr>
        <w:t xml:space="preserve">La structuration des répertoires du projet suit la logique suivante 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les répertoires sources sont créés de façon à respecter la philosophie Maven (à savoir : « convention plutôt que configuration »)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kiddymap</w:t>
        <w:br w:type="textWrapping"/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&lt;eureka-server&gt;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EurekaServerApplication.java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&lt;api-gateway&gt;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ApiGatewayApplication.java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&lt;microservice-profil&gt;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controller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entity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repository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service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MicroserviceProfilApplication.java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&lt;microservice-location&gt;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controler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entity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repository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service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MicroserviceLocationApplication.java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└─ resources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README.md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└─ .gitignore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sz w:val="28"/>
          <w:szCs w:val="28"/>
        </w:rPr>
      </w:pPr>
      <w:bookmarkStart w:colFirst="0" w:colLast="0" w:name="_heading=h.1y810tw" w:id="24"/>
      <w:bookmarkEnd w:id="24"/>
      <w:r w:rsidDel="00000000" w:rsidR="00000000" w:rsidRPr="00000000">
        <w:rPr>
          <w:sz w:val="28"/>
          <w:szCs w:val="28"/>
          <w:rtl w:val="0"/>
        </w:rPr>
        <w:t xml:space="preserve">Application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modules</w:t>
      </w:r>
    </w:p>
    <w:p w:rsidR="00000000" w:rsidDel="00000000" w:rsidP="00000000" w:rsidRDefault="00000000" w:rsidRPr="00000000" w14:paraId="000000C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/>
      </w:pPr>
      <w:r w:rsidDel="00000000" w:rsidR="00000000" w:rsidRPr="00000000">
        <w:rPr>
          <w:rtl w:val="0"/>
        </w:rPr>
        <w:t xml:space="preserve">L’application web est cliente de l’API Web :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UI-utilisateur : elle sera utilisée par les utilisateurs du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Structure des sources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&lt;ui-utilisateur&gt;</w:t>
        <w:br w:type="textWrapping"/>
        <w:t xml:space="preserve">   ├─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  └─ src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└─ app</w:t>
        <w:br w:type="textWrapping"/>
        <w:t xml:space="preserve">          ├─ component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service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model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app.module.ts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app-routing.module.ts</w:t>
        <w:br w:type="textWrapping"/>
        <w:t xml:space="preserve">          └─  environment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1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</w:pBdr>
        <w:shd w:fill="808080" w:val="clear"/>
        <w:spacing w:after="119" w:lineRule="auto"/>
        <w:ind w:left="432"/>
        <w:rPr>
          <w:smallCaps w:val="1"/>
          <w:color w:val="ffffff"/>
          <w:sz w:val="52"/>
          <w:szCs w:val="52"/>
        </w:rPr>
      </w:pPr>
      <w:bookmarkStart w:colFirst="0" w:colLast="0" w:name="_heading=h.2jxsxqh" w:id="21"/>
      <w:bookmarkEnd w:id="21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Points Particuliers</w:t>
      </w:r>
    </w:p>
    <w:p w:rsidR="00000000" w:rsidDel="00000000" w:rsidP="00000000" w:rsidRDefault="00000000" w:rsidRPr="00000000" w14:paraId="000000D7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color w:val="4c4c4c"/>
          <w:sz w:val="28"/>
          <w:szCs w:val="28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Gestion des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Logback </w:t>
      </w:r>
      <w:r w:rsidDel="00000000" w:rsidR="00000000" w:rsidRPr="00000000">
        <w:rPr>
          <w:rtl w:val="0"/>
        </w:rPr>
        <w:t xml:space="preserve">est nativement incorporé dans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via la dépendance </w:t>
      </w:r>
      <w:r w:rsidDel="00000000" w:rsidR="00000000" w:rsidRPr="00000000">
        <w:rPr>
          <w:b w:val="1"/>
          <w:rtl w:val="0"/>
        </w:rPr>
        <w:t xml:space="preserve">spring-boot-starter</w:t>
      </w:r>
      <w:r w:rsidDel="00000000" w:rsidR="00000000" w:rsidRPr="00000000">
        <w:rPr>
          <w:rtl w:val="0"/>
        </w:rPr>
        <w:t xml:space="preserve">, elle-même comprise dans toutes les dépendances de type starter. LogBack utilise </w:t>
      </w:r>
      <w:r w:rsidDel="00000000" w:rsidR="00000000" w:rsidRPr="00000000">
        <w:rPr>
          <w:b w:val="1"/>
          <w:rtl w:val="0"/>
        </w:rPr>
        <w:t xml:space="preserve">SLF4J</w:t>
      </w:r>
      <w:r w:rsidDel="00000000" w:rsidR="00000000" w:rsidRPr="00000000">
        <w:rPr>
          <w:rtl w:val="0"/>
        </w:rPr>
        <w:t xml:space="preserve"> comme interface native.</w:t>
      </w:r>
    </w:p>
    <w:p w:rsidR="00000000" w:rsidDel="00000000" w:rsidP="00000000" w:rsidRDefault="00000000" w:rsidRPr="00000000" w14:paraId="000000DA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color w:val="4c4c4c"/>
          <w:sz w:val="28"/>
          <w:szCs w:val="28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Livraison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Le code source de l’application est disponible sur Github :</w:t>
      </w:r>
    </w:p>
    <w:p w:rsidR="00000000" w:rsidDel="00000000" w:rsidP="00000000" w:rsidRDefault="00000000" w:rsidRPr="00000000" w14:paraId="000000DE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5f5f5" w:val="clear"/>
        <w:spacing w:after="160" w:before="240" w:lineRule="auto"/>
        <w:rPr/>
      </w:pPr>
      <w:r w:rsidDel="00000000" w:rsidR="00000000" w:rsidRPr="00000000">
        <w:rPr>
          <w:rtl w:val="0"/>
        </w:rPr>
        <w:t xml:space="preserve">Backend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https://github.com/vancharlotte/projet12-kiddymap.git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5f5f5" w:val="clear"/>
        <w:spacing w:after="160" w:before="240" w:lineRule="auto"/>
        <w:rPr>
          <w:rFonts w:ascii="Open Sans" w:cs="Open Sans" w:eastAsia="Open Sans" w:hAnsi="Open Sans"/>
          <w:b w:val="0"/>
          <w:i w:val="1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Frontend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https://github.com/vancharlotte/projet12-front.git</w:t>
        </w:r>
      </w:hyperlink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990" w:top="2247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55.0" w:type="pct"/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righ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33441" cy="502959"/>
                <wp:effectExtent b="0" l="0" r="0" t="0"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41" cy="5029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 -"/>
      <w:lvlJc w:val="left"/>
      <w:pPr>
        <w:ind w:left="432" w:hanging="432"/>
      </w:pPr>
      <w:rPr/>
    </w:lvl>
    <w:lvl w:ilvl="1">
      <w:start w:val="1"/>
      <w:numFmt w:val="decimal"/>
      <w:lvlText w:val="%1.%2 -"/>
      <w:lvlJc w:val="left"/>
      <w:pPr>
        <w:ind w:left="576" w:hanging="576"/>
      </w:pPr>
      <w:rPr/>
    </w:lvl>
    <w:lvl w:ilvl="2">
      <w:start w:val="1"/>
      <w:numFmt w:val="decimal"/>
      <w:lvlText w:val="%1.%2.%3 -"/>
      <w:lvlJc w:val="left"/>
      <w:pPr>
        <w:ind w:left="1996" w:hanging="720"/>
      </w:pPr>
      <w:rPr/>
    </w:lvl>
    <w:lvl w:ilvl="3">
      <w:start w:val="1"/>
      <w:numFmt w:val="decimal"/>
      <w:lvlText w:val="%1.%2.%3.%4 -"/>
      <w:lvlJc w:val="left"/>
      <w:pPr>
        <w:ind w:left="5116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top w:color="666666" w:space="1" w:sz="4" w:val="single"/>
        <w:left w:color="666666" w:space="1" w:sz="4" w:val="single"/>
        <w:bottom w:color="666666" w:space="1" w:sz="4" w:val="single"/>
        <w:right w:color="666666" w:space="1" w:sz="4" w:val="single"/>
      </w:pBdr>
      <w:shd w:fill="808080" w:val="clear"/>
      <w:spacing w:after="119" w:lineRule="auto"/>
      <w:ind w:left="1069" w:hanging="360"/>
    </w:pPr>
    <w:rPr>
      <w:smallCaps w:val="1"/>
      <w:color w:val="ffffff"/>
      <w:sz w:val="52"/>
      <w:szCs w:val="52"/>
    </w:rPr>
  </w:style>
  <w:style w:type="paragraph" w:styleId="Heading2">
    <w:name w:val="heading 2"/>
    <w:basedOn w:val="Normal"/>
    <w:next w:val="Normal"/>
    <w:pPr>
      <w:keepNext w:val="1"/>
      <w:pBdr>
        <w:top w:color="c0c0c0" w:space="1" w:sz="4" w:val="single"/>
        <w:left w:color="c0c0c0" w:space="1" w:sz="4" w:val="single"/>
        <w:bottom w:color="c0c0c0" w:space="1" w:sz="4" w:val="single"/>
        <w:right w:color="c0c0c0" w:space="1" w:sz="4" w:val="single"/>
      </w:pBdr>
      <w:shd w:fill="c0c0c0" w:val="clear"/>
      <w:spacing w:after="119" w:before="181" w:lineRule="auto"/>
      <w:ind w:left="1789" w:hanging="360"/>
    </w:pPr>
    <w:rPr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119" w:before="352" w:lineRule="auto"/>
      <w:ind w:left="720" w:hanging="360"/>
    </w:pPr>
    <w:rPr>
      <w:i w:val="1"/>
      <w:color w:val="4c4c4c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60" w:before="240" w:lineRule="auto"/>
      <w:ind w:left="864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134"/>
      </w:tabs>
      <w:ind w:left="3949" w:hanging="360"/>
    </w:pPr>
    <w:rPr>
      <w:sz w:val="24"/>
      <w:szCs w:val="24"/>
    </w:rPr>
  </w:style>
  <w:style w:type="paragraph" w:styleId="Heading6">
    <w:name w:val="heading 6"/>
    <w:basedOn w:val="Normal"/>
    <w:next w:val="Normal"/>
    <w:pPr>
      <w:ind w:left="4669" w:hanging="360"/>
    </w:pPr>
    <w:rPr>
      <w:b w:val="1"/>
      <w:sz w:val="30"/>
      <w:szCs w:val="3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top w:color="666666" w:space="1" w:sz="4" w:val="single"/>
        <w:left w:color="666666" w:space="1" w:sz="4" w:val="single"/>
        <w:bottom w:color="666666" w:space="1" w:sz="4" w:val="single"/>
        <w:right w:color="666666" w:space="1" w:sz="4" w:val="single"/>
      </w:pBdr>
      <w:shd w:fill="808080" w:val="clear"/>
      <w:spacing w:after="119" w:lineRule="auto"/>
      <w:ind w:left="432" w:hanging="432"/>
    </w:pPr>
    <w:rPr>
      <w:smallCaps w:val="1"/>
      <w:color w:val="ffffff"/>
      <w:sz w:val="52"/>
      <w:szCs w:val="52"/>
    </w:rPr>
  </w:style>
  <w:style w:type="paragraph" w:styleId="Heading2">
    <w:name w:val="heading 2"/>
    <w:basedOn w:val="Normal"/>
    <w:next w:val="Normal"/>
    <w:pPr>
      <w:keepNext w:val="1"/>
      <w:pBdr>
        <w:top w:color="c0c0c0" w:space="1" w:sz="4" w:val="single"/>
        <w:left w:color="c0c0c0" w:space="1" w:sz="4" w:val="single"/>
        <w:bottom w:color="c0c0c0" w:space="1" w:sz="4" w:val="single"/>
        <w:right w:color="c0c0c0" w:space="1" w:sz="4" w:val="single"/>
      </w:pBdr>
      <w:shd w:fill="c0c0c0" w:val="clear"/>
      <w:spacing w:after="119" w:before="181" w:lineRule="auto"/>
      <w:ind w:left="576" w:hanging="576"/>
    </w:pPr>
    <w:rPr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119" w:before="352" w:lineRule="auto"/>
      <w:ind w:left="720" w:hanging="720"/>
    </w:pPr>
    <w:rPr>
      <w:i w:val="1"/>
      <w:color w:val="4c4c4c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60" w:before="240" w:lineRule="auto"/>
      <w:ind w:left="864" w:hanging="863.9999999999998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134"/>
      </w:tabs>
      <w:ind w:left="1008" w:hanging="1008"/>
    </w:pPr>
    <w:rPr>
      <w:sz w:val="24"/>
      <w:szCs w:val="24"/>
    </w:rPr>
  </w:style>
  <w:style w:type="paragraph" w:styleId="Heading6">
    <w:name w:val="heading 6"/>
    <w:basedOn w:val="Normal"/>
    <w:next w:val="Normal"/>
    <w:pPr>
      <w:ind w:left="1152" w:hanging="1152"/>
    </w:pPr>
    <w:rPr>
      <w:b w:val="1"/>
      <w:sz w:val="30"/>
      <w:szCs w:val="3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 w:val="1"/>
    <w:pPr>
      <w:pageBreakBefore w:val="1"/>
      <w:numPr>
        <w:numId w:val="1"/>
      </w:numPr>
      <w:pBdr>
        <w:top w:color="666666" w:space="1" w:sz="2" w:val="single"/>
        <w:left w:color="666666" w:space="1" w:sz="2" w:val="single"/>
        <w:bottom w:color="666666" w:space="1" w:sz="2" w:val="single"/>
        <w:right w:color="666666" w:space="1" w:sz="2" w:val="single"/>
      </w:pBdr>
      <w:shd w:color="auto" w:fill="808080" w:val="clear"/>
      <w:spacing w:after="119"/>
      <w:outlineLvl w:val="0"/>
    </w:pPr>
    <w:rPr>
      <w:smallCaps w:val="1"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 w:val="1"/>
    <w:qFormat w:val="1"/>
    <w:pPr>
      <w:keepNext w:val="1"/>
      <w:numPr>
        <w:ilvl w:val="1"/>
        <w:numId w:val="1"/>
      </w:numPr>
      <w:pBdr>
        <w:top w:color="c0c0c0" w:space="1" w:sz="2" w:val="single"/>
        <w:left w:color="c0c0c0" w:space="1" w:sz="2" w:val="single"/>
        <w:bottom w:color="c0c0c0" w:space="1" w:sz="2" w:val="single"/>
        <w:right w:color="c0c0c0" w:space="1" w:sz="2" w:val="single"/>
      </w:pBdr>
      <w:shd w:color="auto" w:fill="c0c0c0" w:val="clear"/>
      <w:spacing w:after="119" w:before="181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 w:val="1"/>
    <w:qFormat w:val="1"/>
    <w:pPr>
      <w:numPr>
        <w:ilvl w:val="2"/>
        <w:numId w:val="1"/>
      </w:numPr>
      <w:spacing w:after="119" w:before="352"/>
      <w:ind w:left="720"/>
      <w:outlineLvl w:val="2"/>
    </w:pPr>
    <w:rPr>
      <w:i w:val="1"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 w:val="1"/>
    <w:qFormat w:val="1"/>
    <w:pPr>
      <w:keepNext w:val="1"/>
      <w:numPr>
        <w:ilvl w:val="3"/>
        <w:numId w:val="1"/>
      </w:numPr>
      <w:tabs>
        <w:tab w:val="left" w:pos="0"/>
      </w:tabs>
      <w:spacing w:after="60" w:before="240"/>
      <w:ind w:left="864"/>
      <w:outlineLvl w:val="3"/>
    </w:pPr>
    <w:rPr>
      <w:b w:val="1"/>
      <w:i w:val="1"/>
      <w:sz w:val="24"/>
    </w:rPr>
  </w:style>
  <w:style w:type="paragraph" w:styleId="Titre5">
    <w:name w:val="heading 5"/>
    <w:basedOn w:val="Normal"/>
    <w:next w:val="Corpsdetexte"/>
    <w:uiPriority w:val="9"/>
    <w:unhideWhenUsed w:val="1"/>
    <w:qFormat w:val="1"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uiPriority w:val="9"/>
    <w:semiHidden w:val="1"/>
    <w:unhideWhenUsed w:val="1"/>
    <w:qFormat w:val="1"/>
    <w:pPr>
      <w:numPr>
        <w:ilvl w:val="5"/>
        <w:numId w:val="1"/>
      </w:numPr>
      <w:outlineLvl w:val="5"/>
    </w:pPr>
    <w:rPr>
      <w:b w:val="1"/>
      <w:bCs w:val="1"/>
      <w:sz w:val="30"/>
      <w:szCs w:val="18"/>
    </w:rPr>
  </w:style>
  <w:style w:type="paragraph" w:styleId="Titre7">
    <w:name w:val="heading 7"/>
    <w:basedOn w:val="Normal"/>
    <w:next w:val="Corpsdetexte"/>
    <w:qFormat w:val="1"/>
    <w:pPr>
      <w:spacing w:after="60" w:before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 w:val="1"/>
    <w:pPr>
      <w:spacing w:after="60" w:before="60"/>
      <w:outlineLvl w:val="7"/>
    </w:pPr>
    <w:rPr>
      <w:i w:val="1"/>
      <w:iCs w:val="1"/>
      <w:sz w:val="32"/>
      <w:szCs w:val="19"/>
    </w:rPr>
  </w:style>
  <w:style w:type="paragraph" w:styleId="Titre9">
    <w:name w:val="heading 9"/>
    <w:basedOn w:val="Normal"/>
    <w:next w:val="Corpsdetexte"/>
    <w:qFormat w:val="1"/>
    <w:pPr>
      <w:spacing w:after="60" w:before="60"/>
      <w:outlineLvl w:val="8"/>
    </w:pPr>
    <w:rPr>
      <w:sz w:val="30"/>
      <w:szCs w:val="18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Internet" w:customStyle="1">
    <w:name w:val="Lien Internet"/>
    <w:rPr>
      <w:color w:val="000080"/>
      <w:u w:val="single"/>
    </w:rPr>
  </w:style>
  <w:style w:type="character" w:styleId="Caractresdenumrotation" w:customStyle="1">
    <w:name w:val="Caractères de numérotation"/>
    <w:qFormat w:val="1"/>
  </w:style>
  <w:style w:type="character" w:styleId="Puces" w:customStyle="1">
    <w:name w:val="Puces"/>
    <w:qFormat w:val="1"/>
    <w:rPr>
      <w:rFonts w:ascii="OpenSymbol" w:cs="OpenSymbol" w:eastAsia="OpenSymbol" w:hAnsi="OpenSymbol"/>
    </w:rPr>
  </w:style>
  <w:style w:type="character" w:styleId="WW8Num3z0" w:customStyle="1">
    <w:name w:val="WW8Num3z0"/>
    <w:qFormat w:val="1"/>
    <w:rPr>
      <w:rFonts w:ascii="Helvetica 55 Roman" w:cs="Times New Roman" w:eastAsia="Times New Roman" w:hAnsi="Helvetica 55 Roman"/>
    </w:rPr>
  </w:style>
  <w:style w:type="character" w:styleId="WW8Num3z1" w:customStyle="1">
    <w:name w:val="WW8Num3z1"/>
    <w:qFormat w:val="1"/>
    <w:rPr>
      <w:rFonts w:ascii="Courier New" w:cs="Courier New" w:hAnsi="Courier New"/>
      <w:color w:val="ff6600"/>
    </w:rPr>
  </w:style>
  <w:style w:type="character" w:styleId="WW8Num3z2" w:customStyle="1">
    <w:name w:val="WW8Num3z2"/>
    <w:qFormat w:val="1"/>
    <w:rPr>
      <w:rFonts w:ascii="Wingdings" w:cs="Wingdings" w:hAnsi="Wingdings"/>
    </w:rPr>
  </w:style>
  <w:style w:type="character" w:styleId="WW8Num3z3" w:customStyle="1">
    <w:name w:val="WW8Num3z3"/>
    <w:qFormat w:val="1"/>
    <w:rPr>
      <w:rFonts w:ascii="Symbol" w:cs="Symbol" w:hAnsi="Symbol"/>
    </w:rPr>
  </w:style>
  <w:style w:type="character" w:styleId="WW8Num3z4" w:customStyle="1">
    <w:name w:val="WW8Num3z4"/>
    <w:qFormat w:val="1"/>
    <w:rPr>
      <w:rFonts w:ascii="Courier New" w:cs="Courier New" w:hAnsi="Courier New"/>
    </w:rPr>
  </w:style>
  <w:style w:type="character" w:styleId="Accentuationforte" w:customStyle="1">
    <w:name w:val="Accentuation forte"/>
    <w:qFormat w:val="1"/>
    <w:rPr>
      <w:b w:val="1"/>
      <w:bCs w:val="1"/>
    </w:rPr>
  </w:style>
  <w:style w:type="paragraph" w:styleId="Titre">
    <w:name w:val="Title"/>
    <w:basedOn w:val="Normal"/>
    <w:next w:val="Corpsdetexte"/>
    <w:uiPriority w:val="10"/>
    <w:qFormat w:val="1"/>
    <w:pPr>
      <w:jc w:val="center"/>
    </w:pPr>
    <w:rPr>
      <w:b w:val="1"/>
      <w:bCs w:val="1"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Contenudetableau" w:customStyle="1">
    <w:name w:val="Contenu de tableau"/>
    <w:basedOn w:val="Normal"/>
    <w:qFormat w:val="1"/>
    <w:pPr>
      <w:suppressLineNumbers w:val="1"/>
    </w:pPr>
  </w:style>
  <w:style w:type="paragraph" w:styleId="En-ttegauche" w:customStyle="1">
    <w:name w:val="En-tête gauche"/>
    <w:basedOn w:val="Normal"/>
    <w:qFormat w:val="1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 w:val="1"/>
      <w:sz w:val="80"/>
    </w:rPr>
  </w:style>
  <w:style w:type="paragraph" w:styleId="Pieddepage">
    <w:name w:val="footer"/>
    <w:basedOn w:val="Normal"/>
    <w:link w:val="PieddepageCar"/>
    <w:uiPriority w:val="99"/>
    <w:pPr>
      <w:suppressLineNumbers w:val="1"/>
      <w:tabs>
        <w:tab w:val="center" w:pos="4819"/>
        <w:tab w:val="right" w:pos="9638"/>
      </w:tabs>
    </w:pPr>
  </w:style>
  <w:style w:type="paragraph" w:styleId="Titredetableau" w:customStyle="1">
    <w:name w:val="Titre de tableau"/>
    <w:basedOn w:val="Contenudetableau"/>
    <w:qFormat w:val="1"/>
    <w:pPr>
      <w:jc w:val="center"/>
    </w:pPr>
    <w:rPr>
      <w:b w:val="1"/>
      <w:bCs w:val="1"/>
    </w:rPr>
  </w:style>
  <w:style w:type="paragraph" w:styleId="En-tte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 w:val="1"/>
      <w:spacing w:after="283"/>
      <w:jc w:val="center"/>
    </w:pPr>
    <w:rPr>
      <w:smallCaps w:val="1"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 w:val="1"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 w:val="1"/>
      <w:sz w:val="21"/>
    </w:rPr>
  </w:style>
  <w:style w:type="paragraph" w:styleId="Contenudecadre" w:customStyle="1">
    <w:name w:val="Contenu de cadre"/>
    <w:basedOn w:val="Corpsdetexte"/>
    <w:qFormat w:val="1"/>
  </w:style>
  <w:style w:type="paragraph" w:styleId="Texte" w:customStyle="1">
    <w:name w:val="Texte"/>
    <w:basedOn w:val="Normal"/>
    <w:qFormat w:val="1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 w:val="1"/>
    </w:pPr>
  </w:style>
  <w:style w:type="paragraph" w:styleId="Code" w:customStyle="1">
    <w:name w:val="Code"/>
    <w:basedOn w:val="Corpsdetexte"/>
    <w:qFormat w:val="1"/>
    <w:pPr>
      <w:spacing w:after="57"/>
    </w:pPr>
    <w:rPr>
      <w:rFonts w:ascii="Droid Sans Mono" w:hAnsi="Droid Sans Mono"/>
      <w:color w:val="666666"/>
      <w:sz w:val="18"/>
    </w:rPr>
  </w:style>
  <w:style w:type="paragraph" w:styleId="Balise" w:customStyle="1">
    <w:name w:val="Balise"/>
    <w:basedOn w:val="Corpsdetexte"/>
    <w:qFormat w:val="1"/>
    <w:pPr>
      <w:spacing w:after="0"/>
    </w:pPr>
    <w:rPr>
      <w:color w:val="ff950e"/>
      <w:sz w:val="20"/>
    </w:rPr>
  </w:style>
  <w:style w:type="paragraph" w:styleId="Titre10" w:customStyle="1">
    <w:name w:val="Titre 10"/>
    <w:basedOn w:val="Normal"/>
    <w:next w:val="Corpsdetexte"/>
    <w:qFormat w:val="1"/>
    <w:pPr>
      <w:numPr>
        <w:ilvl w:val="8"/>
        <w:numId w:val="1"/>
      </w:numPr>
      <w:outlineLvl w:val="8"/>
    </w:pPr>
    <w:rPr>
      <w:b w:val="1"/>
      <w:bCs w:val="1"/>
      <w:sz w:val="30"/>
      <w:szCs w:val="18"/>
    </w:rPr>
  </w:style>
  <w:style w:type="paragraph" w:styleId="Signature">
    <w:name w:val="Signature"/>
    <w:basedOn w:val="Normal"/>
    <w:pPr>
      <w:suppressLineNumbers w:val="1"/>
    </w:pPr>
  </w:style>
  <w:style w:type="paragraph" w:styleId="Retraitdeliste" w:customStyle="1">
    <w:name w:val="Retrait de liste"/>
    <w:basedOn w:val="Corpsdetexte"/>
    <w:qFormat w:val="1"/>
    <w:pPr>
      <w:tabs>
        <w:tab w:val="left" w:pos="0"/>
      </w:tabs>
      <w:spacing w:after="0"/>
      <w:ind w:left="2835" w:hanging="2551"/>
    </w:pPr>
  </w:style>
  <w:style w:type="paragraph" w:styleId="Texteprformat" w:customStyle="1">
    <w:name w:val="Texte préformaté"/>
    <w:basedOn w:val="Normal"/>
    <w:qFormat w:val="1"/>
    <w:rPr>
      <w:rFonts w:ascii="Courier New" w:cs="Courier New" w:eastAsia="Courier New" w:hAnsi="Courier New"/>
      <w:sz w:val="20"/>
      <w:szCs w:val="20"/>
    </w:rPr>
  </w:style>
  <w:style w:type="paragraph" w:styleId="Default" w:customStyle="1">
    <w:name w:val="Default"/>
    <w:basedOn w:val="Normal"/>
    <w:qFormat w:val="1"/>
    <w:pPr>
      <w:autoSpaceDE w:val="0"/>
    </w:pPr>
    <w:rPr>
      <w:rFonts w:ascii="Helvetica 45 Light;Helvetica 45" w:cs="Helvetica 45 Light;Helvetica 45" w:eastAsia="Helvetica 45 Light;Helvetica 45" w:hAnsi="Helvetica 45 Light;Helvetica 45"/>
      <w:color w:val="000000"/>
      <w:sz w:val="24"/>
    </w:rPr>
  </w:style>
  <w:style w:type="paragraph" w:styleId="Tableau" w:customStyle="1">
    <w:name w:val="Tableau"/>
    <w:basedOn w:val="Lgende"/>
    <w:qFormat w:val="1"/>
    <w:rPr>
      <w:rFonts w:ascii="Droid Sans" w:hAnsi="Droid Sans"/>
      <w:i w:val="0"/>
      <w:sz w:val="20"/>
    </w:rPr>
  </w:style>
  <w:style w:type="paragraph" w:styleId="Interdiction" w:customStyle="1">
    <w:name w:val="Interdiction"/>
    <w:basedOn w:val="Normal"/>
    <w:qFormat w:val="1"/>
    <w:pPr>
      <w:jc w:val="center"/>
    </w:pPr>
    <w:rPr>
      <w:rFonts w:ascii="Arial" w:cs="Arial" w:hAnsi="Arial"/>
      <w:i w:val="1"/>
      <w:color w:val="800000"/>
    </w:rPr>
  </w:style>
  <w:style w:type="paragraph" w:styleId="Style" w:customStyle="1">
    <w:name w:val="Style"/>
    <w:qFormat w:val="1"/>
    <w:pPr>
      <w:autoSpaceDE w:val="0"/>
      <w:jc w:val="both"/>
    </w:pPr>
    <w:rPr>
      <w:rFonts w:ascii="Times New Roman" w:cs="Times New Roman" w:eastAsia="Times New Roman" w:hAnsi="Times New Roman"/>
      <w:sz w:val="20"/>
      <w:szCs w:val="20"/>
      <w:lang w:bidi="ar-SA" w:val="en-US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styleId="Puce2fin" w:customStyle="1">
    <w:name w:val="Puce 2 fin"/>
    <w:basedOn w:val="Liste"/>
    <w:next w:val="Listepuces3"/>
    <w:qFormat w:val="1"/>
    <w:pPr>
      <w:spacing w:after="240"/>
      <w:ind w:left="720" w:hanging="360"/>
    </w:pPr>
  </w:style>
  <w:style w:type="paragraph" w:styleId="Puce3dbut" w:customStyle="1">
    <w:name w:val="Puce 3 début"/>
    <w:basedOn w:val="Liste"/>
    <w:next w:val="Listepuces4"/>
    <w:qFormat w:val="1"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styleId="Puce2dbut" w:customStyle="1">
    <w:name w:val="Puce 2 début"/>
    <w:basedOn w:val="Liste"/>
    <w:next w:val="Listepuces3"/>
    <w:qFormat w:val="1"/>
    <w:pPr>
      <w:spacing w:before="240"/>
      <w:ind w:left="720" w:hanging="360"/>
    </w:pPr>
  </w:style>
  <w:style w:type="paragraph" w:styleId="Titredindexpersonnalis" w:customStyle="1">
    <w:name w:val="Titre d'index personnalisé"/>
    <w:basedOn w:val="Normal"/>
    <w:qFormat w:val="1"/>
    <w:pPr>
      <w:suppressLineNumbers w:val="1"/>
    </w:pPr>
    <w:rPr>
      <w:b w:val="1"/>
      <w:bCs w:val="1"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Quotations" w:customStyle="1">
    <w:name w:val="Quotations"/>
    <w:basedOn w:val="Normal"/>
    <w:qFormat w:val="1"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 w:val="1"/>
    <w:pPr>
      <w:jc w:val="center"/>
    </w:pPr>
    <w:rPr>
      <w:i w:val="1"/>
      <w:iCs w:val="1"/>
      <w:sz w:val="28"/>
      <w:szCs w:val="28"/>
    </w:rPr>
  </w:style>
  <w:style w:type="paragraph" w:styleId="Tableauentte" w:customStyle="1">
    <w:name w:val="Tableau entête"/>
    <w:basedOn w:val="Contenudetableau"/>
    <w:qFormat w:val="1"/>
    <w:rPr>
      <w:b w:val="1"/>
      <w:color w:val="ffcc00"/>
    </w:rPr>
  </w:style>
  <w:style w:type="paragraph" w:styleId="Titredindexdobjets" w:customStyle="1">
    <w:name w:val="Titre d'index d'objets"/>
    <w:basedOn w:val="Normal"/>
    <w:qFormat w:val="1"/>
    <w:pPr>
      <w:suppressLineNumbers w:val="1"/>
    </w:pPr>
    <w:rPr>
      <w:b w:val="1"/>
      <w:bCs w:val="1"/>
      <w:sz w:val="32"/>
      <w:szCs w:val="32"/>
    </w:rPr>
  </w:style>
  <w:style w:type="numbering" w:styleId="Numrotation1" w:customStyle="1">
    <w:name w:val="Numérotation 1"/>
    <w:qFormat w:val="1"/>
  </w:style>
  <w:style w:type="numbering" w:styleId="WW8Num3" w:customStyle="1">
    <w:name w:val="WW8Num3"/>
    <w:qFormat w:val="1"/>
  </w:style>
  <w:style w:type="character" w:styleId="PieddepageCar" w:customStyle="1">
    <w:name w:val="Pied de page Car"/>
    <w:basedOn w:val="Policepardfaut"/>
    <w:link w:val="Pieddepage"/>
    <w:uiPriority w:val="99"/>
    <w:rsid w:val="00D70F6E"/>
    <w:rPr>
      <w:rFonts w:ascii="Open Sans" w:hAnsi="Open Sans"/>
      <w:sz w:val="2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F67EC5"/>
    <w:pPr>
      <w:keepNext w:val="1"/>
      <w:keepLines w:val="1"/>
      <w:pageBreakBefore w:val="0"/>
      <w:widowControl w:val="1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after="0" w:before="240" w:line="259" w:lineRule="auto"/>
      <w:outlineLvl w:val="9"/>
    </w:pPr>
    <w:rPr>
      <w:rFonts w:asciiTheme="majorHAnsi" w:cstheme="majorBidi" w:eastAsiaTheme="majorEastAsia" w:hAnsiTheme="majorHAnsi"/>
      <w:smallCaps w:val="0"/>
      <w:color w:val="2f5496" w:themeColor="accent1" w:themeShade="0000BF"/>
      <w:sz w:val="32"/>
      <w:szCs w:val="32"/>
      <w:lang w:bidi="ar-SA" w:eastAsia="fr-FR"/>
    </w:rPr>
  </w:style>
  <w:style w:type="character" w:styleId="Lienhypertexte">
    <w:name w:val="Hyperlink"/>
    <w:basedOn w:val="Policepardfaut"/>
    <w:uiPriority w:val="99"/>
    <w:unhideWhenUsed w:val="1"/>
    <w:rsid w:val="00F67EC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455417"/>
    <w:pPr>
      <w:ind w:left="720"/>
      <w:contextualSpacing w:val="1"/>
    </w:pPr>
    <w:rPr>
      <w:rFonts w:cs="Mangal"/>
    </w:rPr>
  </w:style>
  <w:style w:type="paragraph" w:styleId="NormalWeb">
    <w:name w:val="Normal (Web)"/>
    <w:basedOn w:val="Normal"/>
    <w:uiPriority w:val="99"/>
    <w:unhideWhenUsed w:val="1"/>
    <w:rsid w:val="009D3E65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lang w:bidi="ar-SA" w:eastAsia="fr-FR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3719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ancharlotte/projet12-kiddymap.git" TargetMode="External"/><Relationship Id="rId10" Type="http://schemas.openxmlformats.org/officeDocument/2006/relationships/image" Target="media/image1.jpg"/><Relationship Id="rId12" Type="http://schemas.openxmlformats.org/officeDocument/2006/relationships/hyperlink" Target="https://github.com/vancharlotte/projet12-front.git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aWZicVRyUGsSx6kyI2ttUztRQ==">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2022-03-16T08:40:00Z</dcterms:created>
  <dc:creator>Charlotte Vanhuyse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