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后端代码目录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建议技术栈：Spring Boot 3 / FastAPI / NestJS 任选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入口：backend/src/main.{java,py,ts}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API 文档自动生成：springdoc-openapi / FastAPI / @nestjs/swagger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