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2B9F" w14:textId="77777777" w:rsidR="00086720" w:rsidRDefault="00086720" w:rsidP="008B16BB">
      <w:bookmarkStart w:id="0" w:name="_Toc459888455"/>
    </w:p>
    <w:bookmarkEnd w:id="0"/>
    <w:p w14:paraId="44EFCA35" w14:textId="78961440" w:rsidR="00C43632" w:rsidRPr="0009320A" w:rsidRDefault="00A927DC" w:rsidP="00C43632">
      <w:pPr>
        <w:pStyle w:val="TtuloApartado1sinnivel"/>
      </w:pPr>
      <w:r>
        <w:t>Actividad 2</w:t>
      </w:r>
      <w:r w:rsidR="00C43632">
        <w:t>: Análisis sintáctico</w:t>
      </w:r>
    </w:p>
    <w:p w14:paraId="3E2D36DF" w14:textId="77777777" w:rsidR="00C43632" w:rsidRDefault="00C43632" w:rsidP="00C43632">
      <w:pPr>
        <w:jc w:val="left"/>
        <w:rPr>
          <w:rFonts w:cs="UnitOT-Light"/>
          <w:szCs w:val="22"/>
        </w:rPr>
      </w:pPr>
    </w:p>
    <w:p w14:paraId="3C710F8A" w14:textId="77777777" w:rsidR="00F76109" w:rsidRPr="00AA62DC" w:rsidRDefault="00F76109" w:rsidP="00F76109">
      <w:pPr>
        <w:pStyle w:val="TtuloApartado3"/>
      </w:pPr>
      <w:r w:rsidRPr="00AA62DC">
        <w:t>Objetivos</w:t>
      </w:r>
    </w:p>
    <w:p w14:paraId="586E005E" w14:textId="77777777" w:rsidR="00F76109" w:rsidRDefault="00F76109" w:rsidP="00F76109">
      <w:pPr>
        <w:rPr>
          <w:rFonts w:cs="UnitOT-Light"/>
          <w:szCs w:val="22"/>
        </w:rPr>
      </w:pPr>
    </w:p>
    <w:p w14:paraId="0F10EAD2" w14:textId="3B63A65C" w:rsidR="00F76109" w:rsidRDefault="00433153" w:rsidP="00F76109">
      <w:pPr>
        <w:rPr>
          <w:rFonts w:cs="UnitOT-Light"/>
          <w:szCs w:val="22"/>
        </w:rPr>
      </w:pPr>
      <w:r w:rsidRPr="00433153">
        <w:rPr>
          <w:rFonts w:cs="UnitOT-Light"/>
          <w:szCs w:val="22"/>
        </w:rPr>
        <w:t xml:space="preserve">Con esta actividad se pretende </w:t>
      </w:r>
      <w:r w:rsidR="00A927DC">
        <w:rPr>
          <w:rFonts w:cs="UnitOT-Light"/>
          <w:szCs w:val="22"/>
        </w:rPr>
        <w:t xml:space="preserve">implementar </w:t>
      </w:r>
      <w:r w:rsidRPr="00433153">
        <w:rPr>
          <w:rFonts w:cs="UnitOT-Light"/>
          <w:szCs w:val="22"/>
        </w:rPr>
        <w:t>el algoritmo CKY probabilístico</w:t>
      </w:r>
      <w:r w:rsidR="00A927DC">
        <w:rPr>
          <w:rFonts w:cs="UnitOT-Light"/>
          <w:szCs w:val="22"/>
        </w:rPr>
        <w:t xml:space="preserve"> y aplicarlo para</w:t>
      </w:r>
      <w:r w:rsidRPr="00433153">
        <w:rPr>
          <w:rFonts w:cs="UnitOT-Light"/>
          <w:szCs w:val="22"/>
        </w:rPr>
        <w:t xml:space="preserve"> realizar el aná</w:t>
      </w:r>
      <w:r>
        <w:rPr>
          <w:rFonts w:cs="UnitOT-Light"/>
          <w:szCs w:val="22"/>
        </w:rPr>
        <w:t>lisis sintáctico</w:t>
      </w:r>
      <w:r w:rsidR="00A927DC">
        <w:rPr>
          <w:rFonts w:cs="UnitOT-Light"/>
          <w:szCs w:val="22"/>
        </w:rPr>
        <w:t xml:space="preserve"> automático</w:t>
      </w:r>
      <w:r>
        <w:rPr>
          <w:rFonts w:cs="UnitOT-Light"/>
          <w:szCs w:val="22"/>
        </w:rPr>
        <w:t xml:space="preserve"> de una oración</w:t>
      </w:r>
      <w:r w:rsidR="00F76109" w:rsidRPr="00703768">
        <w:rPr>
          <w:rFonts w:cs="UnitOT-Light"/>
          <w:szCs w:val="22"/>
        </w:rPr>
        <w:t>.</w:t>
      </w:r>
    </w:p>
    <w:p w14:paraId="170D3782" w14:textId="77777777" w:rsidR="00F76109" w:rsidRDefault="00F76109" w:rsidP="00F76109">
      <w:pPr>
        <w:rPr>
          <w:rFonts w:cs="UnitOT-Light"/>
          <w:szCs w:val="22"/>
        </w:rPr>
      </w:pPr>
    </w:p>
    <w:p w14:paraId="7510A7F9" w14:textId="77777777" w:rsidR="00133AF5" w:rsidRPr="005241B8" w:rsidRDefault="00133AF5" w:rsidP="00133AF5">
      <w:pPr>
        <w:pStyle w:val="TtuloApartado3"/>
      </w:pPr>
      <w:r w:rsidRPr="005241B8">
        <w:t>Pautas de elaboración</w:t>
      </w:r>
    </w:p>
    <w:p w14:paraId="22F4F58E" w14:textId="77777777" w:rsidR="00F76109" w:rsidRDefault="00F76109" w:rsidP="00F76109">
      <w:pPr>
        <w:rPr>
          <w:rFonts w:cs="UnitOT-Light"/>
          <w:szCs w:val="22"/>
        </w:rPr>
      </w:pPr>
    </w:p>
    <w:p w14:paraId="2A7CFADD" w14:textId="4FF8C7CA" w:rsidR="00F76109" w:rsidRDefault="00F76109" w:rsidP="00F76109">
      <w:pPr>
        <w:rPr>
          <w:rFonts w:cs="UnitOT-Light"/>
          <w:szCs w:val="22"/>
        </w:rPr>
      </w:pPr>
      <w:r w:rsidRPr="00703768">
        <w:rPr>
          <w:rFonts w:cs="UnitOT-Light"/>
          <w:szCs w:val="22"/>
        </w:rPr>
        <w:t xml:space="preserve">El algoritmo CKY probabilístico </w:t>
      </w:r>
      <w:r w:rsidR="00A927DC">
        <w:rPr>
          <w:rFonts w:cs="UnitOT-Light"/>
          <w:szCs w:val="22"/>
        </w:rPr>
        <w:t>usa</w:t>
      </w:r>
      <w:r w:rsidRPr="00703768">
        <w:rPr>
          <w:rFonts w:cs="UnitOT-Light"/>
          <w:szCs w:val="22"/>
        </w:rPr>
        <w:t xml:space="preserve"> una gramática libre de contexto probabilístic</w:t>
      </w:r>
      <w:r w:rsidR="005A1F15">
        <w:rPr>
          <w:rFonts w:cs="UnitOT-Light"/>
          <w:szCs w:val="22"/>
        </w:rPr>
        <w:t>o</w:t>
      </w:r>
      <w:r w:rsidRPr="00703768">
        <w:rPr>
          <w:rFonts w:cs="UnitOT-Light"/>
          <w:szCs w:val="22"/>
        </w:rPr>
        <w:t xml:space="preserve">. La gramática </w:t>
      </w:r>
      <w:r w:rsidR="00A927DC">
        <w:rPr>
          <w:rFonts w:cs="UnitOT-Light"/>
          <w:szCs w:val="22"/>
        </w:rPr>
        <w:t xml:space="preserve">que se va a usar en esta actividad </w:t>
      </w:r>
      <w:r w:rsidRPr="00703768">
        <w:rPr>
          <w:rFonts w:cs="UnitOT-Light"/>
          <w:szCs w:val="22"/>
        </w:rPr>
        <w:t>se encuentra en formato CNF (</w:t>
      </w:r>
      <w:r w:rsidRPr="00A927DC">
        <w:rPr>
          <w:rFonts w:cs="UnitOT-Light"/>
          <w:i/>
          <w:iCs/>
          <w:szCs w:val="22"/>
        </w:rPr>
        <w:t>Chomsky Normal Form</w:t>
      </w:r>
      <w:r w:rsidRPr="00703768">
        <w:rPr>
          <w:rFonts w:cs="UnitOT-Light"/>
          <w:szCs w:val="22"/>
        </w:rPr>
        <w:t xml:space="preserve">) y está compuesta de reglas que </w:t>
      </w:r>
      <w:r w:rsidR="00A927DC">
        <w:rPr>
          <w:rFonts w:cs="UnitOT-Light"/>
          <w:szCs w:val="22"/>
        </w:rPr>
        <w:t>tienen</w:t>
      </w:r>
      <w:r w:rsidRPr="00703768">
        <w:rPr>
          <w:rFonts w:cs="UnitOT-Light"/>
          <w:szCs w:val="22"/>
        </w:rPr>
        <w:t xml:space="preserve"> asociada la correspondiente probabil</w:t>
      </w:r>
      <w:r>
        <w:rPr>
          <w:rFonts w:cs="UnitOT-Light"/>
          <w:szCs w:val="22"/>
        </w:rPr>
        <w:t xml:space="preserve">idad de que se </w:t>
      </w:r>
      <w:r w:rsidR="00A927DC">
        <w:rPr>
          <w:rFonts w:cs="UnitOT-Light"/>
          <w:szCs w:val="22"/>
        </w:rPr>
        <w:t>use</w:t>
      </w:r>
      <w:r>
        <w:rPr>
          <w:rFonts w:cs="UnitOT-Light"/>
          <w:szCs w:val="22"/>
        </w:rPr>
        <w:t xml:space="preserve"> la regla</w:t>
      </w:r>
      <w:r w:rsidR="00A927DC">
        <w:rPr>
          <w:rFonts w:cs="UnitOT-Light"/>
          <w:szCs w:val="22"/>
        </w:rPr>
        <w:t xml:space="preserve"> durante el análisis de una oración</w:t>
      </w:r>
      <w:r>
        <w:rPr>
          <w:rFonts w:cs="UnitOT-Light"/>
          <w:szCs w:val="22"/>
        </w:rPr>
        <w:t>.</w:t>
      </w:r>
    </w:p>
    <w:p w14:paraId="0D83C67C" w14:textId="77777777" w:rsidR="00704483" w:rsidRDefault="00704483" w:rsidP="00F76109">
      <w:pPr>
        <w:rPr>
          <w:rFonts w:cs="UnitOT-Light"/>
          <w:szCs w:val="22"/>
        </w:rPr>
      </w:pPr>
    </w:p>
    <w:p w14:paraId="68E9F6CD" w14:textId="48AF265F" w:rsidR="00A927DC" w:rsidRDefault="00A927DC" w:rsidP="00F76109">
      <w:pPr>
        <w:rPr>
          <w:rFonts w:cs="UnitOT-Light"/>
          <w:szCs w:val="22"/>
        </w:rPr>
      </w:pPr>
      <w:r w:rsidRPr="00A927DC">
        <w:rPr>
          <w:rFonts w:cs="UnitOT-Light"/>
          <w:szCs w:val="22"/>
          <w:lang w:val="it-IT"/>
        </w:rPr>
        <w:t xml:space="preserve">La </w:t>
      </w:r>
      <w:r w:rsidRPr="00A927DC">
        <w:rPr>
          <w:rFonts w:cs="UnitOT-Light"/>
          <w:szCs w:val="22"/>
        </w:rPr>
        <w:t>gramática se define como sigue:</w:t>
      </w:r>
    </w:p>
    <w:p w14:paraId="025FE2B5" w14:textId="77777777" w:rsidR="00A927DC" w:rsidRPr="00A927DC" w:rsidRDefault="00A927DC" w:rsidP="00F76109">
      <w:pPr>
        <w:rPr>
          <w:rFonts w:cs="UnitOT-Light"/>
          <w:szCs w:val="22"/>
        </w:rPr>
      </w:pPr>
    </w:p>
    <w:p w14:paraId="17B0C58E" w14:textId="5DBA892E" w:rsidR="00F76109" w:rsidRPr="00A927DC" w:rsidRDefault="00A927DC" w:rsidP="00F76109">
      <w:pPr>
        <w:rPr>
          <w:rFonts w:cs="UnitOT-Light"/>
          <w:b/>
          <w:bCs/>
          <w:i/>
          <w:iCs/>
          <w:szCs w:val="22"/>
          <w:lang w:val="pt-BR"/>
        </w:rPr>
      </w:pPr>
      <w:r w:rsidRPr="00A927DC">
        <w:rPr>
          <w:rFonts w:cs="UnitOT-Light"/>
          <w:b/>
          <w:bCs/>
          <w:i/>
          <w:iCs/>
          <w:szCs w:val="22"/>
          <w:lang w:val="pt-BR"/>
        </w:rPr>
        <w:t>G= (T, N, R,S)</w:t>
      </w:r>
    </w:p>
    <w:p w14:paraId="26D9A6B1" w14:textId="6F2E207A" w:rsidR="00A927DC" w:rsidRPr="00A927DC" w:rsidRDefault="00A927DC" w:rsidP="00A927DC">
      <w:pPr>
        <w:rPr>
          <w:rFonts w:cs="UnitOT-Light"/>
          <w:i/>
          <w:iCs/>
          <w:szCs w:val="22"/>
          <w:lang w:val="pt-BR"/>
        </w:rPr>
      </w:pPr>
      <w:r w:rsidRPr="00A927DC">
        <w:rPr>
          <w:rFonts w:cs="UnitOT-Light"/>
          <w:b/>
          <w:bCs/>
          <w:szCs w:val="22"/>
          <w:lang w:val="pt-BR"/>
        </w:rPr>
        <w:t>Conjunto de terminales:</w:t>
      </w:r>
      <w:r w:rsidRPr="00A927DC">
        <w:rPr>
          <w:rFonts w:cs="UnitOT-Light"/>
          <w:szCs w:val="22"/>
          <w:lang w:val="pt-BR"/>
        </w:rPr>
        <w:t xml:space="preserve"> </w:t>
      </w:r>
      <w:r w:rsidRPr="00A927DC">
        <w:rPr>
          <w:rFonts w:cs="UnitOT-Light"/>
          <w:i/>
          <w:iCs/>
          <w:szCs w:val="22"/>
          <w:lang w:val="pt-BR"/>
        </w:rPr>
        <w:t>T= {time, flies, arrow, an, like}</w:t>
      </w:r>
    </w:p>
    <w:p w14:paraId="44CA3FF1" w14:textId="721233E6" w:rsidR="00A927DC" w:rsidRPr="00A927DC" w:rsidRDefault="00A927DC" w:rsidP="00A927DC">
      <w:pPr>
        <w:rPr>
          <w:rFonts w:cs="UnitOT-Light"/>
          <w:szCs w:val="22"/>
          <w:lang w:val="pt-BR"/>
        </w:rPr>
      </w:pPr>
      <w:r w:rsidRPr="00A927DC">
        <w:rPr>
          <w:rFonts w:cs="UnitOT-Light"/>
          <w:b/>
          <w:bCs/>
          <w:szCs w:val="22"/>
          <w:lang w:val="pt-BR"/>
        </w:rPr>
        <w:t>Conjunto de no terminales:</w:t>
      </w:r>
      <w:r>
        <w:rPr>
          <w:rFonts w:cs="UnitOT-Light"/>
          <w:szCs w:val="22"/>
          <w:lang w:val="pt-BR"/>
        </w:rPr>
        <w:t xml:space="preserve"> </w:t>
      </w:r>
      <w:r w:rsidRPr="00A927DC">
        <w:rPr>
          <w:rFonts w:cs="UnitOT-Light"/>
          <w:i/>
          <w:iCs/>
          <w:szCs w:val="22"/>
          <w:lang w:val="pt-BR"/>
        </w:rPr>
        <w:t>N= {S, NP, VP, PP, Det, Nominal, Verb, Preposition, Noun}</w:t>
      </w:r>
    </w:p>
    <w:p w14:paraId="0C371FE4" w14:textId="77777777" w:rsidR="00A927DC" w:rsidRDefault="00A927DC" w:rsidP="00F76109">
      <w:pPr>
        <w:rPr>
          <w:rFonts w:cs="UnitOT-Light"/>
          <w:b/>
          <w:bCs/>
          <w:szCs w:val="22"/>
          <w:lang w:val="hr-HR"/>
        </w:rPr>
      </w:pPr>
      <w:r w:rsidRPr="00A927DC">
        <w:rPr>
          <w:rFonts w:cs="UnitOT-Light"/>
          <w:b/>
          <w:bCs/>
          <w:szCs w:val="22"/>
          <w:lang w:val="pt-BR"/>
        </w:rPr>
        <w:t xml:space="preserve">Conjunto de </w:t>
      </w:r>
      <w:r w:rsidRPr="00A927DC">
        <w:rPr>
          <w:rFonts w:cs="UnitOT-Light"/>
          <w:b/>
          <w:bCs/>
          <w:szCs w:val="22"/>
          <w:lang w:val="hr-HR"/>
        </w:rPr>
        <w:t>reglas</w:t>
      </w:r>
      <w:r>
        <w:rPr>
          <w:rFonts w:cs="UnitOT-Light"/>
          <w:b/>
          <w:bCs/>
          <w:szCs w:val="22"/>
          <w:lang w:val="hr-HR"/>
        </w:rPr>
        <w:t>:</w:t>
      </w:r>
    </w:p>
    <w:p w14:paraId="45212F0F" w14:textId="10A7B0D2" w:rsidR="00A927DC" w:rsidRPr="00A927DC" w:rsidRDefault="00A927DC" w:rsidP="00F76109">
      <w:pPr>
        <w:rPr>
          <w:rFonts w:cs="UnitOT-Light"/>
          <w:i/>
          <w:iCs/>
          <w:szCs w:val="22"/>
          <w:lang w:val="pt-BR"/>
        </w:rPr>
      </w:pPr>
      <w:r>
        <w:rPr>
          <w:rFonts w:cs="UnitOT-Light"/>
          <w:szCs w:val="22"/>
          <w:lang w:val="pt-BR"/>
        </w:rPr>
        <w:t xml:space="preserve"> </w:t>
      </w:r>
      <w:r w:rsidRPr="00A927DC">
        <w:rPr>
          <w:rFonts w:cs="UnitOT-Light"/>
          <w:i/>
          <w:iCs/>
          <w:szCs w:val="22"/>
          <w:lang w:val="pt-BR"/>
        </w:rPr>
        <w:t>R={</w:t>
      </w:r>
    </w:p>
    <w:p w14:paraId="7397A72F" w14:textId="5324C833" w:rsidR="00F76109" w:rsidRPr="00A927DC" w:rsidRDefault="00F76109" w:rsidP="00A927DC">
      <w:pPr>
        <w:ind w:firstLine="709"/>
        <w:rPr>
          <w:rFonts w:cs="UnitOT-Light"/>
          <w:i/>
          <w:iCs/>
          <w:szCs w:val="22"/>
          <w:lang w:val="pt-BR"/>
        </w:rPr>
      </w:pPr>
      <w:r w:rsidRPr="00A927DC">
        <w:rPr>
          <w:rFonts w:cs="UnitOT-Light"/>
          <w:i/>
          <w:iCs/>
          <w:szCs w:val="22"/>
          <w:lang w:val="pt-BR"/>
        </w:rPr>
        <w:t>S → NP VP</w:t>
      </w:r>
      <w:r w:rsidRPr="00A927DC">
        <w:rPr>
          <w:rFonts w:cs="UnitOT-Light"/>
          <w:i/>
          <w:iCs/>
          <w:szCs w:val="22"/>
          <w:lang w:val="pt-BR"/>
        </w:rPr>
        <w:tab/>
      </w:r>
      <w:r w:rsidR="00614B89" w:rsidRPr="00A927DC">
        <w:rPr>
          <w:rFonts w:cs="UnitOT-Light"/>
          <w:i/>
          <w:iCs/>
          <w:szCs w:val="22"/>
          <w:lang w:val="pt-BR"/>
        </w:rPr>
        <w:tab/>
      </w:r>
      <w:r w:rsidR="00614B89" w:rsidRPr="00A927DC">
        <w:rPr>
          <w:rFonts w:cs="UnitOT-Light"/>
          <w:i/>
          <w:iCs/>
          <w:szCs w:val="22"/>
          <w:lang w:val="pt-BR"/>
        </w:rPr>
        <w:tab/>
      </w:r>
      <w:r w:rsidR="00614B89" w:rsidRPr="00A927DC">
        <w:rPr>
          <w:rFonts w:cs="UnitOT-Light"/>
          <w:i/>
          <w:iCs/>
          <w:szCs w:val="22"/>
          <w:lang w:val="pt-BR"/>
        </w:rPr>
        <w:tab/>
      </w:r>
      <w:r w:rsidRPr="00A927DC">
        <w:rPr>
          <w:rFonts w:cs="UnitOT-Light"/>
          <w:i/>
          <w:iCs/>
          <w:szCs w:val="22"/>
          <w:lang w:val="pt-BR"/>
        </w:rPr>
        <w:t>0.800</w:t>
      </w:r>
    </w:p>
    <w:p w14:paraId="1BF5A4AC" w14:textId="60424A7B" w:rsidR="00F76109" w:rsidRPr="00A927DC" w:rsidRDefault="00F76109" w:rsidP="00A927DC">
      <w:pPr>
        <w:ind w:firstLine="709"/>
        <w:rPr>
          <w:rFonts w:cs="UnitOT-Light"/>
          <w:i/>
          <w:iCs/>
          <w:szCs w:val="22"/>
          <w:lang w:val="en-GB"/>
        </w:rPr>
      </w:pPr>
      <w:r w:rsidRPr="00A927DC">
        <w:rPr>
          <w:rFonts w:cs="UnitOT-Light"/>
          <w:i/>
          <w:iCs/>
          <w:szCs w:val="22"/>
          <w:lang w:val="en-GB"/>
        </w:rPr>
        <w:t>NP → time | flies | arrow</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0.002</w:t>
      </w:r>
    </w:p>
    <w:p w14:paraId="39BB11DB" w14:textId="6E0C1303" w:rsidR="00F76109" w:rsidRPr="00A927DC" w:rsidRDefault="00F76109" w:rsidP="00A927DC">
      <w:pPr>
        <w:ind w:firstLine="709"/>
        <w:rPr>
          <w:rFonts w:cs="UnitOT-Light"/>
          <w:i/>
          <w:iCs/>
          <w:szCs w:val="22"/>
          <w:lang w:val="en-GB"/>
        </w:rPr>
      </w:pPr>
      <w:r w:rsidRPr="00A927DC">
        <w:rPr>
          <w:rFonts w:cs="UnitOT-Light"/>
          <w:i/>
          <w:iCs/>
          <w:szCs w:val="22"/>
          <w:lang w:val="en-GB"/>
        </w:rPr>
        <w:t>NP → Det Nominal</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0.300</w:t>
      </w:r>
    </w:p>
    <w:p w14:paraId="58A8E150" w14:textId="177491DA" w:rsidR="00F76109" w:rsidRPr="00A927DC" w:rsidRDefault="00F76109" w:rsidP="00A927DC">
      <w:pPr>
        <w:ind w:firstLine="709"/>
        <w:rPr>
          <w:rFonts w:cs="UnitOT-Light"/>
          <w:i/>
          <w:iCs/>
          <w:szCs w:val="22"/>
          <w:lang w:val="en-GB"/>
        </w:rPr>
      </w:pPr>
      <w:r w:rsidRPr="00A927DC">
        <w:rPr>
          <w:rFonts w:cs="UnitOT-Light"/>
          <w:i/>
          <w:iCs/>
          <w:szCs w:val="22"/>
          <w:lang w:val="en-GB"/>
        </w:rPr>
        <w:t>NP → Nominal Nominal</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61D8A356" w14:textId="77777777" w:rsidR="00F76109" w:rsidRPr="00A927DC" w:rsidRDefault="00F76109" w:rsidP="00A927DC">
      <w:pPr>
        <w:ind w:firstLine="709"/>
        <w:rPr>
          <w:rFonts w:cs="UnitOT-Light"/>
          <w:i/>
          <w:iCs/>
          <w:szCs w:val="22"/>
          <w:lang w:val="en-GB"/>
        </w:rPr>
      </w:pPr>
      <w:r w:rsidRPr="00A927DC">
        <w:rPr>
          <w:rFonts w:cs="UnitOT-Light"/>
          <w:i/>
          <w:iCs/>
          <w:szCs w:val="22"/>
          <w:lang w:val="en-GB"/>
        </w:rPr>
        <w:t>Nominal → time | flies | arrow</w:t>
      </w:r>
      <w:r w:rsidRPr="00A927DC">
        <w:rPr>
          <w:rFonts w:cs="UnitOT-Light"/>
          <w:i/>
          <w:iCs/>
          <w:szCs w:val="22"/>
          <w:lang w:val="en-GB"/>
        </w:rPr>
        <w:tab/>
        <w:t>0.002</w:t>
      </w:r>
    </w:p>
    <w:p w14:paraId="4EFEFBF3" w14:textId="578289D4" w:rsidR="00F76109" w:rsidRPr="00A927DC" w:rsidRDefault="00F76109" w:rsidP="00A927DC">
      <w:pPr>
        <w:ind w:firstLine="709"/>
        <w:rPr>
          <w:rFonts w:cs="UnitOT-Light"/>
          <w:i/>
          <w:iCs/>
          <w:szCs w:val="22"/>
          <w:lang w:val="en-GB"/>
        </w:rPr>
      </w:pPr>
      <w:r w:rsidRPr="00A927DC">
        <w:rPr>
          <w:rFonts w:cs="UnitOT-Light"/>
          <w:i/>
          <w:iCs/>
          <w:szCs w:val="22"/>
          <w:lang w:val="en-GB"/>
        </w:rPr>
        <w:t>Nominal → Nominal Noun</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0.100</w:t>
      </w:r>
    </w:p>
    <w:p w14:paraId="27146DB9" w14:textId="45EE7C48" w:rsidR="00F76109" w:rsidRPr="00A927DC" w:rsidRDefault="00F76109" w:rsidP="00A927DC">
      <w:pPr>
        <w:ind w:firstLine="709"/>
        <w:rPr>
          <w:rFonts w:cs="UnitOT-Light"/>
          <w:i/>
          <w:iCs/>
          <w:szCs w:val="22"/>
          <w:lang w:val="en-GB"/>
        </w:rPr>
      </w:pPr>
      <w:r w:rsidRPr="00A927DC">
        <w:rPr>
          <w:rFonts w:cs="UnitOT-Light"/>
          <w:i/>
          <w:iCs/>
          <w:szCs w:val="22"/>
          <w:lang w:val="en-GB"/>
        </w:rPr>
        <w:t>Nominal → Nominal PP</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55C220E1" w14:textId="368768FB" w:rsidR="00F76109" w:rsidRPr="00A927DC" w:rsidRDefault="00F76109" w:rsidP="00A927DC">
      <w:pPr>
        <w:ind w:firstLine="709"/>
        <w:rPr>
          <w:rFonts w:cs="UnitOT-Light"/>
          <w:i/>
          <w:iCs/>
          <w:szCs w:val="22"/>
          <w:lang w:val="en-GB"/>
        </w:rPr>
      </w:pPr>
      <w:r w:rsidRPr="00A927DC">
        <w:rPr>
          <w:rFonts w:cs="UnitOT-Light"/>
          <w:i/>
          <w:iCs/>
          <w:szCs w:val="22"/>
          <w:lang w:val="en-GB"/>
        </w:rPr>
        <w:lastRenderedPageBreak/>
        <w:t>VP → time</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0.004</w:t>
      </w:r>
    </w:p>
    <w:p w14:paraId="13744D4E" w14:textId="587C2DFE" w:rsidR="00F76109" w:rsidRPr="00A927DC" w:rsidRDefault="00F76109" w:rsidP="00A927DC">
      <w:pPr>
        <w:ind w:firstLine="709"/>
        <w:rPr>
          <w:rFonts w:cs="UnitOT-Light"/>
          <w:i/>
          <w:iCs/>
          <w:szCs w:val="22"/>
          <w:lang w:val="en-GB"/>
        </w:rPr>
      </w:pPr>
      <w:r w:rsidRPr="00A927DC">
        <w:rPr>
          <w:rFonts w:cs="UnitOT-Light"/>
          <w:i/>
          <w:iCs/>
          <w:szCs w:val="22"/>
          <w:lang w:val="en-GB"/>
        </w:rPr>
        <w:t>VP → flies| like</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0.008</w:t>
      </w:r>
    </w:p>
    <w:p w14:paraId="6FC65C96" w14:textId="5CE9A9FC" w:rsidR="00F76109" w:rsidRPr="00A927DC" w:rsidRDefault="00F76109" w:rsidP="00A927DC">
      <w:pPr>
        <w:ind w:firstLine="709"/>
        <w:rPr>
          <w:rFonts w:cs="UnitOT-Light"/>
          <w:i/>
          <w:iCs/>
          <w:szCs w:val="22"/>
          <w:lang w:val="en-GB"/>
        </w:rPr>
      </w:pPr>
      <w:r w:rsidRPr="00A927DC">
        <w:rPr>
          <w:rFonts w:cs="UnitOT-Light"/>
          <w:i/>
          <w:iCs/>
          <w:szCs w:val="22"/>
          <w:lang w:val="en-GB"/>
        </w:rPr>
        <w:t>VP → Verb NP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0.300</w:t>
      </w:r>
    </w:p>
    <w:p w14:paraId="27DAC9A0" w14:textId="6EA73A47" w:rsidR="00F76109" w:rsidRPr="00A927DC" w:rsidRDefault="00F76109" w:rsidP="00A927DC">
      <w:pPr>
        <w:ind w:firstLine="709"/>
        <w:rPr>
          <w:rFonts w:cs="UnitOT-Light"/>
          <w:i/>
          <w:iCs/>
          <w:szCs w:val="22"/>
          <w:lang w:val="en-GB"/>
        </w:rPr>
      </w:pPr>
      <w:r w:rsidRPr="00A927DC">
        <w:rPr>
          <w:rFonts w:cs="UnitOT-Light"/>
          <w:i/>
          <w:iCs/>
          <w:szCs w:val="22"/>
          <w:lang w:val="en-GB"/>
        </w:rPr>
        <w:t>VP → Verb PP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0F75BE98" w14:textId="0E5F7453" w:rsidR="00F76109" w:rsidRPr="00A927DC" w:rsidRDefault="00F76109" w:rsidP="00A927DC">
      <w:pPr>
        <w:ind w:firstLine="709"/>
        <w:rPr>
          <w:rFonts w:cs="UnitOT-Light"/>
          <w:i/>
          <w:iCs/>
          <w:szCs w:val="22"/>
          <w:lang w:val="en-GB"/>
        </w:rPr>
      </w:pPr>
      <w:r w:rsidRPr="00A927DC">
        <w:rPr>
          <w:rFonts w:cs="UnitOT-Light"/>
          <w:i/>
          <w:iCs/>
          <w:szCs w:val="22"/>
          <w:lang w:val="en-GB"/>
        </w:rPr>
        <w:t>PP → Preposition NP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0.100</w:t>
      </w:r>
    </w:p>
    <w:p w14:paraId="331D7AED" w14:textId="34405789" w:rsidR="00F76109" w:rsidRPr="00A927DC" w:rsidRDefault="00614B89" w:rsidP="00A927DC">
      <w:pPr>
        <w:ind w:firstLine="709"/>
        <w:rPr>
          <w:rFonts w:cs="UnitOT-Light"/>
          <w:i/>
          <w:iCs/>
          <w:szCs w:val="22"/>
          <w:lang w:val="en-GB"/>
        </w:rPr>
      </w:pPr>
      <w:r w:rsidRPr="00A927DC">
        <w:rPr>
          <w:rFonts w:cs="UnitOT-Light"/>
          <w:i/>
          <w:iCs/>
          <w:szCs w:val="22"/>
          <w:lang w:val="en-GB"/>
        </w:rPr>
        <w:t>Verb → time</w:t>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00F76109" w:rsidRPr="00A927DC">
        <w:rPr>
          <w:rFonts w:cs="UnitOT-Light"/>
          <w:i/>
          <w:iCs/>
          <w:szCs w:val="22"/>
          <w:lang w:val="en-GB"/>
        </w:rPr>
        <w:t>0.010</w:t>
      </w:r>
    </w:p>
    <w:p w14:paraId="0D01A84C" w14:textId="6B015EEC" w:rsidR="00F76109" w:rsidRPr="00A927DC" w:rsidRDefault="00614B89" w:rsidP="00A927DC">
      <w:pPr>
        <w:ind w:firstLine="709"/>
        <w:rPr>
          <w:rFonts w:cs="UnitOT-Light"/>
          <w:i/>
          <w:iCs/>
          <w:szCs w:val="22"/>
          <w:lang w:val="en-GB"/>
        </w:rPr>
      </w:pPr>
      <w:r w:rsidRPr="00A927DC">
        <w:rPr>
          <w:rFonts w:cs="UnitOT-Light"/>
          <w:i/>
          <w:iCs/>
          <w:szCs w:val="22"/>
          <w:lang w:val="en-GB"/>
        </w:rPr>
        <w:t>Verb → flies| like</w:t>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00F76109" w:rsidRPr="00A927DC">
        <w:rPr>
          <w:rFonts w:cs="UnitOT-Light"/>
          <w:i/>
          <w:iCs/>
          <w:szCs w:val="22"/>
          <w:lang w:val="en-GB"/>
        </w:rPr>
        <w:t>0.020</w:t>
      </w:r>
    </w:p>
    <w:p w14:paraId="13A2290E" w14:textId="2EA36EF5" w:rsidR="00F76109" w:rsidRPr="00A927DC" w:rsidRDefault="00F76109" w:rsidP="00A927DC">
      <w:pPr>
        <w:ind w:firstLine="709"/>
        <w:rPr>
          <w:rFonts w:cs="UnitOT-Light"/>
          <w:i/>
          <w:iCs/>
          <w:szCs w:val="22"/>
          <w:lang w:val="en-GB"/>
        </w:rPr>
      </w:pPr>
      <w:r w:rsidRPr="00A927DC">
        <w:rPr>
          <w:rFonts w:cs="UnitOT-Light"/>
          <w:i/>
          <w:iCs/>
          <w:szCs w:val="22"/>
          <w:lang w:val="en-GB"/>
        </w:rPr>
        <w:t>Noun → time | flies | arrow</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0.010</w:t>
      </w:r>
    </w:p>
    <w:p w14:paraId="4F0DAF77" w14:textId="50110067" w:rsidR="00F76109" w:rsidRPr="00A927DC" w:rsidRDefault="00F76109" w:rsidP="00A927DC">
      <w:pPr>
        <w:ind w:firstLine="709"/>
        <w:rPr>
          <w:rFonts w:cs="UnitOT-Light"/>
          <w:i/>
          <w:iCs/>
          <w:szCs w:val="22"/>
        </w:rPr>
      </w:pPr>
      <w:r w:rsidRPr="00A927DC">
        <w:rPr>
          <w:rFonts w:cs="UnitOT-Light"/>
          <w:i/>
          <w:iCs/>
          <w:szCs w:val="22"/>
        </w:rPr>
        <w:t>Det → an</w:t>
      </w:r>
      <w:r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Pr="00A927DC">
        <w:rPr>
          <w:rFonts w:cs="UnitOT-Light"/>
          <w:i/>
          <w:iCs/>
          <w:szCs w:val="22"/>
        </w:rPr>
        <w:t>0.050</w:t>
      </w:r>
    </w:p>
    <w:p w14:paraId="5B11369B" w14:textId="7573D32C" w:rsidR="00F76109" w:rsidRPr="00A927DC" w:rsidRDefault="00F76109" w:rsidP="00A927DC">
      <w:pPr>
        <w:ind w:firstLine="709"/>
        <w:rPr>
          <w:rFonts w:cs="UnitOT-Light"/>
          <w:i/>
          <w:iCs/>
          <w:szCs w:val="22"/>
        </w:rPr>
      </w:pPr>
      <w:r w:rsidRPr="00A927DC">
        <w:rPr>
          <w:rFonts w:cs="UnitOT-Light"/>
          <w:i/>
          <w:iCs/>
          <w:szCs w:val="22"/>
        </w:rPr>
        <w:t>Preposition → like</w:t>
      </w:r>
      <w:r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Pr="00A927DC">
        <w:rPr>
          <w:rFonts w:cs="UnitOT-Light"/>
          <w:i/>
          <w:iCs/>
          <w:szCs w:val="22"/>
        </w:rPr>
        <w:t>0.050</w:t>
      </w:r>
    </w:p>
    <w:p w14:paraId="77793957" w14:textId="230C360A" w:rsidR="00A927DC" w:rsidRPr="00A927DC" w:rsidRDefault="00A927DC" w:rsidP="00A927DC">
      <w:pPr>
        <w:rPr>
          <w:rFonts w:cs="UnitOT-Light"/>
          <w:i/>
          <w:iCs/>
          <w:szCs w:val="22"/>
        </w:rPr>
      </w:pPr>
      <w:r w:rsidRPr="00A927DC">
        <w:rPr>
          <w:rFonts w:cs="UnitOT-Light"/>
          <w:i/>
          <w:iCs/>
          <w:szCs w:val="22"/>
        </w:rPr>
        <w:t>}</w:t>
      </w:r>
    </w:p>
    <w:p w14:paraId="2681D17C" w14:textId="6C40578D" w:rsidR="00A927DC" w:rsidRDefault="00A927DC" w:rsidP="00A927DC">
      <w:pPr>
        <w:rPr>
          <w:rFonts w:cs="UnitOT-Light"/>
          <w:szCs w:val="22"/>
        </w:rPr>
      </w:pPr>
      <w:r w:rsidRPr="00A927DC">
        <w:rPr>
          <w:rFonts w:cs="UnitOT-Light"/>
          <w:b/>
          <w:bCs/>
          <w:szCs w:val="22"/>
        </w:rPr>
        <w:t>Axioma de la gramática:</w:t>
      </w:r>
      <w:r>
        <w:rPr>
          <w:rFonts w:cs="UnitOT-Light"/>
          <w:szCs w:val="22"/>
        </w:rPr>
        <w:t xml:space="preserve"> </w:t>
      </w:r>
      <w:r w:rsidRPr="00A927DC">
        <w:rPr>
          <w:rFonts w:cs="UnitOT-Light"/>
          <w:i/>
          <w:iCs/>
          <w:szCs w:val="22"/>
        </w:rPr>
        <w:t>S</w:t>
      </w:r>
    </w:p>
    <w:p w14:paraId="6767E6B5" w14:textId="536C9B27" w:rsidR="00A927DC" w:rsidRDefault="00A927DC" w:rsidP="00A927DC">
      <w:pPr>
        <w:rPr>
          <w:rFonts w:cs="UnitOT-Light"/>
          <w:szCs w:val="22"/>
        </w:rPr>
      </w:pPr>
      <w:r>
        <w:rPr>
          <w:rFonts w:cs="UnitOT-Light"/>
          <w:szCs w:val="22"/>
        </w:rPr>
        <w:t>Se debe realizar el a</w:t>
      </w:r>
      <w:r w:rsidR="00F76109" w:rsidRPr="00614B89">
        <w:rPr>
          <w:rFonts w:cs="UnitOT-Light"/>
          <w:szCs w:val="22"/>
        </w:rPr>
        <w:t xml:space="preserve">nálisis sintáctico de </w:t>
      </w:r>
      <w:r w:rsidR="00F76109">
        <w:rPr>
          <w:rFonts w:cs="UnitOT-Light"/>
          <w:szCs w:val="22"/>
        </w:rPr>
        <w:t>la frase</w:t>
      </w:r>
      <w:r>
        <w:rPr>
          <w:rFonts w:cs="UnitOT-Light"/>
          <w:szCs w:val="22"/>
        </w:rPr>
        <w:t>:</w:t>
      </w:r>
    </w:p>
    <w:p w14:paraId="0889013C" w14:textId="77777777" w:rsidR="005A572E" w:rsidRDefault="005A572E" w:rsidP="00A927DC">
      <w:pPr>
        <w:rPr>
          <w:rFonts w:cs="UnitOT-Light"/>
          <w:szCs w:val="22"/>
        </w:rPr>
      </w:pPr>
    </w:p>
    <w:p w14:paraId="51816DBC" w14:textId="180A97EE" w:rsidR="00F76109" w:rsidRPr="00A927DC" w:rsidRDefault="00F76109" w:rsidP="00A927DC">
      <w:pPr>
        <w:ind w:firstLine="709"/>
        <w:jc w:val="center"/>
        <w:rPr>
          <w:rFonts w:cs="UnitOT-Light"/>
          <w:szCs w:val="22"/>
          <w:lang w:val="en-US"/>
        </w:rPr>
      </w:pPr>
      <w:r w:rsidRPr="00A927DC">
        <w:rPr>
          <w:rFonts w:cs="UnitOT-Light"/>
          <w:i/>
          <w:szCs w:val="22"/>
          <w:lang w:val="en-US"/>
        </w:rPr>
        <w:t>«</w:t>
      </w:r>
      <w:r w:rsidRPr="005A572E">
        <w:rPr>
          <w:rFonts w:cs="UnitOT-Light"/>
          <w:i/>
          <w:szCs w:val="22"/>
          <w:lang w:val="en-US"/>
        </w:rPr>
        <w:t>Time flies like an arrow</w:t>
      </w:r>
      <w:r w:rsidRPr="00A927DC">
        <w:rPr>
          <w:rFonts w:cs="UnitOT-Light"/>
          <w:i/>
          <w:szCs w:val="22"/>
          <w:lang w:val="en-US"/>
        </w:rPr>
        <w:t>».</w:t>
      </w:r>
    </w:p>
    <w:p w14:paraId="6D5BA6ED" w14:textId="697347B2" w:rsidR="00F76109" w:rsidRDefault="00F76109" w:rsidP="00F76109">
      <w:pPr>
        <w:rPr>
          <w:rFonts w:cs="UnitOT-Light"/>
          <w:szCs w:val="22"/>
          <w:lang w:val="en-US"/>
        </w:rPr>
      </w:pPr>
    </w:p>
    <w:p w14:paraId="06926763" w14:textId="4EA5C1C1" w:rsidR="00A927DC" w:rsidRDefault="00A927DC" w:rsidP="00A927DC">
      <w:pPr>
        <w:rPr>
          <w:rFonts w:cs="UnitOT-Light"/>
          <w:szCs w:val="22"/>
        </w:rPr>
      </w:pPr>
      <w:r w:rsidRPr="00A927DC">
        <w:rPr>
          <w:rFonts w:cs="UnitOT-Light"/>
          <w:szCs w:val="22"/>
        </w:rPr>
        <w:t>Los paso</w:t>
      </w:r>
      <w:r>
        <w:rPr>
          <w:rFonts w:cs="UnitOT-Light"/>
          <w:szCs w:val="22"/>
        </w:rPr>
        <w:t>s que se deben realizar en la actividad son:</w:t>
      </w:r>
    </w:p>
    <w:p w14:paraId="5EEF56D2" w14:textId="77777777" w:rsidR="00532DBB" w:rsidRPr="00532DBB" w:rsidRDefault="00532DBB" w:rsidP="00532DBB">
      <w:pPr>
        <w:pStyle w:val="TtuloApartado3"/>
        <w:rPr>
          <w:b w:val="0"/>
          <w:bCs/>
        </w:rPr>
      </w:pPr>
    </w:p>
    <w:p w14:paraId="5BFDD49C" w14:textId="1D352404" w:rsidR="00532DBB" w:rsidRPr="00532DBB" w:rsidRDefault="00532DBB" w:rsidP="00532DBB">
      <w:pPr>
        <w:pStyle w:val="Vietaprimernivel"/>
      </w:pPr>
      <w:r>
        <w:t xml:space="preserve">Paso 1. </w:t>
      </w:r>
      <w:r w:rsidR="00A927DC" w:rsidRPr="00532DBB">
        <w:rPr>
          <w:rFonts w:cs="UnitOT-Light"/>
          <w:szCs w:val="22"/>
        </w:rPr>
        <w:t>Implementar en Python la estructura de</w:t>
      </w:r>
      <w:r w:rsidR="00F76109" w:rsidRPr="00532DBB">
        <w:rPr>
          <w:rFonts w:cs="UnitOT-Light"/>
          <w:szCs w:val="22"/>
        </w:rPr>
        <w:t xml:space="preserve"> la matriz de análisis sintáctico</w:t>
      </w:r>
      <w:r w:rsidR="00A927DC" w:rsidRPr="00532DBB">
        <w:rPr>
          <w:rFonts w:cs="UnitOT-Light"/>
          <w:szCs w:val="22"/>
        </w:rPr>
        <w:t xml:space="preserve"> (CKY)</w:t>
      </w:r>
      <w:r>
        <w:rPr>
          <w:rFonts w:cs="UnitOT-Light"/>
          <w:szCs w:val="22"/>
        </w:rPr>
        <w:t>.</w:t>
      </w:r>
    </w:p>
    <w:p w14:paraId="02DABAB6" w14:textId="77777777" w:rsidR="00A44F9A" w:rsidRPr="00A44F9A" w:rsidRDefault="00532DBB" w:rsidP="00A44F9A">
      <w:pPr>
        <w:pStyle w:val="Vietaprimernivel"/>
      </w:pPr>
      <w:r>
        <w:t>Paso 2.</w:t>
      </w:r>
      <w:r>
        <w:rPr>
          <w:rFonts w:cs="UnitOT-Light"/>
          <w:szCs w:val="22"/>
        </w:rPr>
        <w:t xml:space="preserve"> </w:t>
      </w:r>
      <w:r w:rsidR="00A927DC" w:rsidRPr="00532DBB">
        <w:rPr>
          <w:rFonts w:cs="UnitOT-Light"/>
          <w:szCs w:val="22"/>
        </w:rPr>
        <w:t>Implementar en Python la representación de la gramática proporcionada.</w:t>
      </w:r>
    </w:p>
    <w:p w14:paraId="06CB4731" w14:textId="77777777" w:rsidR="00DA4486" w:rsidRPr="00DA4486" w:rsidRDefault="00A44F9A" w:rsidP="00DA4486">
      <w:pPr>
        <w:pStyle w:val="Vietaprimernivel"/>
      </w:pPr>
      <w:r>
        <w:t>Paso 3.</w:t>
      </w:r>
      <w:r>
        <w:rPr>
          <w:rFonts w:cs="UnitOT-Light"/>
          <w:szCs w:val="22"/>
        </w:rPr>
        <w:t xml:space="preserve"> </w:t>
      </w:r>
      <w:r w:rsidR="00A927DC" w:rsidRPr="00A44F9A">
        <w:rPr>
          <w:rFonts w:cs="UnitOT-Light"/>
          <w:szCs w:val="22"/>
        </w:rPr>
        <w:t>Implementar en Python el algoritmo CKY probabilístico.</w:t>
      </w:r>
    </w:p>
    <w:p w14:paraId="701FC5EF" w14:textId="2626E3A7" w:rsidR="00F76109" w:rsidRPr="00DA4486" w:rsidRDefault="00DA4486" w:rsidP="00DA4486">
      <w:pPr>
        <w:pStyle w:val="Vietaprimernivel"/>
      </w:pPr>
      <w:r>
        <w:t>Paso 4.</w:t>
      </w:r>
      <w:r>
        <w:rPr>
          <w:rFonts w:cs="UnitOT-Light"/>
          <w:szCs w:val="22"/>
        </w:rPr>
        <w:t xml:space="preserve"> </w:t>
      </w:r>
      <w:r w:rsidR="00A927DC" w:rsidRPr="00DA4486">
        <w:rPr>
          <w:rFonts w:cs="UnitOT-Light"/>
          <w:szCs w:val="22"/>
        </w:rPr>
        <w:t>Aplicar el algoritmo a la frase que se quiere analizar usando la matriz</w:t>
      </w:r>
      <w:r w:rsidR="00F76109" w:rsidRPr="00DA4486">
        <w:rPr>
          <w:rFonts w:cs="UnitOT-Light"/>
          <w:szCs w:val="22"/>
        </w:rPr>
        <w:t xml:space="preserve"> tabla</w:t>
      </w:r>
      <w:r w:rsidR="00A927DC" w:rsidRPr="00DA4486">
        <w:rPr>
          <w:rFonts w:cs="UnitOT-Light"/>
          <w:szCs w:val="22"/>
        </w:rPr>
        <w:t>,</w:t>
      </w:r>
      <w:r w:rsidR="00F76109" w:rsidRPr="00DA4486">
        <w:rPr>
          <w:rFonts w:cs="UnitOT-Light"/>
          <w:szCs w:val="22"/>
        </w:rPr>
        <w:t xml:space="preserve"> operando por columnas de abajo arriba y de izquierda a derecha. Para cada celda </w:t>
      </w:r>
      <w:r w:rsidR="00A927DC" w:rsidRPr="00DA4486">
        <w:rPr>
          <w:rFonts w:cs="UnitOT-Light"/>
          <w:szCs w:val="22"/>
        </w:rPr>
        <w:t xml:space="preserve">se deben </w:t>
      </w:r>
      <w:r w:rsidR="00F76109" w:rsidRPr="00DA4486">
        <w:rPr>
          <w:rFonts w:cs="UnitOT-Light"/>
          <w:szCs w:val="22"/>
        </w:rPr>
        <w:t>determina</w:t>
      </w:r>
      <w:r w:rsidR="00A927DC" w:rsidRPr="00DA4486">
        <w:rPr>
          <w:rFonts w:cs="UnitOT-Light"/>
          <w:szCs w:val="22"/>
        </w:rPr>
        <w:t>r</w:t>
      </w:r>
      <w:r w:rsidR="00F76109" w:rsidRPr="00DA4486">
        <w:rPr>
          <w:rFonts w:cs="UnitOT-Light"/>
          <w:szCs w:val="22"/>
        </w:rPr>
        <w:t xml:space="preserve"> los constituyentes sintácticos posibles y calcula</w:t>
      </w:r>
      <w:r w:rsidR="00CB5A4B">
        <w:rPr>
          <w:rFonts w:cs="UnitOT-Light"/>
          <w:szCs w:val="22"/>
        </w:rPr>
        <w:t>r</w:t>
      </w:r>
      <w:r w:rsidR="00F76109" w:rsidRPr="00DA4486">
        <w:rPr>
          <w:rFonts w:cs="UnitOT-Light"/>
          <w:szCs w:val="22"/>
        </w:rPr>
        <w:t xml:space="preserve"> sus probabilidades. </w:t>
      </w:r>
    </w:p>
    <w:p w14:paraId="1B0BC62F" w14:textId="77777777" w:rsidR="00CB5A4B" w:rsidRDefault="00CB5A4B" w:rsidP="00CB5A4B">
      <w:pPr>
        <w:rPr>
          <w:rFonts w:cs="UnitOT-Light"/>
          <w:szCs w:val="22"/>
        </w:rPr>
      </w:pPr>
    </w:p>
    <w:p w14:paraId="3D10C932" w14:textId="42CE001A" w:rsidR="00CB5A4B" w:rsidRPr="00CB5A4B" w:rsidRDefault="00A927DC" w:rsidP="00CB5A4B">
      <w:pPr>
        <w:ind w:left="284"/>
        <w:rPr>
          <w:rFonts w:cs="UnitOT-Light"/>
          <w:szCs w:val="22"/>
        </w:rPr>
      </w:pPr>
      <w:r w:rsidRPr="00A927DC">
        <w:rPr>
          <w:rFonts w:cs="UnitOT-Light"/>
          <w:szCs w:val="22"/>
        </w:rPr>
        <w:t>Nota</w:t>
      </w:r>
      <w:r>
        <w:rPr>
          <w:rFonts w:cs="UnitOT-Light"/>
          <w:szCs w:val="22"/>
        </w:rPr>
        <w:t>: tomar decisiones sobre c</w:t>
      </w:r>
      <w:r w:rsidR="00CB5A4B">
        <w:rPr>
          <w:rFonts w:cs="UnitOT-Light"/>
          <w:szCs w:val="22"/>
        </w:rPr>
        <w:t>ó</w:t>
      </w:r>
      <w:r>
        <w:rPr>
          <w:rFonts w:cs="UnitOT-Light"/>
          <w:szCs w:val="22"/>
        </w:rPr>
        <w:t>mo implementar el contenido de las celdas para poder aplicar el cálculo de la ruta de Viterbi más probable.</w:t>
      </w:r>
    </w:p>
    <w:p w14:paraId="198E7E89" w14:textId="38EF22B2" w:rsidR="00FC3E17" w:rsidRPr="00CB5A4B" w:rsidRDefault="00CB5A4B" w:rsidP="00CB5A4B">
      <w:pPr>
        <w:pStyle w:val="Vietaprimernivel"/>
      </w:pPr>
      <w:r>
        <w:lastRenderedPageBreak/>
        <w:t xml:space="preserve">Paso 5. </w:t>
      </w:r>
      <w:r w:rsidR="00A927DC" w:rsidRPr="00CB5A4B">
        <w:rPr>
          <w:rFonts w:cs="UnitOT-Light"/>
          <w:szCs w:val="22"/>
        </w:rPr>
        <w:t>Implementar el algoritmo para el cálculo de la ruta de Viterbi más probable</w:t>
      </w:r>
      <w:r w:rsidR="00FC3E17" w:rsidRPr="00CB5A4B">
        <w:rPr>
          <w:rFonts w:cs="UnitOT-Light"/>
          <w:szCs w:val="22"/>
        </w:rPr>
        <w:t>. Como resultado se debe obtener</w:t>
      </w:r>
      <w:r w:rsidR="00F76109" w:rsidRPr="00CB5A4B">
        <w:rPr>
          <w:rFonts w:cs="UnitOT-Light"/>
          <w:szCs w:val="22"/>
        </w:rPr>
        <w:t xml:space="preserve"> </w:t>
      </w:r>
      <w:r w:rsidR="00FC3E17" w:rsidRPr="00CB5A4B">
        <w:rPr>
          <w:rFonts w:cs="UnitOT-Light"/>
          <w:szCs w:val="22"/>
        </w:rPr>
        <w:t xml:space="preserve">el árbol de </w:t>
      </w:r>
      <w:r w:rsidR="00F76109" w:rsidRPr="00CB5A4B">
        <w:rPr>
          <w:rFonts w:cs="UnitOT-Light"/>
          <w:szCs w:val="22"/>
        </w:rPr>
        <w:t xml:space="preserve">análisis sintáctico más probable. </w:t>
      </w:r>
    </w:p>
    <w:p w14:paraId="27841C63" w14:textId="77777777" w:rsidR="00F8515D" w:rsidRDefault="00F8515D" w:rsidP="00F8515D">
      <w:pPr>
        <w:ind w:left="284"/>
        <w:rPr>
          <w:rFonts w:cs="UnitOT-Light"/>
          <w:szCs w:val="22"/>
        </w:rPr>
      </w:pPr>
    </w:p>
    <w:p w14:paraId="48A9B250" w14:textId="1241D61D" w:rsidR="00FC3E17" w:rsidRPr="00F8515D" w:rsidRDefault="00FC3E17" w:rsidP="00F8515D">
      <w:pPr>
        <w:ind w:left="284"/>
        <w:rPr>
          <w:rFonts w:cs="UnitOT-Light"/>
          <w:szCs w:val="22"/>
        </w:rPr>
      </w:pPr>
      <w:r w:rsidRPr="00F8515D">
        <w:rPr>
          <w:rFonts w:cs="UnitOT-Light"/>
          <w:szCs w:val="22"/>
        </w:rPr>
        <w:t>Proponer una forma de representación del árbol.</w:t>
      </w:r>
    </w:p>
    <w:p w14:paraId="1A458ACB" w14:textId="77777777" w:rsidR="00845744" w:rsidRDefault="00845744" w:rsidP="00F76109">
      <w:pPr>
        <w:rPr>
          <w:rFonts w:cs="UnitOT-Light"/>
          <w:szCs w:val="22"/>
        </w:rPr>
      </w:pPr>
    </w:p>
    <w:p w14:paraId="76BA07DD" w14:textId="3444A5B1" w:rsidR="00845744" w:rsidRDefault="00FC3E17" w:rsidP="00FC3E17">
      <w:pPr>
        <w:rPr>
          <w:rFonts w:cs="UnitOT-Light"/>
          <w:szCs w:val="22"/>
        </w:rPr>
      </w:pPr>
      <w:r>
        <w:rPr>
          <w:rFonts w:cs="UnitOT-Light"/>
          <w:szCs w:val="22"/>
        </w:rPr>
        <w:t xml:space="preserve">En el informe de la actividad se deben explicar las estructuras de datos y la implementación realizada, además de adjuntarse el código correspondiente. </w:t>
      </w:r>
    </w:p>
    <w:p w14:paraId="48955928" w14:textId="77777777" w:rsidR="00F8515D" w:rsidRPr="00845744" w:rsidRDefault="00F8515D" w:rsidP="00FC3E17">
      <w:pPr>
        <w:rPr>
          <w:rFonts w:cs="UnitOT-Light"/>
          <w:szCs w:val="22"/>
        </w:rPr>
      </w:pPr>
    </w:p>
    <w:p w14:paraId="4F4034F9" w14:textId="39A7C661" w:rsidR="00F76109" w:rsidRPr="00C26997" w:rsidRDefault="00845744" w:rsidP="00845744">
      <w:r w:rsidRPr="00845744">
        <w:rPr>
          <w:rFonts w:cs="UnitOT-Light"/>
          <w:szCs w:val="22"/>
        </w:rPr>
        <w:t xml:space="preserve">Por último, </w:t>
      </w:r>
      <w:r w:rsidR="00FC3E17">
        <w:rPr>
          <w:rFonts w:cs="UnitOT-Light"/>
          <w:szCs w:val="22"/>
        </w:rPr>
        <w:t xml:space="preserve">se debe </w:t>
      </w:r>
      <w:r w:rsidRPr="00845744">
        <w:rPr>
          <w:rFonts w:cs="UnitOT-Light"/>
          <w:szCs w:val="22"/>
        </w:rPr>
        <w:t>reflexiona</w:t>
      </w:r>
      <w:r w:rsidR="00FC3E17">
        <w:rPr>
          <w:rFonts w:cs="UnitOT-Light"/>
          <w:szCs w:val="22"/>
        </w:rPr>
        <w:t>r</w:t>
      </w:r>
      <w:r w:rsidRPr="00845744">
        <w:rPr>
          <w:rFonts w:cs="UnitOT-Light"/>
          <w:szCs w:val="22"/>
        </w:rPr>
        <w:t xml:space="preserve"> sobre los resultados obtenidos, </w:t>
      </w:r>
      <w:r w:rsidR="00FC3E17" w:rsidRPr="00845744">
        <w:rPr>
          <w:rFonts w:cs="UnitOT-Light"/>
          <w:szCs w:val="22"/>
        </w:rPr>
        <w:t>interpreta</w:t>
      </w:r>
      <w:r w:rsidR="00FC3E17">
        <w:rPr>
          <w:rFonts w:cs="UnitOT-Light"/>
          <w:szCs w:val="22"/>
        </w:rPr>
        <w:t>r</w:t>
      </w:r>
      <w:r w:rsidR="00FC3E17" w:rsidRPr="00845744">
        <w:rPr>
          <w:rFonts w:cs="UnitOT-Light"/>
          <w:szCs w:val="22"/>
        </w:rPr>
        <w:t>los</w:t>
      </w:r>
      <w:r w:rsidRPr="00845744">
        <w:rPr>
          <w:rFonts w:cs="UnitOT-Light"/>
          <w:szCs w:val="22"/>
        </w:rPr>
        <w:t xml:space="preserve"> y analiza</w:t>
      </w:r>
      <w:r w:rsidR="00FC3E17">
        <w:rPr>
          <w:rFonts w:cs="UnitOT-Light"/>
          <w:szCs w:val="22"/>
        </w:rPr>
        <w:t>r</w:t>
      </w:r>
      <w:r w:rsidRPr="00845744">
        <w:rPr>
          <w:rFonts w:cs="UnitOT-Light"/>
          <w:szCs w:val="22"/>
        </w:rPr>
        <w:t xml:space="preserve"> el rendimiento de aplicar el algoritmo CKY probabilístico para realizar el análisis sintáctico y sus limitaciones. Para ello </w:t>
      </w:r>
      <w:r w:rsidR="00FC3E17">
        <w:rPr>
          <w:rFonts w:cs="UnitOT-Light"/>
          <w:szCs w:val="22"/>
        </w:rPr>
        <w:t xml:space="preserve">se debe </w:t>
      </w:r>
      <w:r w:rsidRPr="00845744">
        <w:rPr>
          <w:rFonts w:cs="UnitOT-Light"/>
          <w:szCs w:val="22"/>
        </w:rPr>
        <w:t>responde</w:t>
      </w:r>
      <w:r w:rsidR="00FC3E17">
        <w:rPr>
          <w:rFonts w:cs="UnitOT-Light"/>
          <w:szCs w:val="22"/>
        </w:rPr>
        <w:t>r</w:t>
      </w:r>
      <w:r w:rsidRPr="00845744">
        <w:rPr>
          <w:rFonts w:cs="UnitOT-Light"/>
          <w:szCs w:val="22"/>
        </w:rPr>
        <w:t xml:space="preserve"> de forma razonada a las siguientes preguntas</w:t>
      </w:r>
      <w:r>
        <w:rPr>
          <w:rFonts w:cs="UnitOT-Light"/>
          <w:szCs w:val="22"/>
        </w:rPr>
        <w:t>:</w:t>
      </w:r>
      <w:r w:rsidR="00F76109">
        <w:rPr>
          <w:rFonts w:cs="UnitOT-Light"/>
          <w:szCs w:val="22"/>
        </w:rPr>
        <w:t xml:space="preserve"> </w:t>
      </w:r>
    </w:p>
    <w:p w14:paraId="3261FEF1" w14:textId="77777777" w:rsidR="00845744" w:rsidRDefault="00845744" w:rsidP="00845744"/>
    <w:p w14:paraId="5C4FCE41" w14:textId="6A9C1F02" w:rsidR="00845744" w:rsidRDefault="00845744" w:rsidP="00845744">
      <w:pPr>
        <w:pStyle w:val="Prrafodelista"/>
        <w:numPr>
          <w:ilvl w:val="0"/>
          <w:numId w:val="3"/>
        </w:numPr>
      </w:pPr>
      <w:r>
        <w:t xml:space="preserve">¿Es correcto el análisis sintáctico que </w:t>
      </w:r>
      <w:r w:rsidR="00FC3E17">
        <w:t>se ha</w:t>
      </w:r>
      <w:r>
        <w:t xml:space="preserve"> obtenido? </w:t>
      </w:r>
      <w:r w:rsidR="00FC3E17">
        <w:t>Justifi</w:t>
      </w:r>
      <w:r w:rsidR="008D13F0">
        <w:t>ca</w:t>
      </w:r>
      <w:r w:rsidR="00FC3E17">
        <w:t xml:space="preserve"> la respuesta</w:t>
      </w:r>
      <w:r>
        <w:t>.</w:t>
      </w:r>
    </w:p>
    <w:p w14:paraId="7CA871DF" w14:textId="71346F4A" w:rsidR="00845744" w:rsidRDefault="00845744" w:rsidP="00845744">
      <w:pPr>
        <w:pStyle w:val="Prrafodelista"/>
        <w:numPr>
          <w:ilvl w:val="0"/>
          <w:numId w:val="3"/>
        </w:numPr>
      </w:pPr>
      <w:r>
        <w:t>¿Cuáles son las limitaciones de aplicar el algoritmo CKY probabilístico para realizar el análisis sintáctico?</w:t>
      </w:r>
      <w:r w:rsidR="00FC3E17">
        <w:t xml:space="preserve"> Justifi</w:t>
      </w:r>
      <w:r w:rsidR="008D13F0">
        <w:t>ca</w:t>
      </w:r>
      <w:r w:rsidR="00FC3E17">
        <w:t xml:space="preserve"> la respuesta.</w:t>
      </w:r>
    </w:p>
    <w:p w14:paraId="18410D98" w14:textId="52F38949" w:rsidR="00845744" w:rsidRPr="00944766" w:rsidRDefault="00845744" w:rsidP="00845744">
      <w:pPr>
        <w:pStyle w:val="Prrafodelista"/>
        <w:numPr>
          <w:ilvl w:val="0"/>
          <w:numId w:val="3"/>
        </w:numPr>
      </w:pPr>
      <w:r>
        <w:t>¿Qué posibles mejoras que se podrían aplicar para mejorar el rendimiento del análisis sintáctico?</w:t>
      </w:r>
      <w:r w:rsidR="00FC3E17">
        <w:t xml:space="preserve"> Justifi</w:t>
      </w:r>
      <w:r w:rsidR="008D13F0">
        <w:t>ca</w:t>
      </w:r>
      <w:r w:rsidR="00FC3E17">
        <w:t xml:space="preserve"> la respuesta.</w:t>
      </w:r>
    </w:p>
    <w:p w14:paraId="1EB9295B" w14:textId="7FF1234A" w:rsidR="00DB1577" w:rsidRDefault="00DB1577" w:rsidP="00F76109"/>
    <w:p w14:paraId="60E3C9E3" w14:textId="7F6A949A" w:rsidR="0027715B" w:rsidRPr="0027715B" w:rsidRDefault="0027715B" w:rsidP="00F76109">
      <w:pPr>
        <w:rPr>
          <w:b/>
          <w:bCs/>
        </w:rPr>
      </w:pPr>
      <w:r w:rsidRPr="0027715B">
        <w:rPr>
          <w:b/>
          <w:bCs/>
        </w:rPr>
        <w:t>Extensión y formato</w:t>
      </w:r>
    </w:p>
    <w:p w14:paraId="28DD5024" w14:textId="77777777" w:rsidR="0027715B" w:rsidRDefault="0027715B" w:rsidP="00F76109"/>
    <w:p w14:paraId="2C536014" w14:textId="77777777" w:rsidR="00353351" w:rsidRPr="00353351" w:rsidRDefault="00353351" w:rsidP="00353351">
      <w:r w:rsidRPr="00353351">
        <w:rPr>
          <w:bCs/>
        </w:rPr>
        <w:t>Extensión máxima:</w:t>
      </w:r>
      <w:r w:rsidRPr="00353351">
        <w:t xml:space="preserve"> 8 páginas, fuente Calibri 12 e interlineado 1,5.</w:t>
      </w:r>
    </w:p>
    <w:p w14:paraId="5B8C317D" w14:textId="77777777" w:rsidR="00353351" w:rsidRDefault="00353351" w:rsidP="00F76109"/>
    <w:p w14:paraId="62D44B1F" w14:textId="77777777" w:rsidR="00DB50B1" w:rsidRDefault="00DB50B1">
      <w:pPr>
        <w:spacing w:after="160" w:line="259" w:lineRule="auto"/>
        <w:jc w:val="left"/>
        <w:rPr>
          <w:b/>
          <w:bCs/>
        </w:rPr>
      </w:pPr>
      <w:r>
        <w:rPr>
          <w:b/>
          <w:bCs/>
        </w:rPr>
        <w:br w:type="page"/>
      </w:r>
    </w:p>
    <w:p w14:paraId="1200FED4" w14:textId="51F944E1" w:rsidR="00FC3E17" w:rsidRPr="00353351" w:rsidRDefault="00FC3E17" w:rsidP="00353351">
      <w:pPr>
        <w:rPr>
          <w:b/>
          <w:bCs/>
        </w:rPr>
      </w:pPr>
      <w:r w:rsidRPr="00353351">
        <w:rPr>
          <w:b/>
          <w:bCs/>
        </w:rPr>
        <w:lastRenderedPageBreak/>
        <w:t>Rúbrica y criterios de evaluación</w:t>
      </w:r>
    </w:p>
    <w:p w14:paraId="4C4921E5" w14:textId="77777777" w:rsidR="00353351" w:rsidRPr="0009320A" w:rsidRDefault="00353351" w:rsidP="00353351"/>
    <w:tbl>
      <w:tblPr>
        <w:tblStyle w:val="Tabladecuadrcula5oscura-nfasis51"/>
        <w:tblW w:w="0" w:type="auto"/>
        <w:jc w:val="center"/>
        <w:tblLook w:val="04A0" w:firstRow="1" w:lastRow="0" w:firstColumn="1" w:lastColumn="0" w:noHBand="0" w:noVBand="1"/>
      </w:tblPr>
      <w:tblGrid>
        <w:gridCol w:w="2524"/>
        <w:gridCol w:w="3361"/>
        <w:gridCol w:w="1243"/>
        <w:gridCol w:w="1082"/>
      </w:tblGrid>
      <w:tr w:rsidR="00FC3E17" w14:paraId="3641D1E8" w14:textId="77777777" w:rsidTr="005275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FFFFFF" w:themeColor="background1"/>
            </w:tcBorders>
            <w:shd w:val="clear" w:color="auto" w:fill="0098CD"/>
            <w:vAlign w:val="center"/>
          </w:tcPr>
          <w:p w14:paraId="74369011" w14:textId="77777777" w:rsidR="00732B01" w:rsidRDefault="00FC3E17" w:rsidP="004E6197">
            <w:pPr>
              <w:spacing w:line="240" w:lineRule="auto"/>
              <w:jc w:val="center"/>
              <w:rPr>
                <w:rFonts w:cs="UnitOT-Medi"/>
                <w:color w:val="FFFFFF" w:themeColor="background1"/>
                <w:sz w:val="22"/>
                <w:szCs w:val="22"/>
              </w:rPr>
            </w:pPr>
            <w:r>
              <w:rPr>
                <w:rFonts w:cs="UnitOT-Medi"/>
                <w:b w:val="0"/>
                <w:bCs w:val="0"/>
                <w:color w:val="FFFFFF" w:themeColor="background1"/>
                <w:sz w:val="22"/>
                <w:szCs w:val="22"/>
              </w:rPr>
              <w:t>Análisis sintáctico</w:t>
            </w:r>
            <w:r w:rsidRPr="006069B6">
              <w:rPr>
                <w:rFonts w:cs="UnitOT-Medi"/>
                <w:b w:val="0"/>
                <w:bCs w:val="0"/>
                <w:color w:val="FFFFFF" w:themeColor="background1"/>
                <w:sz w:val="22"/>
                <w:szCs w:val="22"/>
              </w:rPr>
              <w:t xml:space="preserve"> </w:t>
            </w:r>
          </w:p>
          <w:p w14:paraId="3B1A5B5C" w14:textId="5F0F9791" w:rsidR="00FC3E17" w:rsidRPr="006069B6" w:rsidRDefault="00FC3E17" w:rsidP="004E6197">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 xml:space="preserve">(valor real: </w:t>
            </w:r>
            <w:r>
              <w:rPr>
                <w:rFonts w:cs="UnitOT-Medi"/>
                <w:b w:val="0"/>
                <w:bCs w:val="0"/>
                <w:color w:val="FFFFFF" w:themeColor="background1"/>
                <w:sz w:val="22"/>
                <w:szCs w:val="22"/>
              </w:rPr>
              <w:t xml:space="preserve">3 </w:t>
            </w:r>
            <w:r w:rsidRPr="006069B6">
              <w:rPr>
                <w:rFonts w:cs="UnitOT-Medi"/>
                <w:b w:val="0"/>
                <w:bCs w:val="0"/>
                <w:color w:val="FFFFFF" w:themeColor="background1"/>
                <w:sz w:val="22"/>
                <w:szCs w:val="22"/>
              </w:rPr>
              <w:t>puntos)</w:t>
            </w:r>
          </w:p>
        </w:tc>
        <w:tc>
          <w:tcPr>
            <w:tcW w:w="3402" w:type="dxa"/>
            <w:tcBorders>
              <w:bottom w:val="single" w:sz="4" w:space="0" w:color="FFFFFF" w:themeColor="background1"/>
            </w:tcBorders>
            <w:shd w:val="clear" w:color="auto" w:fill="0098CD"/>
            <w:vAlign w:val="center"/>
          </w:tcPr>
          <w:p w14:paraId="7D2FA512"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27DC9CC6" w14:textId="2C69A6EA"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 sobre 10</w:t>
            </w:r>
          </w:p>
          <w:p w14:paraId="55772DDF"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5827AAF6"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04D68F3D"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C3E17" w14:paraId="759D9BD4" w14:textId="77777777" w:rsidTr="00527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0098CD"/>
              <w:right w:val="single" w:sz="4" w:space="0" w:color="0098CD"/>
            </w:tcBorders>
            <w:shd w:val="clear" w:color="auto" w:fill="E6F4F9"/>
            <w:vAlign w:val="center"/>
          </w:tcPr>
          <w:p w14:paraId="161E7458" w14:textId="017B11AD" w:rsidR="00FC3E17" w:rsidRPr="006069B6" w:rsidRDefault="00FC3E17" w:rsidP="0052757F">
            <w:pPr>
              <w:jc w:val="center"/>
              <w:rPr>
                <w:rFonts w:cs="UnitOT-Medi"/>
                <w:b w:val="0"/>
                <w:sz w:val="20"/>
                <w:szCs w:val="20"/>
              </w:rPr>
            </w:pPr>
            <w:r>
              <w:rPr>
                <w:rFonts w:cs="UnitOT-Medi"/>
                <w:b w:val="0"/>
                <w:bCs w:val="0"/>
                <w:sz w:val="20"/>
                <w:szCs w:val="20"/>
              </w:rPr>
              <w:t>Implementación de las estructuras de datos para la matriz CKY y la gramática</w:t>
            </w:r>
            <w:r w:rsidR="00B62A93">
              <w:rPr>
                <w:rFonts w:cs="UnitOT-Medi"/>
                <w:b w:val="0"/>
                <w:bCs w:val="0"/>
                <w:sz w:val="20"/>
                <w:szCs w:val="20"/>
              </w:rPr>
              <w:t>.</w:t>
            </w:r>
          </w:p>
        </w:tc>
        <w:tc>
          <w:tcPr>
            <w:tcW w:w="3402" w:type="dxa"/>
            <w:tcBorders>
              <w:left w:val="single" w:sz="4" w:space="0" w:color="0098CD"/>
              <w:bottom w:val="single" w:sz="4" w:space="0" w:color="0098CD"/>
              <w:right w:val="single" w:sz="4" w:space="0" w:color="0098CD"/>
            </w:tcBorders>
            <w:shd w:val="clear" w:color="auto" w:fill="auto"/>
            <w:vAlign w:val="center"/>
          </w:tcPr>
          <w:p w14:paraId="29621D40" w14:textId="520EA2DA"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implementan las estructuras adecuadas que puedan ser usadas en la implementación de los algoritmos y la obtención de resultados.</w:t>
            </w:r>
          </w:p>
        </w:tc>
        <w:tc>
          <w:tcPr>
            <w:tcW w:w="1243" w:type="dxa"/>
            <w:tcBorders>
              <w:left w:val="single" w:sz="4" w:space="0" w:color="0098CD"/>
              <w:bottom w:val="single" w:sz="4" w:space="0" w:color="0098CD"/>
              <w:right w:val="single" w:sz="4" w:space="0" w:color="0098CD"/>
            </w:tcBorders>
            <w:shd w:val="clear" w:color="auto" w:fill="auto"/>
            <w:vAlign w:val="center"/>
          </w:tcPr>
          <w:p w14:paraId="3408EC74" w14:textId="1CF77DF0"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5563ED90" w14:textId="023EB9A7"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FC3E17">
              <w:rPr>
                <w:rFonts w:cs="UnitOT-Light"/>
                <w:sz w:val="20"/>
                <w:szCs w:val="20"/>
              </w:rPr>
              <w:t>0</w:t>
            </w:r>
            <w:r w:rsidR="00732B01">
              <w:rPr>
                <w:rFonts w:cs="UnitOT-Light"/>
                <w:sz w:val="20"/>
                <w:szCs w:val="20"/>
              </w:rPr>
              <w:t> </w:t>
            </w:r>
            <w:r w:rsidR="00FC3E17" w:rsidRPr="006069B6">
              <w:rPr>
                <w:rFonts w:cs="UnitOT-Light"/>
                <w:sz w:val="20"/>
                <w:szCs w:val="20"/>
              </w:rPr>
              <w:t>%</w:t>
            </w:r>
          </w:p>
        </w:tc>
      </w:tr>
      <w:tr w:rsidR="00FC3E17" w14:paraId="47D33A82" w14:textId="77777777" w:rsidTr="0052757F">
        <w:trPr>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0098CD"/>
              <w:right w:val="single" w:sz="4" w:space="0" w:color="0098CD"/>
            </w:tcBorders>
            <w:shd w:val="clear" w:color="auto" w:fill="E6F4F9"/>
            <w:vAlign w:val="center"/>
          </w:tcPr>
          <w:p w14:paraId="3A701126" w14:textId="6D6F4469" w:rsidR="00FC3E17" w:rsidRPr="006069B6" w:rsidRDefault="00FC3E17" w:rsidP="0052757F">
            <w:pPr>
              <w:jc w:val="center"/>
              <w:rPr>
                <w:rFonts w:cs="UnitOT-Medi"/>
                <w:sz w:val="20"/>
                <w:szCs w:val="20"/>
              </w:rPr>
            </w:pPr>
            <w:r>
              <w:rPr>
                <w:rFonts w:cs="UnitOT-Medi"/>
                <w:b w:val="0"/>
                <w:bCs w:val="0"/>
                <w:sz w:val="20"/>
                <w:szCs w:val="20"/>
              </w:rPr>
              <w:t>Implementación y aplicación del algoritmo de construcción de la matriz CKY</w:t>
            </w:r>
          </w:p>
        </w:tc>
        <w:tc>
          <w:tcPr>
            <w:tcW w:w="3402" w:type="dxa"/>
            <w:tcBorders>
              <w:left w:val="single" w:sz="4" w:space="0" w:color="0098CD"/>
              <w:bottom w:val="single" w:sz="4" w:space="0" w:color="0098CD"/>
              <w:right w:val="single" w:sz="4" w:space="0" w:color="0098CD"/>
            </w:tcBorders>
            <w:shd w:val="clear" w:color="auto" w:fill="auto"/>
            <w:vAlign w:val="center"/>
          </w:tcPr>
          <w:p w14:paraId="784E9F77" w14:textId="55B1AAD6"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implementa el algoritmo y se calculan </w:t>
            </w:r>
            <w:r w:rsidR="00B62A93">
              <w:rPr>
                <w:rFonts w:cs="UnitOT-Light"/>
                <w:sz w:val="20"/>
                <w:szCs w:val="20"/>
              </w:rPr>
              <w:t xml:space="preserve">correctamente </w:t>
            </w:r>
            <w:r>
              <w:rPr>
                <w:rFonts w:cs="UnitOT-Light"/>
                <w:sz w:val="20"/>
                <w:szCs w:val="20"/>
              </w:rPr>
              <w:t>las probabilidades de las celdas de la matriz correspondiente a la frase que se analiza.</w:t>
            </w:r>
          </w:p>
        </w:tc>
        <w:tc>
          <w:tcPr>
            <w:tcW w:w="1243" w:type="dxa"/>
            <w:tcBorders>
              <w:left w:val="single" w:sz="4" w:space="0" w:color="0098CD"/>
              <w:bottom w:val="single" w:sz="4" w:space="0" w:color="0098CD"/>
              <w:right w:val="single" w:sz="4" w:space="0" w:color="0098CD"/>
            </w:tcBorders>
            <w:shd w:val="clear" w:color="auto" w:fill="auto"/>
            <w:vAlign w:val="center"/>
          </w:tcPr>
          <w:p w14:paraId="7B488F10" w14:textId="77777777"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18" w:type="dxa"/>
            <w:tcBorders>
              <w:left w:val="single" w:sz="4" w:space="0" w:color="0098CD"/>
              <w:bottom w:val="single" w:sz="4" w:space="0" w:color="0098CD"/>
            </w:tcBorders>
            <w:shd w:val="clear" w:color="auto" w:fill="auto"/>
            <w:vAlign w:val="center"/>
          </w:tcPr>
          <w:p w14:paraId="29A55C50" w14:textId="3B64FDE8" w:rsidR="00FC3E17" w:rsidRPr="006069B6"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r w:rsidR="00732B01">
              <w:rPr>
                <w:rFonts w:cs="UnitOT-Light"/>
                <w:sz w:val="20"/>
                <w:szCs w:val="20"/>
              </w:rPr>
              <w:t> </w:t>
            </w:r>
            <w:r w:rsidRPr="006069B6">
              <w:rPr>
                <w:rFonts w:cs="UnitOT-Light"/>
                <w:sz w:val="20"/>
                <w:szCs w:val="20"/>
              </w:rPr>
              <w:t>%</w:t>
            </w:r>
          </w:p>
        </w:tc>
      </w:tr>
      <w:tr w:rsidR="00FC3E17" w14:paraId="74574356" w14:textId="77777777" w:rsidTr="00527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0D787814" w14:textId="430D565C" w:rsidR="00FC3E17" w:rsidRPr="006069B6" w:rsidRDefault="00B62A93" w:rsidP="0052757F">
            <w:pPr>
              <w:jc w:val="center"/>
              <w:rPr>
                <w:rFonts w:cs="UnitOT-Medi"/>
                <w:b w:val="0"/>
                <w:sz w:val="20"/>
                <w:szCs w:val="20"/>
              </w:rPr>
            </w:pPr>
            <w:r>
              <w:rPr>
                <w:rFonts w:cs="UnitOT-Medi"/>
                <w:b w:val="0"/>
                <w:sz w:val="20"/>
                <w:szCs w:val="20"/>
              </w:rPr>
              <w:t>Implementación del algoritmo para el cálculo de la ruta de Viterbi más probable</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1A34B7D" w14:textId="2EE51D87"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correctamente el algoritmo.</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93EB67" w14:textId="6609521A"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55BAA4F6" w14:textId="2C6D76A4"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FC3E17">
              <w:rPr>
                <w:rFonts w:cs="UnitOT-Light"/>
                <w:sz w:val="20"/>
                <w:szCs w:val="20"/>
              </w:rPr>
              <w:t>0</w:t>
            </w:r>
            <w:r w:rsidR="00732B01">
              <w:rPr>
                <w:rFonts w:cs="UnitOT-Light"/>
                <w:sz w:val="20"/>
                <w:szCs w:val="20"/>
              </w:rPr>
              <w:t> </w:t>
            </w:r>
            <w:r w:rsidR="00FC3E17" w:rsidRPr="006069B6">
              <w:rPr>
                <w:rFonts w:cs="UnitOT-Light"/>
                <w:sz w:val="20"/>
                <w:szCs w:val="20"/>
              </w:rPr>
              <w:t>%</w:t>
            </w:r>
          </w:p>
        </w:tc>
      </w:tr>
      <w:tr w:rsidR="00FC3E17" w14:paraId="11C8602D" w14:textId="77777777" w:rsidTr="0052757F">
        <w:trPr>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52BF2F81" w14:textId="77777777" w:rsidR="00FC3E17" w:rsidRPr="006069B6" w:rsidRDefault="00FC3E17" w:rsidP="0052757F">
            <w:pPr>
              <w:jc w:val="center"/>
              <w:rPr>
                <w:rFonts w:cs="UnitOT-Medi"/>
                <w:sz w:val="20"/>
                <w:szCs w:val="20"/>
              </w:rPr>
            </w:pPr>
            <w:r>
              <w:rPr>
                <w:rFonts w:cs="UnitOT-Medi"/>
                <w:b w:val="0"/>
                <w:bCs w:val="0"/>
                <w:sz w:val="20"/>
                <w:szCs w:val="20"/>
              </w:rPr>
              <w:t>Árbol s</w:t>
            </w:r>
            <w:r w:rsidRPr="006E6964">
              <w:rPr>
                <w:rFonts w:cs="UnitOT-Medi"/>
                <w:b w:val="0"/>
                <w:bCs w:val="0"/>
                <w:sz w:val="20"/>
                <w:szCs w:val="20"/>
              </w:rPr>
              <w:t>intáctico</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B8E4C0C" w14:textId="77777777"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árbol sintáctico resultante del análisis sintáctico de la oración es correcto.</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081637" w14:textId="77777777"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6A491C1C" w14:textId="7E6D3562" w:rsidR="00FC3E17" w:rsidRPr="006069B6"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732B01">
              <w:rPr>
                <w:rFonts w:cs="UnitOT-Light"/>
                <w:sz w:val="20"/>
                <w:szCs w:val="20"/>
              </w:rPr>
              <w:t> </w:t>
            </w:r>
            <w:r>
              <w:rPr>
                <w:rFonts w:cs="UnitOT-Light"/>
                <w:sz w:val="20"/>
                <w:szCs w:val="20"/>
              </w:rPr>
              <w:t>%</w:t>
            </w:r>
          </w:p>
        </w:tc>
      </w:tr>
      <w:tr w:rsidR="00FC3E17" w14:paraId="480019A2" w14:textId="77777777" w:rsidTr="00527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4F1E5771" w14:textId="77777777" w:rsidR="00FC3E17" w:rsidRPr="006069B6" w:rsidRDefault="00FC3E17" w:rsidP="0052757F">
            <w:pPr>
              <w:jc w:val="center"/>
              <w:rPr>
                <w:rFonts w:cs="UnitOT-Medi"/>
                <w:b w:val="0"/>
                <w:sz w:val="20"/>
                <w:szCs w:val="20"/>
              </w:rPr>
            </w:pPr>
            <w:r>
              <w:rPr>
                <w:rFonts w:cs="UnitOT-Medi"/>
                <w:b w:val="0"/>
                <w:bCs w:val="0"/>
                <w:sz w:val="20"/>
                <w:szCs w:val="20"/>
              </w:rPr>
              <w:t>Reflexión sobre el análisis sintáctico</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0D73A0" w14:textId="77777777"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respuestas a las preguntas sobre el análisis de los resultados obtenidos al aplicar el</w:t>
            </w:r>
            <w:r w:rsidRPr="00096C35">
              <w:rPr>
                <w:rFonts w:cs="UnitOT-Light"/>
                <w:sz w:val="20"/>
                <w:szCs w:val="20"/>
              </w:rPr>
              <w:t xml:space="preserve"> algoritmo CKY probabilístico para realizar el análisis sintáctico</w:t>
            </w:r>
            <w:r>
              <w:rPr>
                <w:rFonts w:cs="UnitOT-Light"/>
                <w:sz w:val="20"/>
                <w:szCs w:val="20"/>
              </w:rPr>
              <w:t>, sus limitaciones y las posibles mejoras son correctas.</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1199857" w14:textId="77777777"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5DF62BED" w14:textId="3EA5FF91"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732B01">
              <w:rPr>
                <w:rFonts w:cs="UnitOT-Light"/>
                <w:sz w:val="20"/>
                <w:szCs w:val="20"/>
              </w:rPr>
              <w:t> </w:t>
            </w:r>
            <w:r w:rsidRPr="006069B6">
              <w:rPr>
                <w:rFonts w:cs="UnitOT-Light"/>
                <w:sz w:val="20"/>
                <w:szCs w:val="20"/>
              </w:rPr>
              <w:t>%</w:t>
            </w:r>
          </w:p>
        </w:tc>
      </w:tr>
      <w:tr w:rsidR="00FC3E17" w14:paraId="2F37785C" w14:textId="77777777" w:rsidTr="0052757F">
        <w:trPr>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tcBorders>
            <w:shd w:val="clear" w:color="auto" w:fill="auto"/>
            <w:vAlign w:val="center"/>
          </w:tcPr>
          <w:p w14:paraId="46E44354" w14:textId="77777777" w:rsidR="00FC3E17" w:rsidRPr="005B48C2" w:rsidRDefault="00FC3E17" w:rsidP="004E6197">
            <w:pPr>
              <w:spacing w:line="288" w:lineRule="auto"/>
              <w:jc w:val="center"/>
              <w:rPr>
                <w:b w:val="0"/>
                <w:bCs w:val="0"/>
                <w:color w:val="000000"/>
                <w:sz w:val="22"/>
                <w:szCs w:val="18"/>
                <w:lang w:eastAsia="en-GB"/>
              </w:rPr>
            </w:pPr>
          </w:p>
        </w:tc>
        <w:tc>
          <w:tcPr>
            <w:tcW w:w="3402" w:type="dxa"/>
            <w:tcBorders>
              <w:top w:val="single" w:sz="4" w:space="0" w:color="0098CD"/>
            </w:tcBorders>
            <w:shd w:val="clear" w:color="auto" w:fill="auto"/>
            <w:vAlign w:val="center"/>
          </w:tcPr>
          <w:p w14:paraId="3DF7C170" w14:textId="77777777" w:rsidR="00FC3E17" w:rsidRPr="006069B6" w:rsidRDefault="00FC3E17"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vAlign w:val="center"/>
          </w:tcPr>
          <w:p w14:paraId="64C4A9F2" w14:textId="77777777" w:rsidR="00FC3E17" w:rsidRPr="006069B6" w:rsidRDefault="00FC3E17"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vAlign w:val="center"/>
          </w:tcPr>
          <w:p w14:paraId="67B894F5" w14:textId="7F35D69B" w:rsidR="00FC3E17" w:rsidRPr="00B10D1E" w:rsidRDefault="00FC3E17" w:rsidP="00B10D1E">
            <w:pPr>
              <w:pStyle w:val="Prrafodelista"/>
              <w:numPr>
                <w:ilvl w:val="0"/>
                <w:numId w:val="34"/>
              </w:num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B10D1E">
              <w:rPr>
                <w:rFonts w:cs="UnitOT-Light"/>
                <w:b/>
                <w:sz w:val="20"/>
                <w:szCs w:val="20"/>
              </w:rPr>
              <w:t>%</w:t>
            </w:r>
          </w:p>
        </w:tc>
      </w:tr>
    </w:tbl>
    <w:p w14:paraId="3EF14A3F" w14:textId="77777777" w:rsidR="00E23196" w:rsidRPr="00B10D1E" w:rsidRDefault="00E23196" w:rsidP="00E23196">
      <w:pPr>
        <w:pStyle w:val="TtuloApartado3"/>
        <w:rPr>
          <w:b w:val="0"/>
          <w:bCs/>
        </w:rPr>
      </w:pPr>
    </w:p>
    <w:p w14:paraId="288C5B3B" w14:textId="77777777" w:rsidR="00B10D1E" w:rsidRDefault="001313D4" w:rsidP="00B10D1E">
      <w:pPr>
        <w:pStyle w:val="Vietaprimernivel"/>
      </w:pPr>
      <w:r>
        <w:t>Se debe entregar un informe con la descripción detallada de todos los pasos seguidos para realizar la actividad y los resultados intermedios que se van obteniendo en cada paso. Además, se debe detallar toda la información que se solicita en el enunciado.</w:t>
      </w:r>
    </w:p>
    <w:p w14:paraId="470EC4E3" w14:textId="77777777" w:rsidR="00B10D1E" w:rsidRDefault="00B10D1E" w:rsidP="00231D1F">
      <w:pPr>
        <w:pStyle w:val="Vietaprimernivel"/>
        <w:numPr>
          <w:ilvl w:val="0"/>
          <w:numId w:val="0"/>
        </w:numPr>
        <w:ind w:left="284"/>
      </w:pPr>
    </w:p>
    <w:p w14:paraId="5D37048E" w14:textId="77777777" w:rsidR="0010524E" w:rsidRDefault="00B62A93" w:rsidP="0010524E">
      <w:pPr>
        <w:pStyle w:val="Vietaprimernivel"/>
      </w:pPr>
      <w:r>
        <w:t xml:space="preserve">El código </w:t>
      </w:r>
      <w:r w:rsidR="001313D4">
        <w:t>implementa</w:t>
      </w:r>
      <w:r>
        <w:t>do</w:t>
      </w:r>
      <w:r w:rsidR="001313D4">
        <w:t xml:space="preserve"> </w:t>
      </w:r>
      <w:r>
        <w:t xml:space="preserve">se </w:t>
      </w:r>
      <w:r w:rsidR="001313D4">
        <w:t xml:space="preserve">deberá entregar como un anexo al informe. </w:t>
      </w:r>
      <w:r>
        <w:t xml:space="preserve">Si el código se entrega en un </w:t>
      </w:r>
      <w:r w:rsidRPr="00195C42">
        <w:rPr>
          <w:i/>
          <w:iCs/>
        </w:rPr>
        <w:t>notebook</w:t>
      </w:r>
      <w:r>
        <w:t>, este se puede usar para incorporar toda la información que se requiere de cada paso y con un apartado final para las reflexiones.</w:t>
      </w:r>
      <w:r w:rsidR="00195C42">
        <w:t xml:space="preserve"> Además, </w:t>
      </w:r>
      <w:r w:rsidR="00195C42">
        <w:lastRenderedPageBreak/>
        <w:t>s</w:t>
      </w:r>
      <w:r>
        <w:t>e puede entregar el código con fuente de Python, debidamente comentado y adjuntarlo al informe que es obligatorio entregar.</w:t>
      </w:r>
    </w:p>
    <w:p w14:paraId="5401EC13" w14:textId="77777777" w:rsidR="0010524E" w:rsidRDefault="0010524E" w:rsidP="00231D1F">
      <w:pPr>
        <w:pStyle w:val="Vietaprimernivel"/>
        <w:numPr>
          <w:ilvl w:val="0"/>
          <w:numId w:val="0"/>
        </w:numPr>
        <w:ind w:left="284"/>
      </w:pPr>
    </w:p>
    <w:p w14:paraId="193A81BE" w14:textId="77777777" w:rsidR="0010524E" w:rsidRDefault="001313D4" w:rsidP="0010524E">
      <w:pPr>
        <w:pStyle w:val="Vietaprimernivel"/>
      </w:pPr>
      <w:r>
        <w:t>Se valorará la explicación clara y argumentada.</w:t>
      </w:r>
    </w:p>
    <w:p w14:paraId="545C0A16" w14:textId="77777777" w:rsidR="0010524E" w:rsidRDefault="0010524E" w:rsidP="00231D1F">
      <w:pPr>
        <w:pStyle w:val="Vietaprimernivel"/>
        <w:numPr>
          <w:ilvl w:val="0"/>
          <w:numId w:val="0"/>
        </w:numPr>
        <w:ind w:left="284"/>
      </w:pPr>
    </w:p>
    <w:p w14:paraId="7616238C" w14:textId="77777777" w:rsidR="0010524E" w:rsidRDefault="001313D4" w:rsidP="0010524E">
      <w:pPr>
        <w:pStyle w:val="Vietaprimernivel"/>
      </w:pPr>
      <w:r>
        <w:t>Si solo se presenta el resultado final, independientemente de que este sea correcto o no, la actividad se calificará con cero puntos.</w:t>
      </w:r>
    </w:p>
    <w:p w14:paraId="2EDBF662" w14:textId="77777777" w:rsidR="0010524E" w:rsidRDefault="0010524E" w:rsidP="00231D1F">
      <w:pPr>
        <w:pStyle w:val="Vietaprimernivel"/>
        <w:numPr>
          <w:ilvl w:val="0"/>
          <w:numId w:val="0"/>
        </w:numPr>
        <w:ind w:left="284"/>
      </w:pPr>
    </w:p>
    <w:p w14:paraId="54CDB9F2" w14:textId="77777777" w:rsidR="009A55CA" w:rsidRDefault="00B62A93" w:rsidP="009A55CA">
      <w:pPr>
        <w:pStyle w:val="Vietaprimernivel"/>
      </w:pPr>
      <w:r>
        <w:t>Se pueden usar bibliotecas de Python que den soporte a la implementación de las estructur</w:t>
      </w:r>
      <w:r w:rsidR="0010524E">
        <w:t>a</w:t>
      </w:r>
      <w:r>
        <w:t>s de datos. El resto de los recursos</w:t>
      </w:r>
      <w:r w:rsidR="001313D4">
        <w:t xml:space="preserve"> disponibles para el procesamiento del lenguaje natural</w:t>
      </w:r>
      <w:r w:rsidR="009A55CA">
        <w:t xml:space="preserve"> como</w:t>
      </w:r>
      <w:r w:rsidR="001313D4">
        <w:t xml:space="preserve">, por ejemplo, </w:t>
      </w:r>
      <w:r>
        <w:t>bibliotecas</w:t>
      </w:r>
      <w:r w:rsidR="001313D4">
        <w:t xml:space="preserve">, API… </w:t>
      </w:r>
      <w:r>
        <w:t xml:space="preserve">no se deben utilizar. </w:t>
      </w:r>
      <w:r w:rsidR="001313D4">
        <w:t>Si se utiliza alguno de estos recursos para resolver la actividad y no se realizan de forma manual todos los pasos descritos en el enunciado, la actividad se calificará con cero puntos.</w:t>
      </w:r>
    </w:p>
    <w:p w14:paraId="440E8BEC" w14:textId="77777777" w:rsidR="009A55CA" w:rsidRDefault="009A55CA" w:rsidP="00231D1F">
      <w:pPr>
        <w:pStyle w:val="Vietaprimernivel"/>
        <w:numPr>
          <w:ilvl w:val="0"/>
          <w:numId w:val="0"/>
        </w:numPr>
        <w:ind w:left="284"/>
      </w:pPr>
    </w:p>
    <w:p w14:paraId="539ED99D" w14:textId="77777777" w:rsidR="008366B1" w:rsidRDefault="001313D4" w:rsidP="008366B1">
      <w:pPr>
        <w:pStyle w:val="Vietaprimernivel"/>
      </w:pPr>
      <w:r>
        <w:t xml:space="preserve">El informe de la actividad debe tener el formato marcado en el apartado </w:t>
      </w:r>
      <w:r w:rsidR="009A55CA">
        <w:t>«</w:t>
      </w:r>
      <w:r w:rsidRPr="009A55CA">
        <w:rPr>
          <w:bCs/>
        </w:rPr>
        <w:t>Extensión máxima</w:t>
      </w:r>
      <w:r w:rsidR="009A55CA">
        <w:rPr>
          <w:bCs/>
        </w:rPr>
        <w:t>»</w:t>
      </w:r>
      <w:r w:rsidR="00001ED2">
        <w:t xml:space="preserve">, </w:t>
      </w:r>
      <w:r w:rsidR="00B62A93">
        <w:t xml:space="preserve">que </w:t>
      </w:r>
      <w:r w:rsidR="00001ED2">
        <w:t>no puede ser sobrepasada</w:t>
      </w:r>
      <w:r>
        <w:t xml:space="preserve">. Por lo tanto, si el informe presentado tiene más páginas que el valor establecido, solo se corregirán y evaluarán las N primeras páginas. Por ejemplo, si se presenta un documento con 10 páginas y la extensión máxima es de 8 páginas, se evaluará solamente el contenido de las páginas 1 a la 8, por lo que todo el contenido presentado en las páginas 9 y 10 no contará para la nota de la actividad. </w:t>
      </w:r>
    </w:p>
    <w:p w14:paraId="33A0D7E4" w14:textId="77777777" w:rsidR="008366B1" w:rsidRDefault="008366B1" w:rsidP="00231D1F">
      <w:pPr>
        <w:pStyle w:val="Vietaprimernivel"/>
        <w:numPr>
          <w:ilvl w:val="0"/>
          <w:numId w:val="0"/>
        </w:numPr>
        <w:ind w:left="284"/>
      </w:pPr>
    </w:p>
    <w:p w14:paraId="02014140" w14:textId="679AC95D" w:rsidR="00B075E8" w:rsidRDefault="001313D4" w:rsidP="00231D1F">
      <w:pPr>
        <w:pStyle w:val="Vietaprimernivel"/>
      </w:pPr>
      <w:r>
        <w:t xml:space="preserve">Se pueden añadir anexos al informe que contengan, por ejemplo, código, figuras, etc. Estos anexos no computan para la extensión máxima del trabajo, pero tampoco se valorará su contenido para la calificación final de la actividad. Por lo tanto, el informe debe ser entendible por sí solo y responder a todas las cuestiones planteadas en la actividad sin necesidad de recurrir al contenido presentado en los anexos. </w:t>
      </w:r>
    </w:p>
    <w:p w14:paraId="1497AC4D" w14:textId="0BF646A8" w:rsidR="001313D4" w:rsidRDefault="001313D4" w:rsidP="00B075E8">
      <w:pPr>
        <w:pStyle w:val="Vietaprimernivel"/>
      </w:pPr>
      <w:r>
        <w:lastRenderedPageBreak/>
        <w:t>Si se detecta plagio en el informe o actividades que copien parte de las respuestas de otro alumno, todos los alumnos involucrados obtendrán una calificación para la actividad de cero puntos.</w:t>
      </w:r>
    </w:p>
    <w:p w14:paraId="19B9B21C" w14:textId="77777777" w:rsidR="001313D4" w:rsidRDefault="001313D4" w:rsidP="001313D4"/>
    <w:p w14:paraId="0C6B5D70" w14:textId="5F31022F" w:rsidR="00001ED2" w:rsidRDefault="00001ED2" w:rsidP="00001ED2"/>
    <w:p w14:paraId="7A118911" w14:textId="0DC44A6A" w:rsidR="00231D1F" w:rsidRDefault="00231D1F" w:rsidP="00001ED2"/>
    <w:sectPr w:rsidR="00231D1F"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6879" w14:textId="77777777" w:rsidR="00ED5571" w:rsidRDefault="00ED5571" w:rsidP="00C50246">
      <w:pPr>
        <w:spacing w:line="240" w:lineRule="auto"/>
      </w:pPr>
      <w:r>
        <w:separator/>
      </w:r>
    </w:p>
  </w:endnote>
  <w:endnote w:type="continuationSeparator" w:id="0">
    <w:p w14:paraId="4424E3C3" w14:textId="77777777" w:rsidR="00ED5571" w:rsidRDefault="00ED557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UnitOT-Ligh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UnitOT">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UnitOT-Med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4502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4502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3B78788E" w:rsidR="0041334B" w:rsidRPr="00656B43" w:rsidRDefault="00086720" w:rsidP="00B96994">
    <w:pPr>
      <w:pStyle w:val="PiedepginaSecciones"/>
      <w:rPr>
        <w:color w:val="777777"/>
      </w:rPr>
    </w:pPr>
    <w:r>
      <w:t xml:space="preserve">Tema </w:t>
    </w:r>
    <w:r w:rsidR="00C43632">
      <w:t>5</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6EF7" w14:textId="77777777" w:rsidR="00ED5571" w:rsidRDefault="00ED5571" w:rsidP="00C50246">
      <w:pPr>
        <w:spacing w:line="240" w:lineRule="auto"/>
      </w:pPr>
      <w:r>
        <w:separator/>
      </w:r>
    </w:p>
  </w:footnote>
  <w:footnote w:type="continuationSeparator" w:id="0">
    <w:p w14:paraId="4001DA1E" w14:textId="77777777" w:rsidR="00ED5571" w:rsidRDefault="00ED557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6FE359FF" w:rsidR="00A90972" w:rsidRPr="00472B27" w:rsidRDefault="00A078CF" w:rsidP="00E84200">
          <w:pPr>
            <w:pStyle w:val="Textocajaactividades"/>
          </w:pPr>
          <w:r>
            <w:t>Procesamiento del Lenguaje Natural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4F6026"/>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1EFA0C9D"/>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39CE58F5"/>
    <w:multiLevelType w:val="multilevel"/>
    <w:tmpl w:val="F25C5ED4"/>
    <w:styleLink w:val="Listaactual1"/>
    <w:lvl w:ilvl="0">
      <w:start w:val="1"/>
      <w:numFmt w:val="decimal"/>
      <w:lvlText w:val="Paso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FA2171"/>
    <w:multiLevelType w:val="hybridMultilevel"/>
    <w:tmpl w:val="E2BAAB64"/>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4F762344"/>
    <w:multiLevelType w:val="hybridMultilevel"/>
    <w:tmpl w:val="847A9E36"/>
    <w:lvl w:ilvl="0" w:tplc="1E3A0BAE">
      <w:start w:val="10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F9D44B9"/>
    <w:multiLevelType w:val="hybridMultilevel"/>
    <w:tmpl w:val="F2F8C0C2"/>
    <w:lvl w:ilvl="0" w:tplc="1674C324">
      <w:start w:val="10"/>
      <w:numFmt w:val="bullet"/>
      <w:lvlText w:val=""/>
      <w:lvlJc w:val="left"/>
      <w:pPr>
        <w:ind w:left="1551" w:hanging="360"/>
      </w:pPr>
      <w:rPr>
        <w:rFonts w:ascii="Symbol" w:eastAsia="Times New Roman" w:hAnsi="Symbol" w:cs="UnitOT-Light" w:hint="default"/>
      </w:rPr>
    </w:lvl>
    <w:lvl w:ilvl="1" w:tplc="040A0003" w:tentative="1">
      <w:start w:val="1"/>
      <w:numFmt w:val="bullet"/>
      <w:lvlText w:val="o"/>
      <w:lvlJc w:val="left"/>
      <w:pPr>
        <w:ind w:left="2271" w:hanging="360"/>
      </w:pPr>
      <w:rPr>
        <w:rFonts w:ascii="Courier New" w:hAnsi="Courier New" w:cs="Courier New" w:hint="default"/>
      </w:rPr>
    </w:lvl>
    <w:lvl w:ilvl="2" w:tplc="040A0005" w:tentative="1">
      <w:start w:val="1"/>
      <w:numFmt w:val="bullet"/>
      <w:lvlText w:val=""/>
      <w:lvlJc w:val="left"/>
      <w:pPr>
        <w:ind w:left="2991" w:hanging="360"/>
      </w:pPr>
      <w:rPr>
        <w:rFonts w:ascii="Wingdings" w:hAnsi="Wingdings" w:hint="default"/>
      </w:rPr>
    </w:lvl>
    <w:lvl w:ilvl="3" w:tplc="040A0001" w:tentative="1">
      <w:start w:val="1"/>
      <w:numFmt w:val="bullet"/>
      <w:lvlText w:val=""/>
      <w:lvlJc w:val="left"/>
      <w:pPr>
        <w:ind w:left="3711" w:hanging="360"/>
      </w:pPr>
      <w:rPr>
        <w:rFonts w:ascii="Symbol" w:hAnsi="Symbol" w:hint="default"/>
      </w:rPr>
    </w:lvl>
    <w:lvl w:ilvl="4" w:tplc="040A0003" w:tentative="1">
      <w:start w:val="1"/>
      <w:numFmt w:val="bullet"/>
      <w:lvlText w:val="o"/>
      <w:lvlJc w:val="left"/>
      <w:pPr>
        <w:ind w:left="4431" w:hanging="360"/>
      </w:pPr>
      <w:rPr>
        <w:rFonts w:ascii="Courier New" w:hAnsi="Courier New" w:cs="Courier New" w:hint="default"/>
      </w:rPr>
    </w:lvl>
    <w:lvl w:ilvl="5" w:tplc="040A0005" w:tentative="1">
      <w:start w:val="1"/>
      <w:numFmt w:val="bullet"/>
      <w:lvlText w:val=""/>
      <w:lvlJc w:val="left"/>
      <w:pPr>
        <w:ind w:left="5151" w:hanging="360"/>
      </w:pPr>
      <w:rPr>
        <w:rFonts w:ascii="Wingdings" w:hAnsi="Wingdings" w:hint="default"/>
      </w:rPr>
    </w:lvl>
    <w:lvl w:ilvl="6" w:tplc="040A0001" w:tentative="1">
      <w:start w:val="1"/>
      <w:numFmt w:val="bullet"/>
      <w:lvlText w:val=""/>
      <w:lvlJc w:val="left"/>
      <w:pPr>
        <w:ind w:left="5871" w:hanging="360"/>
      </w:pPr>
      <w:rPr>
        <w:rFonts w:ascii="Symbol" w:hAnsi="Symbol" w:hint="default"/>
      </w:rPr>
    </w:lvl>
    <w:lvl w:ilvl="7" w:tplc="040A0003" w:tentative="1">
      <w:start w:val="1"/>
      <w:numFmt w:val="bullet"/>
      <w:lvlText w:val="o"/>
      <w:lvlJc w:val="left"/>
      <w:pPr>
        <w:ind w:left="6591" w:hanging="360"/>
      </w:pPr>
      <w:rPr>
        <w:rFonts w:ascii="Courier New" w:hAnsi="Courier New" w:cs="Courier New" w:hint="default"/>
      </w:rPr>
    </w:lvl>
    <w:lvl w:ilvl="8" w:tplc="040A0005" w:tentative="1">
      <w:start w:val="1"/>
      <w:numFmt w:val="bullet"/>
      <w:lvlText w:val=""/>
      <w:lvlJc w:val="left"/>
      <w:pPr>
        <w:ind w:left="7311" w:hanging="360"/>
      </w:pPr>
      <w:rPr>
        <w:rFonts w:ascii="Wingdings" w:hAnsi="Wingdings" w:hint="default"/>
      </w:rPr>
    </w:lvl>
  </w:abstractNum>
  <w:abstractNum w:abstractNumId="25" w15:restartNumberingAfterBreak="0">
    <w:nsid w:val="5FFA496F"/>
    <w:multiLevelType w:val="hybridMultilevel"/>
    <w:tmpl w:val="84CE5300"/>
    <w:lvl w:ilvl="0" w:tplc="ABE86418">
      <w:start w:val="1"/>
      <w:numFmt w:val="decimal"/>
      <w:lvlText w:val="Paso %1."/>
      <w:lvlJc w:val="left"/>
      <w:pPr>
        <w:ind w:left="1191" w:hanging="831"/>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8EB5908"/>
    <w:multiLevelType w:val="multilevel"/>
    <w:tmpl w:val="B37C3B20"/>
    <w:numStyleLink w:val="VietasUNIR"/>
  </w:abstractNum>
  <w:abstractNum w:abstractNumId="2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542083"/>
    <w:multiLevelType w:val="multilevel"/>
    <w:tmpl w:val="B0E0186E"/>
    <w:numStyleLink w:val="NmeracinTest"/>
  </w:abstractNum>
  <w:abstractNum w:abstractNumId="30"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D254355"/>
    <w:multiLevelType w:val="multilevel"/>
    <w:tmpl w:val="B37C3B20"/>
    <w:numStyleLink w:val="VietasUNIR"/>
  </w:abstractNum>
  <w:abstractNum w:abstractNumId="3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6"/>
  </w:num>
  <w:num w:numId="3">
    <w:abstractNumId w:val="31"/>
  </w:num>
  <w:num w:numId="4">
    <w:abstractNumId w:val="17"/>
  </w:num>
  <w:num w:numId="5">
    <w:abstractNumId w:val="9"/>
  </w:num>
  <w:num w:numId="6">
    <w:abstractNumId w:val="4"/>
  </w:num>
  <w:num w:numId="7">
    <w:abstractNumId w:val="26"/>
  </w:num>
  <w:num w:numId="8">
    <w:abstractNumId w:val="8"/>
  </w:num>
  <w:num w:numId="9">
    <w:abstractNumId w:val="28"/>
  </w:num>
  <w:num w:numId="10">
    <w:abstractNumId w:val="2"/>
  </w:num>
  <w:num w:numId="11">
    <w:abstractNumId w:val="32"/>
  </w:num>
  <w:num w:numId="12">
    <w:abstractNumId w:val="3"/>
  </w:num>
  <w:num w:numId="13">
    <w:abstractNumId w:val="13"/>
  </w:num>
  <w:num w:numId="14">
    <w:abstractNumId w:val="15"/>
  </w:num>
  <w:num w:numId="15">
    <w:abstractNumId w:val="27"/>
  </w:num>
  <w:num w:numId="16">
    <w:abstractNumId w:val="21"/>
  </w:num>
  <w:num w:numId="17">
    <w:abstractNumId w:val="14"/>
  </w:num>
  <w:num w:numId="18">
    <w:abstractNumId w:val="29"/>
  </w:num>
  <w:num w:numId="19">
    <w:abstractNumId w:val="5"/>
  </w:num>
  <w:num w:numId="20">
    <w:abstractNumId w:val="12"/>
  </w:num>
  <w:num w:numId="21">
    <w:abstractNumId w:val="20"/>
  </w:num>
  <w:num w:numId="22">
    <w:abstractNumId w:val="11"/>
  </w:num>
  <w:num w:numId="23">
    <w:abstractNumId w:val="7"/>
  </w:num>
  <w:num w:numId="24">
    <w:abstractNumId w:val="10"/>
  </w:num>
  <w:num w:numId="2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5"/>
  </w:num>
  <w:num w:numId="28">
    <w:abstractNumId w:val="18"/>
  </w:num>
  <w:num w:numId="29">
    <w:abstractNumId w:val="24"/>
  </w:num>
  <w:num w:numId="30">
    <w:abstractNumId w:val="23"/>
  </w:num>
  <w:num w:numId="31">
    <w:abstractNumId w:val="30"/>
  </w:num>
  <w:num w:numId="32">
    <w:abstractNumId w:val="19"/>
  </w:num>
  <w:num w:numId="33">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ED2"/>
    <w:rsid w:val="00002FE1"/>
    <w:rsid w:val="00006EA2"/>
    <w:rsid w:val="00016003"/>
    <w:rsid w:val="00031C55"/>
    <w:rsid w:val="000458EE"/>
    <w:rsid w:val="0005157B"/>
    <w:rsid w:val="0005178B"/>
    <w:rsid w:val="00054229"/>
    <w:rsid w:val="00055C12"/>
    <w:rsid w:val="00056A2A"/>
    <w:rsid w:val="0005762B"/>
    <w:rsid w:val="00076A78"/>
    <w:rsid w:val="0008302B"/>
    <w:rsid w:val="00086720"/>
    <w:rsid w:val="00087952"/>
    <w:rsid w:val="0009320A"/>
    <w:rsid w:val="000967AE"/>
    <w:rsid w:val="00097837"/>
    <w:rsid w:val="000A331B"/>
    <w:rsid w:val="000A78DB"/>
    <w:rsid w:val="000C03C8"/>
    <w:rsid w:val="000C4BFF"/>
    <w:rsid w:val="000C4D94"/>
    <w:rsid w:val="000C68D7"/>
    <w:rsid w:val="000D5FB9"/>
    <w:rsid w:val="000D5FEE"/>
    <w:rsid w:val="000D6C9F"/>
    <w:rsid w:val="000D6CAE"/>
    <w:rsid w:val="000E156D"/>
    <w:rsid w:val="000E4867"/>
    <w:rsid w:val="000E4EDE"/>
    <w:rsid w:val="000F1443"/>
    <w:rsid w:val="000F518E"/>
    <w:rsid w:val="000F5592"/>
    <w:rsid w:val="000F7E60"/>
    <w:rsid w:val="00100938"/>
    <w:rsid w:val="0010524E"/>
    <w:rsid w:val="00112B38"/>
    <w:rsid w:val="001313D4"/>
    <w:rsid w:val="00133AF5"/>
    <w:rsid w:val="00137CF9"/>
    <w:rsid w:val="00161226"/>
    <w:rsid w:val="00163FBB"/>
    <w:rsid w:val="001658DF"/>
    <w:rsid w:val="0018310A"/>
    <w:rsid w:val="0019470A"/>
    <w:rsid w:val="00194B1F"/>
    <w:rsid w:val="00195C42"/>
    <w:rsid w:val="00196EB1"/>
    <w:rsid w:val="001A70CC"/>
    <w:rsid w:val="001B64D3"/>
    <w:rsid w:val="001B7F82"/>
    <w:rsid w:val="001C05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11ED"/>
    <w:rsid w:val="00231D1F"/>
    <w:rsid w:val="0024128F"/>
    <w:rsid w:val="00244B66"/>
    <w:rsid w:val="0024674E"/>
    <w:rsid w:val="00250A71"/>
    <w:rsid w:val="00251B71"/>
    <w:rsid w:val="00253DA9"/>
    <w:rsid w:val="00260B21"/>
    <w:rsid w:val="002619F8"/>
    <w:rsid w:val="00265403"/>
    <w:rsid w:val="00266B01"/>
    <w:rsid w:val="00273725"/>
    <w:rsid w:val="0027715B"/>
    <w:rsid w:val="00277FAF"/>
    <w:rsid w:val="002845C6"/>
    <w:rsid w:val="002A6286"/>
    <w:rsid w:val="002B3A8C"/>
    <w:rsid w:val="002B4308"/>
    <w:rsid w:val="002B5D04"/>
    <w:rsid w:val="002C037B"/>
    <w:rsid w:val="002C34D9"/>
    <w:rsid w:val="002C467C"/>
    <w:rsid w:val="002C64FB"/>
    <w:rsid w:val="002D3237"/>
    <w:rsid w:val="002E198B"/>
    <w:rsid w:val="002E6FCB"/>
    <w:rsid w:val="002E769A"/>
    <w:rsid w:val="002F3EB1"/>
    <w:rsid w:val="00302FF8"/>
    <w:rsid w:val="003117D6"/>
    <w:rsid w:val="00315BAA"/>
    <w:rsid w:val="00320378"/>
    <w:rsid w:val="003224A0"/>
    <w:rsid w:val="00327C72"/>
    <w:rsid w:val="00330DE5"/>
    <w:rsid w:val="003369FB"/>
    <w:rsid w:val="0034363F"/>
    <w:rsid w:val="00351EC2"/>
    <w:rsid w:val="00353351"/>
    <w:rsid w:val="00361683"/>
    <w:rsid w:val="00363DED"/>
    <w:rsid w:val="00394A34"/>
    <w:rsid w:val="003A10AB"/>
    <w:rsid w:val="003B3BF3"/>
    <w:rsid w:val="003C2275"/>
    <w:rsid w:val="003C4D34"/>
    <w:rsid w:val="003D0269"/>
    <w:rsid w:val="003D141E"/>
    <w:rsid w:val="003D16DC"/>
    <w:rsid w:val="003D5F24"/>
    <w:rsid w:val="003E2E18"/>
    <w:rsid w:val="003E6E97"/>
    <w:rsid w:val="004001D6"/>
    <w:rsid w:val="004036E0"/>
    <w:rsid w:val="0041334B"/>
    <w:rsid w:val="00413379"/>
    <w:rsid w:val="00414382"/>
    <w:rsid w:val="00415707"/>
    <w:rsid w:val="004172DF"/>
    <w:rsid w:val="00433153"/>
    <w:rsid w:val="00434580"/>
    <w:rsid w:val="00446F8B"/>
    <w:rsid w:val="004476D3"/>
    <w:rsid w:val="004478AD"/>
    <w:rsid w:val="00455BA7"/>
    <w:rsid w:val="004567F9"/>
    <w:rsid w:val="00466671"/>
    <w:rsid w:val="00472B27"/>
    <w:rsid w:val="004A1A48"/>
    <w:rsid w:val="004B45A0"/>
    <w:rsid w:val="004B7249"/>
    <w:rsid w:val="004D4F93"/>
    <w:rsid w:val="004E1547"/>
    <w:rsid w:val="004E5487"/>
    <w:rsid w:val="004F1492"/>
    <w:rsid w:val="004F5D83"/>
    <w:rsid w:val="0050234E"/>
    <w:rsid w:val="0050760C"/>
    <w:rsid w:val="00507E5B"/>
    <w:rsid w:val="00512884"/>
    <w:rsid w:val="005131BE"/>
    <w:rsid w:val="00525591"/>
    <w:rsid w:val="00526FCB"/>
    <w:rsid w:val="0052757F"/>
    <w:rsid w:val="005326C2"/>
    <w:rsid w:val="00532DBB"/>
    <w:rsid w:val="005366C0"/>
    <w:rsid w:val="005463ED"/>
    <w:rsid w:val="00551A69"/>
    <w:rsid w:val="00555B62"/>
    <w:rsid w:val="00571E07"/>
    <w:rsid w:val="00575580"/>
    <w:rsid w:val="0058112D"/>
    <w:rsid w:val="005A1F15"/>
    <w:rsid w:val="005A572E"/>
    <w:rsid w:val="005C1D3F"/>
    <w:rsid w:val="005C73D5"/>
    <w:rsid w:val="005E0B6D"/>
    <w:rsid w:val="005E6742"/>
    <w:rsid w:val="005F240A"/>
    <w:rsid w:val="005F2851"/>
    <w:rsid w:val="00611689"/>
    <w:rsid w:val="00613DB8"/>
    <w:rsid w:val="00614B89"/>
    <w:rsid w:val="00615832"/>
    <w:rsid w:val="00620388"/>
    <w:rsid w:val="006223FA"/>
    <w:rsid w:val="006227CB"/>
    <w:rsid w:val="006311BF"/>
    <w:rsid w:val="006467F9"/>
    <w:rsid w:val="0065243B"/>
    <w:rsid w:val="00653569"/>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768"/>
    <w:rsid w:val="00703B95"/>
    <w:rsid w:val="00704483"/>
    <w:rsid w:val="00710277"/>
    <w:rsid w:val="00711B4D"/>
    <w:rsid w:val="00712024"/>
    <w:rsid w:val="0071312D"/>
    <w:rsid w:val="0072465C"/>
    <w:rsid w:val="00732B01"/>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366B1"/>
    <w:rsid w:val="00845744"/>
    <w:rsid w:val="00845825"/>
    <w:rsid w:val="00845D5C"/>
    <w:rsid w:val="00866EC2"/>
    <w:rsid w:val="008745E4"/>
    <w:rsid w:val="008807AF"/>
    <w:rsid w:val="0088459B"/>
    <w:rsid w:val="008B16BB"/>
    <w:rsid w:val="008B6154"/>
    <w:rsid w:val="008C09DB"/>
    <w:rsid w:val="008D13F0"/>
    <w:rsid w:val="008D2E81"/>
    <w:rsid w:val="008E1670"/>
    <w:rsid w:val="008F0709"/>
    <w:rsid w:val="008F1E4C"/>
    <w:rsid w:val="00917348"/>
    <w:rsid w:val="00935FD2"/>
    <w:rsid w:val="009400C5"/>
    <w:rsid w:val="009434C7"/>
    <w:rsid w:val="009435B5"/>
    <w:rsid w:val="0094502F"/>
    <w:rsid w:val="0095328C"/>
    <w:rsid w:val="009546DA"/>
    <w:rsid w:val="009563DF"/>
    <w:rsid w:val="00962EC2"/>
    <w:rsid w:val="00976D1B"/>
    <w:rsid w:val="0098228A"/>
    <w:rsid w:val="009848BD"/>
    <w:rsid w:val="00987B51"/>
    <w:rsid w:val="009959A6"/>
    <w:rsid w:val="009A1065"/>
    <w:rsid w:val="009A3C7C"/>
    <w:rsid w:val="009A4CF7"/>
    <w:rsid w:val="009A55CA"/>
    <w:rsid w:val="009B0764"/>
    <w:rsid w:val="009B61E5"/>
    <w:rsid w:val="009C1CA9"/>
    <w:rsid w:val="009C2BF3"/>
    <w:rsid w:val="009D10D7"/>
    <w:rsid w:val="009D6F1F"/>
    <w:rsid w:val="009E76FD"/>
    <w:rsid w:val="009F18E9"/>
    <w:rsid w:val="009F7B85"/>
    <w:rsid w:val="00A078CF"/>
    <w:rsid w:val="00A17600"/>
    <w:rsid w:val="00A20F71"/>
    <w:rsid w:val="00A44F9A"/>
    <w:rsid w:val="00A4761C"/>
    <w:rsid w:val="00A60E8D"/>
    <w:rsid w:val="00A67DBC"/>
    <w:rsid w:val="00A71D6D"/>
    <w:rsid w:val="00A76AA2"/>
    <w:rsid w:val="00A76D45"/>
    <w:rsid w:val="00A90972"/>
    <w:rsid w:val="00A9140C"/>
    <w:rsid w:val="00A927DC"/>
    <w:rsid w:val="00AB2DE2"/>
    <w:rsid w:val="00AD4F85"/>
    <w:rsid w:val="00B0196C"/>
    <w:rsid w:val="00B03326"/>
    <w:rsid w:val="00B03F1A"/>
    <w:rsid w:val="00B04AF8"/>
    <w:rsid w:val="00B075E8"/>
    <w:rsid w:val="00B0793D"/>
    <w:rsid w:val="00B10D1E"/>
    <w:rsid w:val="00B1656E"/>
    <w:rsid w:val="00B22F15"/>
    <w:rsid w:val="00B407F7"/>
    <w:rsid w:val="00B417CD"/>
    <w:rsid w:val="00B62A93"/>
    <w:rsid w:val="00B72D4C"/>
    <w:rsid w:val="00B8087F"/>
    <w:rsid w:val="00B814A5"/>
    <w:rsid w:val="00B84FE1"/>
    <w:rsid w:val="00B86981"/>
    <w:rsid w:val="00B96994"/>
    <w:rsid w:val="00BA14FF"/>
    <w:rsid w:val="00BA172C"/>
    <w:rsid w:val="00BA17EF"/>
    <w:rsid w:val="00BB1161"/>
    <w:rsid w:val="00BC2EB1"/>
    <w:rsid w:val="00BE65ED"/>
    <w:rsid w:val="00BF0853"/>
    <w:rsid w:val="00BF4B49"/>
    <w:rsid w:val="00C006FD"/>
    <w:rsid w:val="00C01390"/>
    <w:rsid w:val="00C02629"/>
    <w:rsid w:val="00C16D13"/>
    <w:rsid w:val="00C26997"/>
    <w:rsid w:val="00C27904"/>
    <w:rsid w:val="00C34C2E"/>
    <w:rsid w:val="00C37777"/>
    <w:rsid w:val="00C43632"/>
    <w:rsid w:val="00C446B8"/>
    <w:rsid w:val="00C4534A"/>
    <w:rsid w:val="00C4595C"/>
    <w:rsid w:val="00C50246"/>
    <w:rsid w:val="00C65063"/>
    <w:rsid w:val="00C67873"/>
    <w:rsid w:val="00C8543E"/>
    <w:rsid w:val="00C870D5"/>
    <w:rsid w:val="00C876E4"/>
    <w:rsid w:val="00C92BE5"/>
    <w:rsid w:val="00C9773A"/>
    <w:rsid w:val="00CB5A4B"/>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3AE7"/>
    <w:rsid w:val="00D74F0A"/>
    <w:rsid w:val="00D771BD"/>
    <w:rsid w:val="00D86CBE"/>
    <w:rsid w:val="00D901FA"/>
    <w:rsid w:val="00D92BC8"/>
    <w:rsid w:val="00D95965"/>
    <w:rsid w:val="00DA1A7B"/>
    <w:rsid w:val="00DA3330"/>
    <w:rsid w:val="00DA4486"/>
    <w:rsid w:val="00DA4A6D"/>
    <w:rsid w:val="00DA6FF8"/>
    <w:rsid w:val="00DB1577"/>
    <w:rsid w:val="00DB4BD9"/>
    <w:rsid w:val="00DB50B1"/>
    <w:rsid w:val="00DB5335"/>
    <w:rsid w:val="00DC3808"/>
    <w:rsid w:val="00DD0B32"/>
    <w:rsid w:val="00DD2649"/>
    <w:rsid w:val="00DE4822"/>
    <w:rsid w:val="00DF0BC0"/>
    <w:rsid w:val="00DF784B"/>
    <w:rsid w:val="00E144E3"/>
    <w:rsid w:val="00E170B6"/>
    <w:rsid w:val="00E2314E"/>
    <w:rsid w:val="00E23196"/>
    <w:rsid w:val="00E26CA4"/>
    <w:rsid w:val="00E300D2"/>
    <w:rsid w:val="00E443E0"/>
    <w:rsid w:val="00E46BF3"/>
    <w:rsid w:val="00E560E4"/>
    <w:rsid w:val="00E62BDA"/>
    <w:rsid w:val="00E63F97"/>
    <w:rsid w:val="00E65011"/>
    <w:rsid w:val="00E67D48"/>
    <w:rsid w:val="00E7167D"/>
    <w:rsid w:val="00E745AB"/>
    <w:rsid w:val="00E761A0"/>
    <w:rsid w:val="00E7645E"/>
    <w:rsid w:val="00E76C3D"/>
    <w:rsid w:val="00E84200"/>
    <w:rsid w:val="00E8698C"/>
    <w:rsid w:val="00E9509A"/>
    <w:rsid w:val="00EA02E3"/>
    <w:rsid w:val="00EA52F6"/>
    <w:rsid w:val="00EA61E7"/>
    <w:rsid w:val="00EB17CF"/>
    <w:rsid w:val="00EB5FE2"/>
    <w:rsid w:val="00EC0715"/>
    <w:rsid w:val="00EC2261"/>
    <w:rsid w:val="00EC4F65"/>
    <w:rsid w:val="00EC5B06"/>
    <w:rsid w:val="00EC60F0"/>
    <w:rsid w:val="00ED3160"/>
    <w:rsid w:val="00ED4A4F"/>
    <w:rsid w:val="00ED5571"/>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6109"/>
    <w:rsid w:val="00F77A3B"/>
    <w:rsid w:val="00F8515D"/>
    <w:rsid w:val="00FA5FF9"/>
    <w:rsid w:val="00FB0A6F"/>
    <w:rsid w:val="00FC3E17"/>
    <w:rsid w:val="00FC582A"/>
    <w:rsid w:val="00FD1A84"/>
    <w:rsid w:val="00FD412C"/>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customStyle="1" w:styleId="Tabladecuadrcula5oscura-nfasis51">
    <w:name w:val="Tabla de cuadrícula 5 oscura - Énfasis 51"/>
    <w:basedOn w:val="Tablanormal"/>
    <w:uiPriority w:val="50"/>
    <w:rsid w:val="00001E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numbering" w:customStyle="1" w:styleId="Listaactual1">
    <w:name w:val="Lista actual1"/>
    <w:uiPriority w:val="99"/>
    <w:rsid w:val="00A927DC"/>
    <w:pPr>
      <w:numPr>
        <w:numId w:val="28"/>
      </w:numPr>
    </w:pPr>
  </w:style>
  <w:style w:type="paragraph" w:styleId="NormalWeb">
    <w:name w:val="Normal (Web)"/>
    <w:basedOn w:val="Normal"/>
    <w:uiPriority w:val="99"/>
    <w:unhideWhenUsed/>
    <w:rsid w:val="00B62A93"/>
    <w:pPr>
      <w:spacing w:before="100" w:beforeAutospacing="1" w:after="100" w:afterAutospacing="1" w:line="240" w:lineRule="auto"/>
      <w:jc w:val="left"/>
    </w:pPr>
    <w:rPr>
      <w:rFonts w:ascii="Times New Roman" w:hAnsi="Times New Roman"/>
      <w:color w:val="auto"/>
      <w:lang w:eastAsia="zh-CN"/>
    </w:rPr>
  </w:style>
  <w:style w:type="paragraph" w:customStyle="1" w:styleId="Vietaprimernivel">
    <w:name w:val="Viñeta primer nivel"/>
    <w:basedOn w:val="Normal"/>
    <w:qFormat/>
    <w:rsid w:val="00532DBB"/>
    <w:pPr>
      <w:numPr>
        <w:numId w:val="33"/>
      </w:numPr>
    </w:pPr>
  </w:style>
  <w:style w:type="paragraph" w:customStyle="1" w:styleId="Vietasegundonivel">
    <w:name w:val="Viñeta segundo nivel"/>
    <w:basedOn w:val="Normal"/>
    <w:autoRedefine/>
    <w:rsid w:val="00532DBB"/>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D9322-A3D3-46AD-959D-6B0D914A42BA}">
  <ds:schemaRefs>
    <ds:schemaRef ds:uri="http://schemas.openxmlformats.org/officeDocument/2006/bibliography"/>
  </ds:schemaRefs>
</ds:datastoreItem>
</file>

<file path=customXml/itemProps2.xml><?xml version="1.0" encoding="utf-8"?>
<ds:datastoreItem xmlns:ds="http://schemas.openxmlformats.org/officeDocument/2006/customXml" ds:itemID="{463737FC-F12C-4D5F-AA3A-E48E5181734E}"/>
</file>

<file path=customXml/itemProps3.xml><?xml version="1.0" encoding="utf-8"?>
<ds:datastoreItem xmlns:ds="http://schemas.openxmlformats.org/officeDocument/2006/customXml" ds:itemID="{FF120606-8074-4431-8656-F40F2F407F22}"/>
</file>

<file path=customXml/itemProps4.xml><?xml version="1.0" encoding="utf-8"?>
<ds:datastoreItem xmlns:ds="http://schemas.openxmlformats.org/officeDocument/2006/customXml" ds:itemID="{FB162DE4-D7CD-4F42-A1B0-4640AF0F9B03}"/>
</file>

<file path=docProps/app.xml><?xml version="1.0" encoding="utf-8"?>
<Properties xmlns="http://schemas.openxmlformats.org/officeDocument/2006/extended-properties" xmlns:vt="http://schemas.openxmlformats.org/officeDocument/2006/docPropsVTypes">
  <Template>Normal</Template>
  <TotalTime>1</TotalTime>
  <Pages>6</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2</cp:revision>
  <cp:lastPrinted>2017-09-08T09:41:00Z</cp:lastPrinted>
  <dcterms:created xsi:type="dcterms:W3CDTF">2021-10-28T11:34:00Z</dcterms:created>
  <dcterms:modified xsi:type="dcterms:W3CDTF">2021-10-28T11:34:00Z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