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8B5B" w14:textId="77777777" w:rsidR="005B044E" w:rsidRDefault="005B044E" w:rsidP="005B044E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Actividad u</w:t>
      </w:r>
      <w:r w:rsidRPr="005B044E">
        <w:rPr>
          <w:rFonts w:ascii="Calibri" w:hAnsi="Calibri" w:cs="Calibri"/>
          <w:b/>
          <w:sz w:val="28"/>
        </w:rPr>
        <w:t>so de filtros espaciales y morfológicos</w:t>
      </w:r>
    </w:p>
    <w:p w14:paraId="16868CEE" w14:textId="77777777" w:rsidR="005B044E" w:rsidRPr="005B044E" w:rsidRDefault="005B044E" w:rsidP="005B044E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Objetivo</w:t>
      </w:r>
      <w:r w:rsidRPr="005B044E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</w:t>
      </w:r>
    </w:p>
    <w:p w14:paraId="6F362CBF" w14:textId="0C5F7C0C" w:rsidR="00506402" w:rsidRDefault="009A41EB" w:rsidP="00506402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bookmarkStart w:id="0" w:name="_Live_layout_and"/>
      <w:bookmarkStart w:id="1" w:name="_Simple_Markup"/>
      <w:bookmarkEnd w:id="0"/>
      <w:bookmarkEnd w:id="1"/>
      <w:r w:rsidRPr="003E1666">
        <w:rPr>
          <w:rFonts w:ascii="Calibri" w:hAnsi="Calibri" w:cs="Calibri"/>
          <w:sz w:val="24"/>
          <w:lang w:bidi="es-ES"/>
        </w:rPr>
        <w:t xml:space="preserve">El objetivo de este </w:t>
      </w:r>
      <w:r w:rsidR="00506402" w:rsidRPr="003E1666">
        <w:rPr>
          <w:rFonts w:ascii="Calibri" w:hAnsi="Calibri" w:cs="Calibri"/>
          <w:sz w:val="24"/>
          <w:lang w:bidi="es-ES"/>
        </w:rPr>
        <w:t>trabajo es buscar y analizar los filtros espaciales y morfológicos</w:t>
      </w:r>
      <w:r w:rsidR="003E1666" w:rsidRPr="003E1666">
        <w:rPr>
          <w:rFonts w:ascii="Calibri" w:hAnsi="Calibri" w:cs="Calibri"/>
          <w:sz w:val="24"/>
          <w:lang w:bidi="es-ES"/>
        </w:rPr>
        <w:t xml:space="preserve"> más habitualmente usados en la literatura. Esto permitirá consolidar los conceptos y operaciones sobre imágenes aprendidas en </w:t>
      </w:r>
      <w:r w:rsidR="00506402">
        <w:rPr>
          <w:rFonts w:ascii="Calibri" w:hAnsi="Calibri" w:cs="Calibri"/>
          <w:sz w:val="24"/>
          <w:lang w:bidi="es-ES"/>
        </w:rPr>
        <w:t xml:space="preserve">el tema </w:t>
      </w:r>
      <w:r w:rsidR="003E1666">
        <w:rPr>
          <w:rFonts w:ascii="Calibri" w:hAnsi="Calibri" w:cs="Calibri"/>
          <w:sz w:val="24"/>
          <w:lang w:bidi="es-ES"/>
        </w:rPr>
        <w:t>7</w:t>
      </w:r>
      <w:r w:rsidR="00506402">
        <w:rPr>
          <w:rFonts w:ascii="Calibri" w:hAnsi="Calibri" w:cs="Calibri"/>
          <w:sz w:val="24"/>
          <w:lang w:bidi="es-ES"/>
        </w:rPr>
        <w:t>.</w:t>
      </w:r>
    </w:p>
    <w:p w14:paraId="15DCC2D3" w14:textId="77777777" w:rsidR="003E1666" w:rsidRPr="005B044E" w:rsidRDefault="003E1666" w:rsidP="003E1666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Uso práctico</w:t>
      </w:r>
      <w:r w:rsidRPr="005B044E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Ver-de todo </w:t>
      </w:r>
    </w:p>
    <w:p w14:paraId="52CD7C72" w14:textId="77777777" w:rsidR="00772ECC" w:rsidRDefault="003E1666" w:rsidP="00E523FE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V</w:t>
      </w:r>
      <w:r w:rsidR="00E523FE">
        <w:rPr>
          <w:rFonts w:ascii="Calibri" w:hAnsi="Calibri" w:cs="Calibri"/>
          <w:sz w:val="24"/>
          <w:lang w:bidi="es-ES"/>
        </w:rPr>
        <w:t>er-de todo es la iniciativa para ayudar a mejorar la calidad del aire en la ciudad de México y zona metropolitana con ayuda de Inteligencia Artificial seremos capaces de enfocar los esfuerzos en reforestación a pequeña escala que tendrá un impacto directo en la calidad de vida de los habitantes de la ciudad.</w:t>
      </w:r>
    </w:p>
    <w:p w14:paraId="6157729E" w14:textId="3956889A" w:rsidR="000E3219" w:rsidRDefault="000E3219" w:rsidP="00E523FE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 w:rsidRPr="000E3219">
        <w:rPr>
          <w:rFonts w:ascii="Calibri" w:hAnsi="Calibri" w:cs="Calibri"/>
          <w:b/>
          <w:sz w:val="24"/>
          <w:lang w:bidi="es-ES"/>
        </w:rPr>
        <w:t>Ver-de todo</w:t>
      </w:r>
      <w:r>
        <w:rPr>
          <w:rFonts w:ascii="Calibri" w:hAnsi="Calibri" w:cs="Calibri"/>
          <w:sz w:val="24"/>
          <w:lang w:bidi="es-ES"/>
        </w:rPr>
        <w:t xml:space="preserve"> siempre </w:t>
      </w:r>
      <w:r w:rsidR="002371F6">
        <w:rPr>
          <w:rFonts w:ascii="Calibri" w:hAnsi="Calibri" w:cs="Calibri"/>
          <w:sz w:val="24"/>
          <w:lang w:bidi="es-ES"/>
        </w:rPr>
        <w:t>respetará</w:t>
      </w:r>
      <w:r>
        <w:rPr>
          <w:rFonts w:ascii="Calibri" w:hAnsi="Calibri" w:cs="Calibri"/>
          <w:sz w:val="24"/>
          <w:lang w:bidi="es-ES"/>
        </w:rPr>
        <w:t xml:space="preserve"> la privacidad de los habitantes y sus propiedades por ese motivo el índice será por cuadra y nunca hará referencia a sus propietarios o cualquier dato sensible.</w:t>
      </w:r>
    </w:p>
    <w:p w14:paraId="0F721B66" w14:textId="2B51969B" w:rsidR="000E3219" w:rsidRDefault="00E254B5" w:rsidP="00E523FE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b/>
          <w:sz w:val="24"/>
          <w:lang w:bidi="es-ES"/>
        </w:rPr>
        <w:t xml:space="preserve">Ver-de </w:t>
      </w:r>
      <w:r w:rsidR="000E3219">
        <w:rPr>
          <w:rFonts w:ascii="Calibri" w:hAnsi="Calibri" w:cs="Calibri"/>
          <w:b/>
          <w:sz w:val="24"/>
          <w:lang w:bidi="es-ES"/>
        </w:rPr>
        <w:t xml:space="preserve">todo </w:t>
      </w:r>
      <w:r w:rsidR="000E3219">
        <w:rPr>
          <w:rFonts w:ascii="Calibri" w:hAnsi="Calibri" w:cs="Calibri"/>
          <w:sz w:val="24"/>
          <w:lang w:bidi="es-ES"/>
        </w:rPr>
        <w:t xml:space="preserve">contendrá una tienda de especies que </w:t>
      </w:r>
      <w:r w:rsidR="002371F6">
        <w:rPr>
          <w:rFonts w:ascii="Calibri" w:hAnsi="Calibri" w:cs="Calibri"/>
          <w:sz w:val="24"/>
          <w:lang w:bidi="es-ES"/>
        </w:rPr>
        <w:t>invitará</w:t>
      </w:r>
      <w:r w:rsidR="000E3219">
        <w:rPr>
          <w:rFonts w:ascii="Calibri" w:hAnsi="Calibri" w:cs="Calibri"/>
          <w:sz w:val="24"/>
          <w:lang w:bidi="es-ES"/>
        </w:rPr>
        <w:t xml:space="preserve"> a los usuarios y proveedores a conservar la fauna nativa de la región.</w:t>
      </w:r>
    </w:p>
    <w:p w14:paraId="5417E4E6" w14:textId="46269820" w:rsidR="000E3219" w:rsidRDefault="000E3219" w:rsidP="00E523FE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b/>
          <w:sz w:val="24"/>
          <w:lang w:bidi="es-ES"/>
        </w:rPr>
        <w:t xml:space="preserve">Verde-todo </w:t>
      </w:r>
      <w:r>
        <w:rPr>
          <w:rFonts w:ascii="Calibri" w:hAnsi="Calibri" w:cs="Calibri"/>
          <w:sz w:val="24"/>
          <w:lang w:bidi="es-ES"/>
        </w:rPr>
        <w:t xml:space="preserve">tendrá opción de donar una planta para lugares que más lo necesitan </w:t>
      </w:r>
      <w:r w:rsidR="00E254B5">
        <w:rPr>
          <w:rFonts w:ascii="Calibri" w:hAnsi="Calibri" w:cs="Calibri"/>
          <w:sz w:val="24"/>
          <w:lang w:bidi="es-ES"/>
        </w:rPr>
        <w:t>y empleara a personas que lo requieran respetando todas prestaciones de seguridad social por que el centro de ver-de todo son las personas y su bienestar.</w:t>
      </w:r>
    </w:p>
    <w:p w14:paraId="51A6CD34" w14:textId="77777777" w:rsidR="00506402" w:rsidRDefault="00506402" w:rsidP="00E523FE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w14:paraId="59E50139" w14:textId="6C9B2540" w:rsidR="005B044E" w:rsidRPr="005B044E" w:rsidRDefault="00506402" w:rsidP="005B044E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P</w:t>
      </w:r>
      <w:r w:rsidR="003E1666">
        <w:rPr>
          <w:rFonts w:ascii="Calibri" w:hAnsi="Calibri" w:cs="Calibri"/>
          <w:b/>
          <w:sz w:val="28"/>
        </w:rPr>
        <w:t>roblema</w:t>
      </w:r>
      <w:r w:rsidR="005B044E" w:rsidRPr="005B044E">
        <w:rPr>
          <w:rFonts w:ascii="Calibri" w:hAnsi="Calibri" w:cs="Calibri"/>
          <w:b/>
          <w:sz w:val="28"/>
        </w:rPr>
        <w:t xml:space="preserve">: </w:t>
      </w:r>
      <w:r w:rsidR="003E1666">
        <w:rPr>
          <w:rFonts w:ascii="Calibri" w:hAnsi="Calibri" w:cs="Calibri"/>
          <w:b/>
          <w:sz w:val="28"/>
        </w:rPr>
        <w:t>Contabilizar arboles mediante uso de filtros morfológicos.</w:t>
      </w:r>
    </w:p>
    <w:p w14:paraId="7B4C1F9B" w14:textId="071B2BF8" w:rsidR="005B044E" w:rsidRDefault="003E1666" w:rsidP="003E1666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Para conseguir realizar la actividad tendremos en cuenta los principales filtros morfológicos y sus características buscando dar una solución comprobable de la aplicación de los conocimientos.</w:t>
      </w:r>
    </w:p>
    <w:p w14:paraId="1CD98AED" w14:textId="77777777" w:rsidR="00506402" w:rsidRDefault="00506402" w:rsidP="00506402">
      <w:pPr>
        <w:ind w:firstLine="720"/>
      </w:pPr>
      <w:r>
        <w:t>Para esto tuvimos que aplicar las siguientes operaciones:</w:t>
      </w:r>
    </w:p>
    <w:p w14:paraId="60B36EC7" w14:textId="77777777" w:rsidR="00506402" w:rsidRDefault="00506402" w:rsidP="0050640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Filtrado de elementos de color verde.</w:t>
      </w:r>
    </w:p>
    <w:p w14:paraId="5EADA979" w14:textId="77777777" w:rsidR="00506402" w:rsidRDefault="00506402" w:rsidP="0050640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Operación de Apertura</w:t>
      </w:r>
    </w:p>
    <w:p w14:paraId="474B7759" w14:textId="77777777" w:rsidR="00506402" w:rsidRDefault="00506402" w:rsidP="00506402">
      <w:pPr>
        <w:pStyle w:val="ListParagraph"/>
        <w:numPr>
          <w:ilvl w:val="1"/>
          <w:numId w:val="8"/>
        </w:numPr>
        <w:spacing w:after="0" w:line="360" w:lineRule="auto"/>
        <w:jc w:val="both"/>
      </w:pPr>
      <w:r>
        <w:t>Operador Morfológico de Erosión.</w:t>
      </w:r>
    </w:p>
    <w:p w14:paraId="352E7CDB" w14:textId="77777777" w:rsidR="00506402" w:rsidRDefault="00506402" w:rsidP="00506402">
      <w:pPr>
        <w:pStyle w:val="ListParagraph"/>
        <w:numPr>
          <w:ilvl w:val="1"/>
          <w:numId w:val="8"/>
        </w:numPr>
        <w:spacing w:after="0" w:line="360" w:lineRule="auto"/>
        <w:jc w:val="both"/>
      </w:pPr>
      <w:r>
        <w:t>Operador Morfológico de Dilatación.</w:t>
      </w:r>
    </w:p>
    <w:p w14:paraId="5378AA22" w14:textId="77777777" w:rsidR="00506402" w:rsidRDefault="00506402" w:rsidP="0050640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Contar los elementos en la imagen procesada.</w:t>
      </w:r>
    </w:p>
    <w:p w14:paraId="2435E064" w14:textId="77777777" w:rsidR="003E1666" w:rsidRPr="003E1666" w:rsidRDefault="003E1666" w:rsidP="003E1666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Ventajas.</w:t>
      </w:r>
    </w:p>
    <w:p w14:paraId="70F2EFA8" w14:textId="77777777" w:rsidR="003E1666" w:rsidRDefault="003E1666" w:rsidP="00405679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 w:rsidRPr="003E1666">
        <w:rPr>
          <w:rFonts w:ascii="Calibri" w:hAnsi="Calibri" w:cs="Calibri"/>
          <w:sz w:val="24"/>
          <w:lang w:bidi="es-ES"/>
        </w:rPr>
        <w:t>Al hacer uso de i</w:t>
      </w:r>
      <w:r w:rsidR="008750C0">
        <w:rPr>
          <w:rFonts w:ascii="Calibri" w:hAnsi="Calibri" w:cs="Calibri"/>
          <w:sz w:val="24"/>
          <w:lang w:bidi="es-ES"/>
        </w:rPr>
        <w:t xml:space="preserve">mágenes de Google </w:t>
      </w:r>
      <w:proofErr w:type="spellStart"/>
      <w:r w:rsidR="008750C0">
        <w:rPr>
          <w:rFonts w:ascii="Calibri" w:hAnsi="Calibri" w:cs="Calibri"/>
          <w:sz w:val="24"/>
          <w:lang w:bidi="es-ES"/>
        </w:rPr>
        <w:t>Maps</w:t>
      </w:r>
      <w:proofErr w:type="spellEnd"/>
      <w:r w:rsidRPr="003E1666">
        <w:rPr>
          <w:rFonts w:ascii="Calibri" w:hAnsi="Calibri" w:cs="Calibri"/>
          <w:sz w:val="24"/>
          <w:lang w:bidi="es-ES"/>
        </w:rPr>
        <w:t xml:space="preserve"> se cuenta con la posibilidad de contar con las imágenes de prácticamente todas las zonas urbanas </w:t>
      </w:r>
      <w:r>
        <w:rPr>
          <w:rFonts w:ascii="Calibri" w:hAnsi="Calibri" w:cs="Calibri"/>
          <w:sz w:val="24"/>
          <w:lang w:bidi="es-ES"/>
        </w:rPr>
        <w:t xml:space="preserve">por lo que obtendremos las imágenes de </w:t>
      </w:r>
      <w:r w:rsidRPr="003E1666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Google </w:t>
      </w:r>
      <w:proofErr w:type="spellStart"/>
      <w:r w:rsidRPr="003E1666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Earth</w:t>
      </w:r>
      <w:proofErr w:type="spellEnd"/>
      <w:r w:rsidRPr="003E1666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Pro</w:t>
      </w:r>
      <w:r w:rsidRPr="003E1666">
        <w:rPr>
          <w:rFonts w:ascii="Calibri" w:hAnsi="Calibri" w:cs="Calibri"/>
          <w:sz w:val="24"/>
          <w:lang w:bidi="es-ES"/>
        </w:rPr>
        <w:t xml:space="preserve"> </w:t>
      </w:r>
      <w:r>
        <w:rPr>
          <w:rFonts w:ascii="Calibri" w:hAnsi="Calibri" w:cs="Calibri"/>
          <w:sz w:val="24"/>
          <w:lang w:bidi="es-ES"/>
        </w:rPr>
        <w:t xml:space="preserve">y presentamos la iniciativa a para realizar pruebas en la plataforma Google </w:t>
      </w:r>
      <w:proofErr w:type="spellStart"/>
      <w:r>
        <w:rPr>
          <w:rFonts w:ascii="Calibri" w:hAnsi="Calibri" w:cs="Calibri"/>
          <w:sz w:val="24"/>
          <w:lang w:bidi="es-ES"/>
        </w:rPr>
        <w:t>Earth</w:t>
      </w:r>
      <w:proofErr w:type="spellEnd"/>
      <w:r>
        <w:rPr>
          <w:rFonts w:ascii="Calibri" w:hAnsi="Calibri" w:cs="Calibri"/>
          <w:sz w:val="24"/>
          <w:lang w:bidi="es-ES"/>
        </w:rPr>
        <w:t xml:space="preserve"> </w:t>
      </w:r>
      <w:proofErr w:type="spellStart"/>
      <w:r>
        <w:rPr>
          <w:rFonts w:ascii="Calibri" w:hAnsi="Calibri" w:cs="Calibri"/>
          <w:sz w:val="24"/>
          <w:lang w:bidi="es-ES"/>
        </w:rPr>
        <w:t>Engine</w:t>
      </w:r>
      <w:proofErr w:type="spellEnd"/>
      <w:r>
        <w:rPr>
          <w:rFonts w:ascii="Calibri" w:hAnsi="Calibri" w:cs="Calibri"/>
          <w:sz w:val="24"/>
          <w:lang w:bidi="es-ES"/>
        </w:rPr>
        <w:t xml:space="preserve"> (pendiente de </w:t>
      </w:r>
      <w:r w:rsidR="008750C0">
        <w:rPr>
          <w:rFonts w:ascii="Calibri" w:hAnsi="Calibri" w:cs="Calibri"/>
          <w:sz w:val="24"/>
          <w:lang w:bidi="es-ES"/>
        </w:rPr>
        <w:t>aprobación</w:t>
      </w:r>
      <w:r>
        <w:rPr>
          <w:rFonts w:ascii="Calibri" w:hAnsi="Calibri" w:cs="Calibri"/>
          <w:sz w:val="24"/>
          <w:lang w:bidi="es-ES"/>
        </w:rPr>
        <w:t>).</w:t>
      </w:r>
    </w:p>
    <w:p w14:paraId="4C38149E" w14:textId="77777777" w:rsidR="008750C0" w:rsidRPr="003E1666" w:rsidRDefault="008750C0" w:rsidP="008750C0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Desventajas.</w:t>
      </w:r>
    </w:p>
    <w:p w14:paraId="5BD5BD04" w14:textId="77777777" w:rsidR="005E19B4" w:rsidRDefault="008750C0" w:rsidP="008750C0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El proyecto por sí mismo requiere una inversión por lo que los recursos financieros pueden llegar a ser un tema así mismo la complejidad de la iniciativa puede que sea el principal reto ante un equipo de personas tan reducido.</w:t>
      </w:r>
    </w:p>
    <w:p w14:paraId="0A37501D" w14:textId="77777777" w:rsidR="005E19B4" w:rsidRDefault="005E19B4" w:rsidP="005E19B4">
      <w:pPr>
        <w:rPr>
          <w:lang w:bidi="es-ES"/>
        </w:rPr>
      </w:pPr>
      <w:r>
        <w:rPr>
          <w:lang w:bidi="es-ES"/>
        </w:rPr>
        <w:br w:type="page"/>
      </w:r>
    </w:p>
    <w:p w14:paraId="72372AA8" w14:textId="77777777" w:rsidR="00506402" w:rsidRDefault="00506402" w:rsidP="00506402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Resultados obtenidos.</w:t>
      </w:r>
    </w:p>
    <w:p w14:paraId="7ABC08A3" w14:textId="77777777" w:rsidR="00506402" w:rsidRDefault="00506402" w:rsidP="00506402">
      <w:pPr>
        <w:ind w:left="720"/>
      </w:pPr>
      <w:r>
        <w:t xml:space="preserve">Para realizar el primer paso: </w:t>
      </w:r>
      <w:r w:rsidRPr="005D240D">
        <w:rPr>
          <w:b/>
          <w:bCs/>
        </w:rPr>
        <w:t>Filtrado de elementos de color verde</w:t>
      </w:r>
      <w:r>
        <w:t xml:space="preserve">, tuvimos que convertir la imagen leída a una modelo de colores HSV </w:t>
      </w:r>
      <w:sdt>
        <w:sdtPr>
          <w:id w:val="32385758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ECU21 \l 1033 </w:instrText>
          </w:r>
          <w:r>
            <w:fldChar w:fldCharType="separate"/>
          </w:r>
          <w:r>
            <w:rPr>
              <w:noProof/>
              <w:lang w:val="en-US"/>
            </w:rPr>
            <w:t>(ECURED, 2021)</w:t>
          </w:r>
          <w:r>
            <w:fldChar w:fldCharType="end"/>
          </w:r>
        </w:sdtContent>
      </w:sdt>
      <w:r>
        <w:t xml:space="preserve">, luego utilizando el rango inferior [40,40,40] y superior [70,255,255] para el color verde pudimos obtener una mascara de la imagen con todos los elementos que están en ese rango de color verde. Referencia obtenida de los documentos de OpenCV </w:t>
      </w:r>
      <w:sdt>
        <w:sdtPr>
          <w:id w:val="41560387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Ope21 \l 1033 </w:instrText>
          </w:r>
          <w:r>
            <w:fldChar w:fldCharType="separate"/>
          </w:r>
          <w:r>
            <w:rPr>
              <w:noProof/>
              <w:lang w:val="en-US"/>
            </w:rPr>
            <w:t>(OpenCV, 2021)</w:t>
          </w:r>
          <w:r>
            <w:fldChar w:fldCharType="end"/>
          </w:r>
        </w:sdtContent>
      </w:sdt>
      <w:r>
        <w:t>.</w:t>
      </w:r>
    </w:p>
    <w:p w14:paraId="1AA4468B" w14:textId="77777777" w:rsidR="00506402" w:rsidRDefault="00506402" w:rsidP="00506402">
      <w:pPr>
        <w:ind w:left="720"/>
      </w:pPr>
    </w:p>
    <w:p w14:paraId="2B32F752" w14:textId="77777777" w:rsidR="00506402" w:rsidRDefault="00506402" w:rsidP="00506402">
      <w:pPr>
        <w:ind w:left="720"/>
      </w:pPr>
      <w:r>
        <w:t xml:space="preserve">Para el segundo paso: </w:t>
      </w:r>
      <w:r w:rsidRPr="005D240D">
        <w:rPr>
          <w:b/>
          <w:bCs/>
        </w:rPr>
        <w:t>Operación de Apertura</w:t>
      </w:r>
      <w:r>
        <w:t xml:space="preserve">, se utilizó la combinación del </w:t>
      </w:r>
      <w:r w:rsidRPr="005D240D">
        <w:rPr>
          <w:b/>
          <w:bCs/>
        </w:rPr>
        <w:t>operador de Erosión</w:t>
      </w:r>
      <w:r>
        <w:t xml:space="preserve"> seguido del </w:t>
      </w:r>
      <w:r w:rsidRPr="005D240D">
        <w:rPr>
          <w:b/>
          <w:bCs/>
        </w:rPr>
        <w:t>operador de Dilatación</w:t>
      </w:r>
      <w:r>
        <w:t xml:space="preserve">, esto con el fin de intentar separar los objetos que puedan estar solapados entre si.  Para ambos operadores se hizo uso de las funciones de </w:t>
      </w:r>
      <w:r w:rsidRPr="000F6F13">
        <w:rPr>
          <w:b/>
          <w:bCs/>
          <w:i/>
          <w:iCs/>
        </w:rPr>
        <w:t>erode()</w:t>
      </w:r>
      <w:r>
        <w:t xml:space="preserve"> y </w:t>
      </w:r>
      <w:r w:rsidRPr="000F6F13">
        <w:rPr>
          <w:b/>
          <w:bCs/>
          <w:i/>
          <w:iCs/>
        </w:rPr>
        <w:t>dilate()</w:t>
      </w:r>
      <w:r>
        <w:t xml:space="preserve"> de la librería de OpenCV </w:t>
      </w:r>
      <w:sdt>
        <w:sdtPr>
          <w:id w:val="33034380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Ope211 \l 1033 </w:instrText>
          </w:r>
          <w:r>
            <w:fldChar w:fldCharType="separate"/>
          </w:r>
          <w:r>
            <w:rPr>
              <w:noProof/>
              <w:lang w:val="en-US"/>
            </w:rPr>
            <w:t>(OpenCV, 2021)</w:t>
          </w:r>
          <w:r>
            <w:fldChar w:fldCharType="end"/>
          </w:r>
        </w:sdtContent>
      </w:sdt>
      <w:r>
        <w:t>.</w:t>
      </w:r>
    </w:p>
    <w:p w14:paraId="5D46E0CD" w14:textId="77777777" w:rsidR="00506402" w:rsidRDefault="00506402" w:rsidP="00506402">
      <w:pPr>
        <w:ind w:left="720"/>
      </w:pPr>
    </w:p>
    <w:p w14:paraId="032AF46A" w14:textId="03B2814F" w:rsidR="00506402" w:rsidRDefault="00506402" w:rsidP="00506402">
      <w:pPr>
        <w:ind w:left="720"/>
      </w:pPr>
      <w:r>
        <w:t xml:space="preserve">Para el tercer paso: </w:t>
      </w:r>
      <w:r>
        <w:rPr>
          <w:b/>
          <w:bCs/>
        </w:rPr>
        <w:t>Contar los elementos en la imagen</w:t>
      </w:r>
      <w:r>
        <w:t xml:space="preserve"> </w:t>
      </w:r>
      <w:r>
        <w:rPr>
          <w:b/>
          <w:bCs/>
        </w:rPr>
        <w:t>procesada</w:t>
      </w:r>
      <w:r>
        <w:t xml:space="preserve">, se utilizó la función </w:t>
      </w:r>
      <w:r w:rsidRPr="000F6F13">
        <w:rPr>
          <w:b/>
          <w:bCs/>
          <w:i/>
          <w:iCs/>
        </w:rPr>
        <w:t>findContours()</w:t>
      </w:r>
      <w:r>
        <w:t xml:space="preserve"> de la Liberia de OpenCV </w:t>
      </w:r>
      <w:sdt>
        <w:sdtPr>
          <w:id w:val="-43312131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Ope212 \l 1033 </w:instrText>
          </w:r>
          <w:r>
            <w:fldChar w:fldCharType="separate"/>
          </w:r>
          <w:r>
            <w:rPr>
              <w:noProof/>
              <w:lang w:val="en-US"/>
            </w:rPr>
            <w:t>(OpenCV, 2021)</w:t>
          </w:r>
          <w:r>
            <w:fldChar w:fldCharType="end"/>
          </w:r>
        </w:sdtContent>
      </w:sdt>
      <w:r>
        <w:t xml:space="preserve"> y a esto le agregamos funcionalidad extra ya que hay casos donde los arboles están muy cerca uno de otro y la función regresa resultados erróneos, para esto utilizamos la siguiente función: </w:t>
      </w:r>
    </w:p>
    <w:p w14:paraId="7217590D" w14:textId="58475BB8" w:rsidR="00506402" w:rsidRDefault="00506402" w:rsidP="00506402">
      <w:pPr>
        <w:ind w:left="720"/>
      </w:pPr>
      <w:r w:rsidRPr="000F6F13">
        <w:drawing>
          <wp:inline distT="0" distB="0" distL="0" distR="0" wp14:anchorId="2E4A9888" wp14:editId="7ECA58A4">
            <wp:extent cx="5219700" cy="2125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A914" w14:textId="77777777" w:rsidR="00506402" w:rsidRDefault="00506402" w:rsidP="00506402">
      <w:pPr>
        <w:ind w:left="720"/>
      </w:pPr>
      <w:r>
        <w:t xml:space="preserve">(Lógica obtenida de: </w:t>
      </w:r>
      <w:hyperlink r:id="rId12" w:history="1">
        <w:r w:rsidRPr="00F7666E">
          <w:rPr>
            <w:rStyle w:val="Hyperlink"/>
            <w:sz w:val="24"/>
          </w:rPr>
          <w:t>https://stackoverflow.com/questions/58509026/counting-special-elements-on-image-with-opencv-and-python</w:t>
        </w:r>
      </w:hyperlink>
      <w:r>
        <w:t>)</w:t>
      </w:r>
    </w:p>
    <w:p w14:paraId="44968007" w14:textId="77777777" w:rsidR="00506402" w:rsidRDefault="00506402" w:rsidP="00506402">
      <w:pPr>
        <w:ind w:left="720"/>
      </w:pPr>
    </w:p>
    <w:p w14:paraId="5DAB6C7B" w14:textId="5723CC9E" w:rsidR="008750C0" w:rsidRDefault="008750C0" w:rsidP="008750C0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w14:paraId="136DA351" w14:textId="77777777" w:rsidR="00506402" w:rsidRDefault="00506402" w:rsidP="008750C0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w14:paraId="5D4B3A75" w14:textId="74D193C7" w:rsidR="00506402" w:rsidRDefault="00506402" w:rsidP="00506402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Lógica principal</w:t>
      </w:r>
      <w:r>
        <w:rPr>
          <w:rFonts w:ascii="Calibri" w:hAnsi="Calibri" w:cs="Calibri"/>
          <w:b/>
          <w:sz w:val="28"/>
        </w:rPr>
        <w:t>.</w:t>
      </w:r>
    </w:p>
    <w:p w14:paraId="39F49F95" w14:textId="4D5009E8" w:rsidR="00506402" w:rsidRDefault="00506402" w:rsidP="00506402">
      <w:r>
        <w:tab/>
      </w:r>
      <w:r w:rsidRPr="001376CB">
        <w:drawing>
          <wp:inline distT="0" distB="0" distL="0" distR="0" wp14:anchorId="50EC4CA1" wp14:editId="1444A64A">
            <wp:extent cx="5219700" cy="65601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73F" w14:textId="1A75794E" w:rsidR="00506402" w:rsidRDefault="00506402" w:rsidP="00506402"/>
    <w:p w14:paraId="27BB5C90" w14:textId="77777777" w:rsidR="00506402" w:rsidRPr="00506402" w:rsidRDefault="00506402" w:rsidP="00506402"/>
    <w:p w14:paraId="3D715BB7" w14:textId="00817334" w:rsidR="00506402" w:rsidRDefault="00506402" w:rsidP="00506402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Funciones principales</w:t>
      </w:r>
      <w:r>
        <w:rPr>
          <w:rFonts w:ascii="Calibri" w:hAnsi="Calibri" w:cs="Calibri"/>
          <w:b/>
          <w:sz w:val="28"/>
        </w:rPr>
        <w:t>.</w:t>
      </w:r>
    </w:p>
    <w:p w14:paraId="51C45281" w14:textId="012D52A2" w:rsidR="00506402" w:rsidRDefault="00506402" w:rsidP="00506402">
      <w:pPr>
        <w:ind w:firstLine="720"/>
      </w:pPr>
      <w:r w:rsidRPr="00841704">
        <w:drawing>
          <wp:inline distT="0" distB="0" distL="0" distR="0" wp14:anchorId="11885E77" wp14:editId="379CC556">
            <wp:extent cx="4704715" cy="238097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473" cy="24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1EE" w14:textId="4B919C82" w:rsidR="00506402" w:rsidRDefault="00506402" w:rsidP="00506402">
      <w:pPr>
        <w:ind w:firstLine="720"/>
      </w:pPr>
      <w:r w:rsidRPr="00841704">
        <w:drawing>
          <wp:inline distT="0" distB="0" distL="0" distR="0" wp14:anchorId="4E1913B7" wp14:editId="33163E67">
            <wp:extent cx="4704715" cy="1294083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368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CB9" w14:textId="31F9A08B" w:rsidR="00506402" w:rsidRDefault="00506402" w:rsidP="00506402">
      <w:pPr>
        <w:ind w:firstLine="720"/>
      </w:pPr>
      <w:r w:rsidRPr="00841704">
        <w:drawing>
          <wp:inline distT="0" distB="0" distL="0" distR="0" wp14:anchorId="1146AED7" wp14:editId="5FAE179D">
            <wp:extent cx="4704715" cy="1294083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368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6E5" w14:textId="32143F52" w:rsidR="00506402" w:rsidRDefault="00506402" w:rsidP="00506402">
      <w:pPr>
        <w:ind w:firstLine="720"/>
        <w:rPr>
          <w:rFonts w:ascii="Calibri" w:hAnsi="Calibri" w:cs="Calibri"/>
          <w:b/>
          <w:sz w:val="28"/>
        </w:rPr>
      </w:pPr>
      <w:r w:rsidRPr="00841704">
        <w:drawing>
          <wp:inline distT="0" distB="0" distL="0" distR="0" wp14:anchorId="6AFF5207" wp14:editId="5FFACE80">
            <wp:extent cx="4704715" cy="1294083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368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FF5C" w14:textId="451CAEFC" w:rsidR="00506402" w:rsidRDefault="00506402" w:rsidP="00506402">
      <w:pPr>
        <w:ind w:firstLine="720"/>
        <w:rPr>
          <w:rFonts w:ascii="Calibri" w:hAnsi="Calibri" w:cs="Calibri"/>
          <w:b/>
          <w:sz w:val="28"/>
        </w:rPr>
      </w:pPr>
    </w:p>
    <w:p w14:paraId="7871E212" w14:textId="77777777" w:rsidR="00506402" w:rsidRDefault="00506402" w:rsidP="00506402">
      <w:pPr>
        <w:ind w:firstLine="720"/>
        <w:rPr>
          <w:rFonts w:ascii="Calibri" w:hAnsi="Calibri" w:cs="Calibri"/>
          <w:b/>
          <w:sz w:val="28"/>
        </w:rPr>
      </w:pPr>
    </w:p>
    <w:p w14:paraId="3727A172" w14:textId="3B2735BA" w:rsidR="008750C0" w:rsidRDefault="008750C0" w:rsidP="008750C0">
      <w:pPr>
        <w:pStyle w:val="Heading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Resultados obtenidos.</w:t>
      </w:r>
    </w:p>
    <w:p w14:paraId="6A4500ED" w14:textId="309F19F0" w:rsidR="00506402" w:rsidRDefault="00506402" w:rsidP="00506402">
      <w:pPr>
        <w:ind w:firstLine="720"/>
      </w:pPr>
      <w:r w:rsidRPr="001376CB">
        <w:drawing>
          <wp:inline distT="0" distB="0" distL="0" distR="0" wp14:anchorId="0E21AACE" wp14:editId="3CA2694B">
            <wp:extent cx="4595446" cy="2247408"/>
            <wp:effectExtent l="0" t="0" r="2540" b="635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571" cy="22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E354" w14:textId="4D6B2BD3" w:rsidR="00506402" w:rsidRDefault="00506402" w:rsidP="00506402">
      <w:pPr>
        <w:ind w:firstLine="720"/>
      </w:pPr>
      <w:r w:rsidRPr="001376CB">
        <w:drawing>
          <wp:inline distT="0" distB="0" distL="0" distR="0" wp14:anchorId="0A54C439" wp14:editId="70F87148">
            <wp:extent cx="4642735" cy="2352431"/>
            <wp:effectExtent l="0" t="0" r="5715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217" cy="23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B96E" w14:textId="275DF407" w:rsidR="56A240C4" w:rsidRDefault="00506402" w:rsidP="00506402">
      <w:pPr>
        <w:ind w:firstLine="720"/>
      </w:pPr>
      <w:r w:rsidRPr="001376CB">
        <w:drawing>
          <wp:inline distT="0" distB="0" distL="0" distR="0" wp14:anchorId="4012EB07" wp14:editId="30CF460F">
            <wp:extent cx="4673600" cy="2268574"/>
            <wp:effectExtent l="0" t="0" r="0" b="5080"/>
            <wp:docPr id="11" name="Picture 1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q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8694" cy="22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82E3" w14:textId="50153035" w:rsidR="00506402" w:rsidRDefault="00506402" w:rsidP="00506402">
      <w:pPr>
        <w:ind w:firstLine="720"/>
      </w:pPr>
    </w:p>
    <w:p w14:paraId="57E730C0" w14:textId="5B462B3C" w:rsidR="00506402" w:rsidRDefault="00506402" w:rsidP="00506402">
      <w:pPr>
        <w:ind w:firstLine="720"/>
      </w:pPr>
    </w:p>
    <w:p w14:paraId="2DF595CF" w14:textId="4180E716" w:rsidR="00506402" w:rsidRDefault="00506402" w:rsidP="00506402">
      <w:pPr>
        <w:ind w:firstLine="720"/>
      </w:pPr>
    </w:p>
    <w:sdt>
      <w:sdtPr>
        <w:id w:val="64470625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595959" w:themeColor="text1" w:themeTint="A6"/>
          <w:kern w:val="0"/>
          <w:sz w:val="22"/>
          <w:szCs w:val="22"/>
          <w14:ligatures w14:val="none"/>
          <w14:numForm w14:val="default"/>
        </w:rPr>
      </w:sdtEndPr>
      <w:sdtContent>
        <w:p w14:paraId="4E70F835" w14:textId="21526BB5" w:rsidR="00506402" w:rsidRDefault="00506402">
          <w:pPr>
            <w:pStyle w:val="Heading1"/>
          </w:pPr>
          <w:r>
            <w:t>Referencias.</w:t>
          </w:r>
        </w:p>
        <w:sdt>
          <w:sdtPr>
            <w:id w:val="111145805"/>
            <w:bibliography/>
          </w:sdtPr>
          <w:sdtContent>
            <w:p w14:paraId="45D2BCEE" w14:textId="77777777" w:rsidR="00506402" w:rsidRDefault="00506402" w:rsidP="0050640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ECURED. (19 de July de 2021). </w:t>
              </w:r>
              <w:r>
                <w:rPr>
                  <w:i/>
                  <w:iCs/>
                  <w:noProof/>
                </w:rPr>
                <w:t>Modelo HSV</w:t>
              </w:r>
              <w:r>
                <w:rPr>
                  <w:noProof/>
                </w:rPr>
                <w:t>. Obtenido de ECURED: https://www.ecured.cu/Modelo_HSV</w:t>
              </w:r>
            </w:p>
            <w:p w14:paraId="40A6DBEA" w14:textId="77777777" w:rsidR="00506402" w:rsidRDefault="00506402" w:rsidP="00506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OpenCV. (19 de July de 2021). </w:t>
              </w:r>
              <w:r>
                <w:rPr>
                  <w:i/>
                  <w:iCs/>
                  <w:noProof/>
                </w:rPr>
                <w:t>Changing Color-space</w:t>
              </w:r>
              <w:r>
                <w:rPr>
                  <w:noProof/>
                </w:rPr>
                <w:t>. Obtenido de OpenCV: https://docs.opencv.org/4.5.2/df/d9d/tutorial_py_colorspaces.html</w:t>
              </w:r>
            </w:p>
            <w:p w14:paraId="5C4F7799" w14:textId="77777777" w:rsidR="00506402" w:rsidRDefault="00506402" w:rsidP="00506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OpenCV. (19 de July de 2021). </w:t>
              </w:r>
              <w:r>
                <w:rPr>
                  <w:i/>
                  <w:iCs/>
                  <w:noProof/>
                </w:rPr>
                <w:t>OpenCV: Eroding and Dilating</w:t>
              </w:r>
              <w:r>
                <w:rPr>
                  <w:noProof/>
                </w:rPr>
                <w:t>. Obtenido de OpenCV: https://docs.opencv.org/3.4/db/df6/tutorial_erosion_dilatation.html</w:t>
              </w:r>
            </w:p>
            <w:p w14:paraId="6FAC0F62" w14:textId="77777777" w:rsidR="00506402" w:rsidRDefault="00506402" w:rsidP="00506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OpenCV. (19 de July de 2021). </w:t>
              </w:r>
              <w:r>
                <w:rPr>
                  <w:i/>
                  <w:iCs/>
                  <w:noProof/>
                </w:rPr>
                <w:t>Structural Analysis and Shape Descriptors</w:t>
              </w:r>
              <w:r>
                <w:rPr>
                  <w:noProof/>
                </w:rPr>
                <w:t>. Obtenido de OpenCV: https://docs.opencv.org/4.5.2/d3/dc0/group__imgproc__shape.html#gadf1ad6a0b82947fa1fe3c3d497f260e0</w:t>
              </w:r>
            </w:p>
            <w:p w14:paraId="5EEEEF9B" w14:textId="3006BAA9" w:rsidR="00506402" w:rsidRDefault="00506402" w:rsidP="005064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2E1C60" w14:textId="49033922" w:rsidR="00506402" w:rsidRDefault="00506402" w:rsidP="00506402">
      <w:pPr>
        <w:ind w:firstLine="720"/>
      </w:pPr>
    </w:p>
    <w:p w14:paraId="1BB3B847" w14:textId="77777777" w:rsidR="00506402" w:rsidRDefault="00506402" w:rsidP="00506402">
      <w:pPr>
        <w:ind w:firstLine="720"/>
      </w:pPr>
    </w:p>
    <w:p w14:paraId="02EB378F" w14:textId="77777777" w:rsidR="005E19B4" w:rsidRPr="005E19B4" w:rsidRDefault="005E19B4" w:rsidP="008750C0">
      <w:pPr>
        <w:ind w:left="720"/>
      </w:pPr>
    </w:p>
    <w:p w14:paraId="6A05A809" w14:textId="77777777" w:rsidR="008750C0" w:rsidRPr="008750C0" w:rsidRDefault="008750C0" w:rsidP="008750C0"/>
    <w:p w14:paraId="5A39BBE3" w14:textId="77777777" w:rsidR="008750C0" w:rsidRDefault="008750C0" w:rsidP="008750C0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w14:paraId="41C8F396" w14:textId="77777777" w:rsidR="00997CD4" w:rsidRDefault="00997CD4" w:rsidP="00984513"/>
    <w:p w14:paraId="72A3D3EC" w14:textId="77777777" w:rsidR="008750C0" w:rsidRDefault="008750C0" w:rsidP="00984513"/>
    <w:p w14:paraId="0D0B940D" w14:textId="77777777" w:rsidR="008750C0" w:rsidRDefault="008750C0" w:rsidP="00984513"/>
    <w:p w14:paraId="0E27B00A" w14:textId="77777777" w:rsidR="008750C0" w:rsidRDefault="008750C0" w:rsidP="00984513"/>
    <w:p w14:paraId="60061E4C" w14:textId="77777777" w:rsidR="00984513" w:rsidRPr="00E523FE" w:rsidRDefault="00984513" w:rsidP="00997CD4">
      <w:pPr>
        <w:pStyle w:val="Instrucciones"/>
        <w:spacing w:line="360" w:lineRule="auto"/>
        <w:jc w:val="both"/>
        <w:rPr>
          <w:rStyle w:val="Hyperlink"/>
          <w:rFonts w:ascii="Calibri" w:hAnsi="Calibri" w:cs="Calibri"/>
          <w:sz w:val="24"/>
        </w:rPr>
      </w:pPr>
    </w:p>
    <w:sectPr w:rsidR="00984513" w:rsidRPr="00E523FE" w:rsidSect="008750C0">
      <w:headerReference w:type="default" r:id="rId19"/>
      <w:footerReference w:type="default" r:id="rId20"/>
      <w:headerReference w:type="first" r:id="rId21"/>
      <w:pgSz w:w="11906" w:h="16838" w:code="9"/>
      <w:pgMar w:top="1440" w:right="1440" w:bottom="1440" w:left="1440" w:header="426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C4E4" w14:textId="77777777" w:rsidR="00CA2B33" w:rsidRDefault="00CA2B33">
      <w:pPr>
        <w:spacing w:after="0" w:line="240" w:lineRule="auto"/>
      </w:pPr>
      <w:r>
        <w:separator/>
      </w:r>
    </w:p>
  </w:endnote>
  <w:endnote w:type="continuationSeparator" w:id="0">
    <w:p w14:paraId="1328B50C" w14:textId="77777777" w:rsidR="00CA2B33" w:rsidRDefault="00CA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935E" w14:textId="77777777" w:rsidR="00772ECC" w:rsidRDefault="00963E7D">
    <w:pPr>
      <w:pStyle w:val="Foo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ct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14="http://schemas.microsoft.com/office/word/2010/wordml" xmlns:adec="http://schemas.microsoft.com/office/drawing/2017/decorative" xmlns:a="http://schemas.openxmlformats.org/drawingml/2006/main">
          <w:pict w14:anchorId="480BD467">
            <v:line id="Conector recto 8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4472c4 [3208]" strokeweight="1pt" from="72.65pt,768.75pt" to="522.65pt,768.75pt" w14:anchorId="6C7AE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PCgIAAGI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D1FC" w14:textId="77777777" w:rsidR="00CA2B33" w:rsidRDefault="00CA2B33">
      <w:pPr>
        <w:spacing w:after="0" w:line="240" w:lineRule="auto"/>
      </w:pPr>
      <w:r>
        <w:separator/>
      </w:r>
    </w:p>
  </w:footnote>
  <w:footnote w:type="continuationSeparator" w:id="0">
    <w:p w14:paraId="1CC5BD4C" w14:textId="77777777" w:rsidR="00CA2B33" w:rsidRDefault="00CA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7460" w:type="dxa"/>
      <w:jc w:val="center"/>
      <w:tblLook w:val="04A0" w:firstRow="1" w:lastRow="0" w:firstColumn="1" w:lastColumn="0" w:noHBand="0" w:noVBand="1"/>
    </w:tblPr>
    <w:tblGrid>
      <w:gridCol w:w="2060"/>
      <w:gridCol w:w="4200"/>
      <w:gridCol w:w="1396"/>
    </w:tblGrid>
    <w:tr w:rsidR="008750C0" w:rsidRPr="008E713B" w14:paraId="4C7DB124" w14:textId="77777777" w:rsidTr="00646B9C">
      <w:trPr>
        <w:trHeight w:val="300"/>
        <w:jc w:val="center"/>
      </w:trPr>
      <w:tc>
        <w:tcPr>
          <w:tcW w:w="2060" w:type="dxa"/>
          <w:noWrap/>
          <w:hideMark/>
        </w:tcPr>
        <w:p w14:paraId="086FDAA6" w14:textId="77777777" w:rsidR="008750C0" w:rsidRPr="008E713B" w:rsidRDefault="008750C0" w:rsidP="008750C0">
          <w:pPr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  <w:t>Asignatura</w:t>
          </w:r>
        </w:p>
      </w:tc>
      <w:tc>
        <w:tcPr>
          <w:tcW w:w="4200" w:type="dxa"/>
          <w:noWrap/>
          <w:hideMark/>
        </w:tcPr>
        <w:p w14:paraId="4BCFBFFF" w14:textId="77777777" w:rsidR="008750C0" w:rsidRPr="008E713B" w:rsidRDefault="008750C0" w:rsidP="008750C0">
          <w:pPr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  <w:t>Datos Equipo 34</w:t>
          </w:r>
        </w:p>
      </w:tc>
      <w:tc>
        <w:tcPr>
          <w:tcW w:w="1200" w:type="dxa"/>
          <w:noWrap/>
          <w:hideMark/>
        </w:tcPr>
        <w:p w14:paraId="48FF8E3E" w14:textId="77777777" w:rsidR="008750C0" w:rsidRPr="008E713B" w:rsidRDefault="008750C0" w:rsidP="008750C0">
          <w:pPr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  <w:t>Fecha</w:t>
          </w:r>
        </w:p>
      </w:tc>
    </w:tr>
    <w:tr w:rsidR="008750C0" w:rsidRPr="008E713B" w14:paraId="15978EA8" w14:textId="77777777" w:rsidTr="00646B9C">
      <w:trPr>
        <w:trHeight w:val="223"/>
        <w:jc w:val="center"/>
      </w:trPr>
      <w:tc>
        <w:tcPr>
          <w:tcW w:w="2060" w:type="dxa"/>
          <w:vMerge w:val="restart"/>
          <w:hideMark/>
        </w:tcPr>
        <w:p w14:paraId="158FD88E" w14:textId="77777777" w:rsidR="008750C0" w:rsidRPr="008E713B" w:rsidRDefault="008750C0" w:rsidP="008750C0">
          <w:pPr>
            <w:rPr>
              <w:rFonts w:ascii="Calibri" w:eastAsia="Times New Roman" w:hAnsi="Calibri" w:cs="Calibri"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color w:val="000000"/>
              <w:sz w:val="24"/>
              <w:lang w:eastAsia="es-ES"/>
            </w:rPr>
            <w:t>Percepción Computacional</w:t>
          </w:r>
        </w:p>
      </w:tc>
      <w:tc>
        <w:tcPr>
          <w:tcW w:w="4200" w:type="dxa"/>
          <w:noWrap/>
          <w:hideMark/>
        </w:tcPr>
        <w:p w14:paraId="3C67CECC" w14:textId="77777777" w:rsidR="008750C0" w:rsidRPr="008E713B" w:rsidRDefault="008750C0" w:rsidP="008750C0">
          <w:pPr>
            <w:rPr>
              <w:rFonts w:ascii="Calibri" w:eastAsia="Times New Roman" w:hAnsi="Calibri" w:cs="Calibri"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color w:val="000000"/>
              <w:sz w:val="24"/>
              <w:lang w:eastAsia="es-ES"/>
            </w:rPr>
            <w:t>Torres Plácido Felipe</w:t>
          </w:r>
        </w:p>
      </w:tc>
      <w:tc>
        <w:tcPr>
          <w:tcW w:w="1200" w:type="dxa"/>
          <w:noWrap/>
          <w:hideMark/>
        </w:tcPr>
        <w:p w14:paraId="419171EF" w14:textId="77777777" w:rsidR="008750C0" w:rsidRPr="008E713B" w:rsidRDefault="008750C0" w:rsidP="008750C0">
          <w:pPr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eastAsia="Times New Roman" w:hAnsi="Calibri" w:cs="Calibri"/>
              <w:b/>
              <w:color w:val="000000"/>
              <w:sz w:val="24"/>
              <w:lang w:eastAsia="es-ES"/>
            </w:rPr>
            <w:t>19/07/2021</w:t>
          </w:r>
        </w:p>
      </w:tc>
    </w:tr>
    <w:tr w:rsidR="008750C0" w:rsidRPr="008E713B" w14:paraId="1B247B22" w14:textId="77777777" w:rsidTr="00646B9C">
      <w:trPr>
        <w:trHeight w:val="131"/>
        <w:jc w:val="center"/>
      </w:trPr>
      <w:tc>
        <w:tcPr>
          <w:tcW w:w="2060" w:type="dxa"/>
          <w:vMerge/>
          <w:hideMark/>
        </w:tcPr>
        <w:p w14:paraId="45FB0818" w14:textId="77777777" w:rsidR="008750C0" w:rsidRPr="008E713B" w:rsidRDefault="008750C0" w:rsidP="008750C0">
          <w:pPr>
            <w:rPr>
              <w:rFonts w:ascii="Calibri" w:eastAsia="Times New Roman" w:hAnsi="Calibri" w:cs="Calibri"/>
              <w:color w:val="000000"/>
              <w:sz w:val="24"/>
              <w:lang w:eastAsia="es-ES"/>
            </w:rPr>
          </w:pPr>
        </w:p>
      </w:tc>
      <w:tc>
        <w:tcPr>
          <w:tcW w:w="4200" w:type="dxa"/>
          <w:noWrap/>
          <w:hideMark/>
        </w:tcPr>
        <w:p w14:paraId="00BE1C77" w14:textId="77777777" w:rsidR="008750C0" w:rsidRPr="008E713B" w:rsidRDefault="006174D4" w:rsidP="008750C0">
          <w:pPr>
            <w:rPr>
              <w:rFonts w:ascii="Calibri" w:eastAsia="Times New Roman" w:hAnsi="Calibri" w:cs="Calibri"/>
              <w:color w:val="000000"/>
              <w:sz w:val="24"/>
              <w:lang w:eastAsia="es-ES"/>
            </w:rPr>
          </w:pPr>
          <w:r w:rsidRPr="006174D4">
            <w:rPr>
              <w:rFonts w:ascii="Calibri" w:eastAsia="Times New Roman" w:hAnsi="Calibri" w:cs="Calibri"/>
              <w:color w:val="000000"/>
              <w:sz w:val="24"/>
              <w:lang w:eastAsia="es-ES"/>
            </w:rPr>
            <w:t>Victor Eduardo Anchondo Trejo</w:t>
          </w:r>
        </w:p>
      </w:tc>
      <w:tc>
        <w:tcPr>
          <w:tcW w:w="1200" w:type="dxa"/>
          <w:noWrap/>
          <w:hideMark/>
        </w:tcPr>
        <w:p w14:paraId="049F31CB" w14:textId="77777777" w:rsidR="008750C0" w:rsidRPr="008E713B" w:rsidRDefault="008750C0" w:rsidP="008750C0">
          <w:pPr>
            <w:rPr>
              <w:rFonts w:ascii="Calibri" w:eastAsia="Times New Roman" w:hAnsi="Calibri" w:cs="Calibri"/>
              <w:color w:val="000000"/>
              <w:sz w:val="24"/>
              <w:lang w:eastAsia="es-ES"/>
            </w:rPr>
          </w:pPr>
        </w:p>
      </w:tc>
    </w:tr>
  </w:tbl>
  <w:p w14:paraId="78061804" w14:textId="77777777" w:rsidR="00772ECC" w:rsidRDefault="00963E7D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ct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14="http://schemas.microsoft.com/office/word/2010/wordml" xmlns:adec="http://schemas.microsoft.com/office/drawing/2017/decorative" xmlns:a="http://schemas.openxmlformats.org/drawingml/2006/main">
          <w:pict w14:anchorId="2702DC8A">
            <v:line id="Conector recto 7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o:spid="_x0000_s1026" strokecolor="#4472c4 [3208]" strokeweight="1pt" from="0,1in" to="450pt,1in" w14:anchorId="41ED2B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FQCwIAAGI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AW4BUAsCAABiBAAADgAA&#10;AAAAAAAAAAAAAAAuAgAAZHJzL2Uyb0RvYy54bWxQSwECLQAUAAYACAAAACEAeR1hS9gAAAAIAQAA&#10;DwAAAAAAAAAAAAAAAABlBAAAZHJzL2Rvd25yZXYueG1sUEsFBgAAAAAEAAQA8wAAAGoFAAAAAA==&#10;">
              <v:stroke joinstyle="miter"/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8E713B" w:rsidRDefault="008E713B">
    <w:pPr>
      <w:pStyle w:val="Header"/>
    </w:pPr>
  </w:p>
  <w:p w14:paraId="3656B9AB" w14:textId="77777777" w:rsidR="008E713B" w:rsidRDefault="008E7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39B"/>
    <w:multiLevelType w:val="hybridMultilevel"/>
    <w:tmpl w:val="2CB0D1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44DF5"/>
    <w:multiLevelType w:val="hybridMultilevel"/>
    <w:tmpl w:val="8710FA6A"/>
    <w:lvl w:ilvl="0" w:tplc="F440BD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E3744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505EB"/>
    <w:multiLevelType w:val="hybridMultilevel"/>
    <w:tmpl w:val="60FAC774"/>
    <w:lvl w:ilvl="0" w:tplc="C69614D4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F0235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C0F52"/>
    <w:multiLevelType w:val="hybridMultilevel"/>
    <w:tmpl w:val="8710FA6A"/>
    <w:lvl w:ilvl="0" w:tplc="F440BD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08"/>
    <w:rsid w:val="000016DD"/>
    <w:rsid w:val="000C72D5"/>
    <w:rsid w:val="000E3219"/>
    <w:rsid w:val="00186ECE"/>
    <w:rsid w:val="002371F6"/>
    <w:rsid w:val="0029540C"/>
    <w:rsid w:val="002D0C3D"/>
    <w:rsid w:val="003E1666"/>
    <w:rsid w:val="003F0F12"/>
    <w:rsid w:val="00405679"/>
    <w:rsid w:val="00432443"/>
    <w:rsid w:val="004D5A18"/>
    <w:rsid w:val="00506402"/>
    <w:rsid w:val="00590410"/>
    <w:rsid w:val="005B044E"/>
    <w:rsid w:val="005D20E5"/>
    <w:rsid w:val="005E19B4"/>
    <w:rsid w:val="006174D4"/>
    <w:rsid w:val="00772ECC"/>
    <w:rsid w:val="007C5A76"/>
    <w:rsid w:val="00805CBF"/>
    <w:rsid w:val="008750C0"/>
    <w:rsid w:val="008A0F27"/>
    <w:rsid w:val="008E713B"/>
    <w:rsid w:val="00963E7D"/>
    <w:rsid w:val="00984513"/>
    <w:rsid w:val="00997CD4"/>
    <w:rsid w:val="009A41EB"/>
    <w:rsid w:val="00A37DAF"/>
    <w:rsid w:val="00A565DF"/>
    <w:rsid w:val="00AD05F9"/>
    <w:rsid w:val="00B26053"/>
    <w:rsid w:val="00C84689"/>
    <w:rsid w:val="00CA2B33"/>
    <w:rsid w:val="00DA1624"/>
    <w:rsid w:val="00DE1CC9"/>
    <w:rsid w:val="00E16CA5"/>
    <w:rsid w:val="00E254B5"/>
    <w:rsid w:val="00E523FE"/>
    <w:rsid w:val="00EA5308"/>
    <w:rsid w:val="00EC76A5"/>
    <w:rsid w:val="00F21559"/>
    <w:rsid w:val="00F4074B"/>
    <w:rsid w:val="02F3C31C"/>
    <w:rsid w:val="1204E91C"/>
    <w:rsid w:val="1603462C"/>
    <w:rsid w:val="536AA002"/>
    <w:rsid w:val="56A240C4"/>
    <w:rsid w:val="585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A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98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ladelista4-nfasis11">
    <w:name w:val="Tabla de lista 4 - Énfasis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-Accent3">
    <w:name w:val="Grid Table 6 Colorful Accent 3"/>
    <w:basedOn w:val="TableNormal"/>
    <w:uiPriority w:val="51"/>
    <w:rsid w:val="008E71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E71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8E71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0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58509026/counting-special-elements-on-image-with-opencv-and-pytho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\AppData\Roaming\Microsoft\Plantillas\Bienvenido%20a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ECU21</b:Tag>
    <b:SourceType>InternetSite</b:SourceType>
    <b:Guid>{DB43A45F-C452-0F4D-A9B1-C9BC08B9B05F}</b:Guid>
    <b:Author>
      <b:Author>
        <b:Corporate>ECURED</b:Corporate>
      </b:Author>
    </b:Author>
    <b:Title>Modelo HSV</b:Title>
    <b:InternetSiteTitle>ECURED</b:InternetSiteTitle>
    <b:URL>https://www.ecured.cu/Modelo_HSV</b:URL>
    <b:Year>2021</b:Year>
    <b:Month>July</b:Month>
    <b:Day>19</b:Day>
    <b:RefOrder>1</b:RefOrder>
  </b:Source>
  <b:Source>
    <b:Tag>Ope21</b:Tag>
    <b:SourceType>InternetSite</b:SourceType>
    <b:Guid>{BFA0A54B-AF58-5D42-BF43-9D9B045F5134}</b:Guid>
    <b:Author>
      <b:Author>
        <b:Corporate>OpenCV</b:Corporate>
      </b:Author>
    </b:Author>
    <b:Title>Changing Color-space</b:Title>
    <b:InternetSiteTitle>OpenCV</b:InternetSiteTitle>
    <b:URL>https://docs.opencv.org/4.5.2/df/d9d/tutorial_py_colorspaces.html</b:URL>
    <b:Year>2021</b:Year>
    <b:Month>July</b:Month>
    <b:Day>19</b:Day>
    <b:RefOrder>2</b:RefOrder>
  </b:Source>
  <b:Source>
    <b:Tag>Ope211</b:Tag>
    <b:SourceType>InternetSite</b:SourceType>
    <b:Guid>{F27BD053-0434-F945-AE14-BD47B5DAEBCB}</b:Guid>
    <b:Author>
      <b:Author>
        <b:Corporate>OpenCV</b:Corporate>
      </b:Author>
    </b:Author>
    <b:Title>OpenCV: Eroding and Dilating</b:Title>
    <b:InternetSiteTitle>OpenCV</b:InternetSiteTitle>
    <b:URL>https://docs.opencv.org/3.4/db/df6/tutorial_erosion_dilatation.html</b:URL>
    <b:Year>2021</b:Year>
    <b:Month>July</b:Month>
    <b:Day>19</b:Day>
    <b:RefOrder>3</b:RefOrder>
  </b:Source>
  <b:Source>
    <b:Tag>Ope212</b:Tag>
    <b:SourceType>InternetSite</b:SourceType>
    <b:Guid>{8C31A5E7-C669-2242-8DED-F39E671BE957}</b:Guid>
    <b:Author>
      <b:Author>
        <b:Corporate>OpenCV</b:Corporate>
      </b:Author>
    </b:Author>
    <b:Title>Structural Analysis and Shape Descriptors</b:Title>
    <b:InternetSiteTitle>OpenCV</b:InternetSiteTitle>
    <b:URL>https://docs.opencv.org/4.5.2/d3/dc0/group__imgproc__shape.html#gadf1ad6a0b82947fa1fe3c3d497f260e0</b:URL>
    <b:Year>2021</b:Year>
    <b:Month>July</b:Month>
    <b:Day>19</b:Day>
    <b:RefOrder>4</b:RefOrder>
  </b:Source>
</b:Sources>
</file>

<file path=customXml/itemProps1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8CE66-B648-0C4C-A66E-558AC3B7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C:\Users\sopor\AppData\Roaming\Microsoft\Plantillas\Bienvenido a Word 2013.dotx</Template>
  <TotalTime>0</TotalTime>
  <Pages>7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2021-07-20T03:20:00Z</dcterms:created>
  <dcterms:modified xsi:type="dcterms:W3CDTF">2021-07-20T03:49:00Z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