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ACAF Research Server Manual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Version: 1.1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Date: March 6, 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Purpose and Scope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ACAF Research Server is the research-focused governance server implementation for Action-Class Authority Framework (ACAF).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It supports reproducible policy experiments, client/runtime integration, and detailed observability for governance workflows.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ACAF Governance 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governance pipeline is deterministic: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validate -&gt; prohibit -&gt; bound -&gt; freshness -&gt; escalate -&gt; checkpoint -&gt; execute -&gt; audit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Architecture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Primary modules: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gov_server/enforcement.py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gov_server/policy_loader.py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gov_server/evidence.py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gov_server/service.py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gov_server/mcp_server.py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gov_server/southbound.py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gov_server/auth.py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gov_server/observability.py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gov_server/state_store.py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gov_server/versioning.py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Installation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Python 3.12+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Install pinned dependencies: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python3 -m pip install -r requirements.lock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Starting the Research Server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Example: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python3 -m gov_server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--root .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--host 127.0.0.1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--port 8200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--policy-file policies/test_full_ecc.yaml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--registry-file registries/test_registry.yaml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--evidence-config-file policies/domain_evidence_config.yaml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--auth-config-file policies/agent_auth_config.json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Northbound Interface (for New Client Builders)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Discovery: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GET /mcp/capabilities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GET /mcp/descriptor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GET /mcp/tools/list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Invocation: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POST /mcp/tools/call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POST /mcp/rpc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POST /mcp/propose_action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Context: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POST /mcp/get_context_snapshot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POST /mcp/get_context_since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GET /mcp/subscribe_context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Metadata/admin: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GET /mcp/list_action_classes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GET /mcp/get_action_schema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GET /mcp/get_audit_ref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POST /mcp/swap_policy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POST /mcp/admin/seed_context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GET /mcp/admin/metrics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GET /mcp/admin/events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GET /mcp/admin/events/stream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GET /mcp/admin/ui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GET /mcp/admin/verify_audit_chain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GET /mcp/admin/version_matrix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Runtime Adapters and SDKs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Python SDK: clients/python/governance_mcp_client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TypeScript SDK scaffold: clients/typescript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OpenAIRuntimeAdapter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LangChainRuntimeAdapter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Policy Configuration and Compatibility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Policies/registries/evidence configs are loaded from policies/ and registries/.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Current policy major compatibility support: 1.x.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Incompatible policy swaps are rejected with 422.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Southbound, Resilience, and Persistence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Southbound integration can call: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plant.get_state_snapshot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plant.get_transcript_since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checkpoint.request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checkpoint.poll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plant.apply_cad_patch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plant.emit_event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Resilience controls: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bounded retries/backoff,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circuit breaker,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transient vs permanent failure classification.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Persistence controls: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SQLite state store for idempotency, action-&gt;audit refs, southbound cursors, and audit chain.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Live Console and Verbosity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Console URL: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/mcp/admin/ui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Verbosity modes: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normal: concise operational event fields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debug: full payload fields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11. Test and Validation Workflow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python3 -m tests.harness.runner --root . --cases-dir tests/cases --output-dir tests/results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python3 -m tests.harness.quality_gate --report tests/results/governance_harness_report.json --max-p95-ms 200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python3 -m tests.harness.conformance_matrix --root . --output-dir tests/results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python3 -m tests.harness.wp1_validation --root . --output-dir tests/results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12. Maintenance Guidance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rotate credentials/keys regularly,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keep policy changes behind full harness validation,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monitor metrics and audit chain verification,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archive result artifacts and SBOM for provenance.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13. Production Hardening Profile (Implemented in ACAF-Production-Server)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production server fork applies stricter defaults and controls: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JWT auth config default: policies/agent_auth_jwt_config.json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persistent runtime state required by default: --state-db-file .runtime/governance_state.db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production profile enforcement flag: --enforce-production-profile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southbound enabled, production profile requires HTTPS + mTLS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admin endpoints disabled by default unless --enable-admin-tools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Research-vs-production intent: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ACAF Research Server prioritizes flexibility and experiment speed.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ACAF Production Server prioritizes operational safety and constrained runtime surface.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14. Directory Map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gov_server/ : server and governance modules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policies/ : policy/auth/evidence configs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registries/ : action class metadata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tests/ : harness/integration/conformance suites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clients/ : SDKs and runtime adapters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design_docs/ : architecture/test-plan/manual docs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 of Manual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CocoaOOXMLWriter/2685.2</generator>
</meta>
</file>