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FA" w:rsidRDefault="009308FA" w:rsidP="009308FA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  <w:lang/>
        </w:rPr>
      </w:pPr>
      <w:r>
        <w:rPr>
          <w:rFonts w:ascii="Verdana" w:eastAsia="Times New Roman" w:hAnsi="Verdana" w:cs="Times New Roman"/>
          <w:b/>
          <w:bCs/>
          <w:color w:val="000154"/>
          <w:lang/>
        </w:rPr>
        <w:fldChar w:fldCharType="begin"/>
      </w:r>
      <w:r>
        <w:rPr>
          <w:rFonts w:ascii="Verdana" w:eastAsia="Times New Roman" w:hAnsi="Verdana" w:cs="Times New Roman"/>
          <w:b/>
          <w:bCs/>
          <w:color w:val="000154"/>
          <w:lang/>
        </w:rPr>
        <w:instrText xml:space="preserve"> HYPERLINK "</w:instrText>
      </w:r>
      <w:r w:rsidRPr="009308FA">
        <w:rPr>
          <w:rFonts w:ascii="Verdana" w:eastAsia="Times New Roman" w:hAnsi="Verdana" w:cs="Times New Roman"/>
          <w:b/>
          <w:bCs/>
          <w:color w:val="000154"/>
          <w:lang/>
        </w:rPr>
        <w:instrText>http://web.nvd.nist.gov/view/vuln/detail?vulnId=CVE-2010-1516</w:instrText>
      </w:r>
      <w:r>
        <w:rPr>
          <w:rFonts w:ascii="Verdana" w:eastAsia="Times New Roman" w:hAnsi="Verdana" w:cs="Times New Roman"/>
          <w:b/>
          <w:bCs/>
          <w:color w:val="000154"/>
          <w:lang/>
        </w:rPr>
        <w:instrText xml:space="preserve">" </w:instrText>
      </w:r>
      <w:r>
        <w:rPr>
          <w:rFonts w:ascii="Verdana" w:eastAsia="Times New Roman" w:hAnsi="Verdana" w:cs="Times New Roman"/>
          <w:b/>
          <w:bCs/>
          <w:color w:val="000154"/>
          <w:lang/>
        </w:rPr>
        <w:fldChar w:fldCharType="separate"/>
      </w:r>
      <w:r w:rsidRPr="00493B02">
        <w:rPr>
          <w:rStyle w:val="Hyperlink"/>
          <w:rFonts w:ascii="Verdana" w:eastAsia="Times New Roman" w:hAnsi="Verdana" w:cs="Times New Roman"/>
          <w:b/>
          <w:bCs/>
          <w:lang/>
        </w:rPr>
        <w:t>http://web.nvd.nist.gov/view/vuln/detail?vulnId=CVE-2010-1516</w:t>
      </w:r>
      <w:r>
        <w:rPr>
          <w:rFonts w:ascii="Verdana" w:eastAsia="Times New Roman" w:hAnsi="Verdana" w:cs="Times New Roman"/>
          <w:b/>
          <w:bCs/>
          <w:color w:val="000154"/>
          <w:lang/>
        </w:rPr>
        <w:fldChar w:fldCharType="end"/>
      </w:r>
    </w:p>
    <w:p w:rsidR="009308FA" w:rsidRDefault="009308FA" w:rsidP="009308FA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  <w:lang/>
        </w:rPr>
      </w:pPr>
    </w:p>
    <w:p w:rsidR="009308FA" w:rsidRPr="009308FA" w:rsidRDefault="009308FA" w:rsidP="009308FA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  <w:lang/>
        </w:rPr>
      </w:pPr>
      <w:r w:rsidRPr="009308FA">
        <w:rPr>
          <w:rFonts w:ascii="Verdana" w:eastAsia="Times New Roman" w:hAnsi="Verdana" w:cs="Times New Roman"/>
          <w:b/>
          <w:bCs/>
          <w:color w:val="000154"/>
          <w:lang/>
        </w:rPr>
        <w:t xml:space="preserve">Vulnerability Summary for CVE-2010-1516 </w:t>
      </w:r>
    </w:p>
    <w:p w:rsidR="009308FA" w:rsidRPr="009308FA" w:rsidRDefault="009308FA" w:rsidP="009308FA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9308FA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Original release date</w:t>
      </w:r>
      <w:proofErr w:type="gramStart"/>
      <w:r w:rsidRPr="009308FA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:</w:t>
      </w:r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08</w:t>
      </w:r>
      <w:proofErr w:type="gramEnd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/17/2010</w:t>
      </w:r>
    </w:p>
    <w:p w:rsidR="009308FA" w:rsidRPr="009308FA" w:rsidRDefault="009308FA" w:rsidP="009308FA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9308FA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Last revised</w:t>
      </w:r>
      <w:proofErr w:type="gramStart"/>
      <w:r w:rsidRPr="009308FA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:</w:t>
      </w:r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08</w:t>
      </w:r>
      <w:proofErr w:type="gramEnd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/18/2010 </w:t>
      </w:r>
    </w:p>
    <w:p w:rsidR="009308FA" w:rsidRPr="009308FA" w:rsidRDefault="009308FA" w:rsidP="009308FA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9308FA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Source:</w:t>
      </w:r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US-CERT/NIST</w:t>
      </w:r>
    </w:p>
    <w:p w:rsidR="009308FA" w:rsidRPr="009308FA" w:rsidRDefault="009308FA" w:rsidP="009308FA">
      <w:pPr>
        <w:spacing w:before="168" w:after="96" w:line="240" w:lineRule="auto"/>
        <w:ind w:left="120"/>
        <w:outlineLvl w:val="3"/>
        <w:rPr>
          <w:rFonts w:ascii="Verdana" w:eastAsia="Times New Roman" w:hAnsi="Verdana" w:cs="Times New Roman"/>
          <w:b/>
          <w:bCs/>
          <w:color w:val="000154"/>
          <w:sz w:val="28"/>
          <w:szCs w:val="28"/>
          <w:lang/>
        </w:rPr>
      </w:pPr>
      <w:r w:rsidRPr="009308FA">
        <w:rPr>
          <w:rFonts w:ascii="Verdana" w:eastAsia="Times New Roman" w:hAnsi="Verdana" w:cs="Times New Roman"/>
          <w:b/>
          <w:bCs/>
          <w:color w:val="000154"/>
          <w:sz w:val="28"/>
          <w:szCs w:val="28"/>
          <w:lang/>
        </w:rPr>
        <w:t>Overview</w:t>
      </w:r>
    </w:p>
    <w:p w:rsidR="009308FA" w:rsidRPr="009308FA" w:rsidRDefault="009308FA" w:rsidP="009308FA">
      <w:pPr>
        <w:spacing w:before="12"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Multiple integer overflows in </w:t>
      </w:r>
      <w:proofErr w:type="spellStart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SWFTools</w:t>
      </w:r>
      <w:proofErr w:type="spellEnd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0.9.1 allow remote attackers to execute arbitrary code via (1) a crafted PNG file, related to the </w:t>
      </w:r>
      <w:proofErr w:type="spellStart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getPNG</w:t>
      </w:r>
      <w:proofErr w:type="spellEnd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function in lib/</w:t>
      </w:r>
      <w:proofErr w:type="spellStart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png.c</w:t>
      </w:r>
      <w:proofErr w:type="spellEnd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; or (2) a crafted JPEG file, related to the </w:t>
      </w:r>
      <w:proofErr w:type="spellStart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jpeg_load</w:t>
      </w:r>
      <w:proofErr w:type="spellEnd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function in lib/</w:t>
      </w:r>
      <w:proofErr w:type="spellStart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jpeg.c</w:t>
      </w:r>
      <w:proofErr w:type="spellEnd"/>
      <w:r w:rsidRPr="009308FA">
        <w:rPr>
          <w:rFonts w:ascii="Verdana" w:eastAsia="Times New Roman" w:hAnsi="Verdana" w:cs="Times New Roman"/>
          <w:color w:val="000154"/>
          <w:sz w:val="20"/>
          <w:szCs w:val="20"/>
          <w:lang/>
        </w:rPr>
        <w:t>.</w:t>
      </w:r>
    </w:p>
    <w:p w:rsidR="009308FA" w:rsidRDefault="009308FA"/>
    <w:p w:rsidR="009308FA" w:rsidRDefault="009308FA"/>
    <w:p w:rsidR="007C6F07" w:rsidRPr="009308FA" w:rsidRDefault="009308FA">
      <w:pPr>
        <w:rPr>
          <w:b/>
          <w:color w:val="FF0000"/>
        </w:rPr>
      </w:pPr>
      <w:r w:rsidRPr="009308FA">
        <w:rPr>
          <w:b/>
          <w:color w:val="FF0000"/>
        </w:rPr>
        <w:t>http://secunia.com/secunia_research/2010-80/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5"/>
        <w:gridCol w:w="85"/>
      </w:tblGrid>
      <w:tr w:rsidR="009308FA" w:rsidTr="009308F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308FA" w:rsidRDefault="009308FA">
            <w:pPr>
              <w:pStyle w:val="Heading4"/>
              <w:spacing w:line="187" w:lineRule="atLeas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Secunia</w:t>
            </w:r>
            <w:proofErr w:type="spellEnd"/>
            <w:r>
              <w:rPr>
                <w:rFonts w:ascii="Verdana" w:hAnsi="Verdana"/>
              </w:rPr>
              <w:t xml:space="preserve"> Research: </w:t>
            </w:r>
            <w:proofErr w:type="spellStart"/>
            <w:r>
              <w:rPr>
                <w:rFonts w:ascii="Verdana" w:hAnsi="Verdana"/>
              </w:rPr>
              <w:t>SWFTools</w:t>
            </w:r>
            <w:proofErr w:type="spellEnd"/>
            <w:r>
              <w:rPr>
                <w:rFonts w:ascii="Verdana" w:hAnsi="Verdana"/>
              </w:rPr>
              <w:t xml:space="preserve"> Two Integer Overflow Vulnerabilities</w:t>
            </w:r>
          </w:p>
        </w:tc>
      </w:tr>
      <w:tr w:rsidR="009308FA" w:rsidTr="009308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                     </w:t>
            </w: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Research 13/08/2010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          - </w:t>
            </w:r>
            <w:proofErr w:type="spellStart"/>
            <w:r>
              <w:rPr>
                <w:color w:val="111111"/>
              </w:rPr>
              <w:t>SWFTools</w:t>
            </w:r>
            <w:proofErr w:type="spellEnd"/>
            <w:r>
              <w:rPr>
                <w:color w:val="111111"/>
              </w:rPr>
              <w:t xml:space="preserve"> Two Integer Overflow Vulnerabilities -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Table of Contents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Affected Software....................................................1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Severity.............................................................2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Vendor's Description of Software.....................................3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Description of Vulnerability.........................................4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Solution.............................................................5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Time Table...........................................................6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Credits..............................................................7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References...........................................................8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About </w:t>
            </w: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>........................................................9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Verification........................................................10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1) Affected Software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* </w:t>
            </w:r>
            <w:proofErr w:type="spellStart"/>
            <w:r>
              <w:rPr>
                <w:color w:val="111111"/>
              </w:rPr>
              <w:t>SWFTools</w:t>
            </w:r>
            <w:proofErr w:type="spellEnd"/>
            <w:r>
              <w:rPr>
                <w:color w:val="111111"/>
              </w:rPr>
              <w:t xml:space="preserve"> 0.9.1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NOTE: Other versions may also be affected.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2) Severity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Rating: Moderately critical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Impact: System access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lastRenderedPageBreak/>
              <w:t>Where:  Remote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3) Vendor's Description of Software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"</w:t>
            </w:r>
            <w:proofErr w:type="spellStart"/>
            <w:r>
              <w:rPr>
                <w:color w:val="111111"/>
              </w:rPr>
              <w:t>SWFTools</w:t>
            </w:r>
            <w:proofErr w:type="spellEnd"/>
            <w:r>
              <w:rPr>
                <w:color w:val="111111"/>
              </w:rPr>
              <w:t xml:space="preserve"> is a collection of utilities for working with Adobe Flash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gramStart"/>
            <w:r>
              <w:rPr>
                <w:color w:val="111111"/>
              </w:rPr>
              <w:t>files</w:t>
            </w:r>
            <w:proofErr w:type="gramEnd"/>
            <w:r>
              <w:rPr>
                <w:color w:val="111111"/>
              </w:rPr>
              <w:t xml:space="preserve"> (SWF files)."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Product Link: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http://www.swftools.org/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4) Description of Vulnerability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Research has discovered two vulnerabilities in </w:t>
            </w:r>
            <w:proofErr w:type="spellStart"/>
            <w:r>
              <w:rPr>
                <w:color w:val="111111"/>
              </w:rPr>
              <w:t>SWFTools</w:t>
            </w:r>
            <w:proofErr w:type="spellEnd"/>
            <w:r>
              <w:rPr>
                <w:color w:val="111111"/>
              </w:rPr>
              <w:t>, which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gramStart"/>
            <w:r>
              <w:rPr>
                <w:color w:val="111111"/>
              </w:rPr>
              <w:t>can</w:t>
            </w:r>
            <w:proofErr w:type="gramEnd"/>
            <w:r>
              <w:rPr>
                <w:color w:val="111111"/>
              </w:rPr>
              <w:t xml:space="preserve"> be exploited by malicious people to compromise a user's system.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1) An integer overflow error within the "</w:t>
            </w:r>
            <w:proofErr w:type="spellStart"/>
            <w:r>
              <w:rPr>
                <w:color w:val="111111"/>
              </w:rPr>
              <w:t>getPNG</w:t>
            </w:r>
            <w:proofErr w:type="spellEnd"/>
            <w:r>
              <w:rPr>
                <w:color w:val="111111"/>
              </w:rPr>
              <w:t xml:space="preserve">()" function in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lib/</w:t>
            </w:r>
            <w:proofErr w:type="spellStart"/>
            <w:r>
              <w:rPr>
                <w:color w:val="111111"/>
              </w:rPr>
              <w:t>png.c</w:t>
            </w:r>
            <w:proofErr w:type="spellEnd"/>
            <w:r>
              <w:rPr>
                <w:color w:val="111111"/>
              </w:rPr>
              <w:t xml:space="preserve"> can be exploited to cause a heap-based buffer overflow via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gramStart"/>
            <w:r>
              <w:rPr>
                <w:color w:val="111111"/>
              </w:rPr>
              <w:t>specially</w:t>
            </w:r>
            <w:proofErr w:type="gramEnd"/>
            <w:r>
              <w:rPr>
                <w:color w:val="111111"/>
              </w:rPr>
              <w:t xml:space="preserve"> crafted PNG images.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2) An integer overflow error within the "</w:t>
            </w:r>
            <w:proofErr w:type="spellStart"/>
            <w:r>
              <w:rPr>
                <w:color w:val="111111"/>
              </w:rPr>
              <w:t>jpeg_load</w:t>
            </w:r>
            <w:proofErr w:type="spellEnd"/>
            <w:r>
              <w:rPr>
                <w:color w:val="111111"/>
              </w:rPr>
              <w:t xml:space="preserve">()" function in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lib/</w:t>
            </w:r>
            <w:proofErr w:type="spellStart"/>
            <w:r>
              <w:rPr>
                <w:color w:val="111111"/>
              </w:rPr>
              <w:t>jpeg.c</w:t>
            </w:r>
            <w:proofErr w:type="spellEnd"/>
            <w:r>
              <w:rPr>
                <w:color w:val="111111"/>
              </w:rPr>
              <w:t xml:space="preserve"> can be exploited to cause a heap-based buffer overflow via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gramStart"/>
            <w:r>
              <w:rPr>
                <w:color w:val="111111"/>
              </w:rPr>
              <w:t>specially</w:t>
            </w:r>
            <w:proofErr w:type="gramEnd"/>
            <w:r>
              <w:rPr>
                <w:color w:val="111111"/>
              </w:rPr>
              <w:t xml:space="preserve"> crafted JPEG images.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5) Solution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Fixed in the GIT repository.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6) Time Table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10/06/2010 - Vendor notified.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10/06/2010 - Vendor response.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13/08/2010 - Public disclosure.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7) Credits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Discovered by Stefan Cornelius, </w:t>
            </w: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Research.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8) References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The Common Vulnerabilities and Exposures (CVE) project has assigned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CVE-2010-1516 for the vulnerabilities.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9) About </w:t>
            </w:r>
            <w:proofErr w:type="spellStart"/>
            <w:r>
              <w:rPr>
                <w:color w:val="111111"/>
              </w:rPr>
              <w:t>Secunia</w:t>
            </w:r>
            <w:proofErr w:type="spellEnd"/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offers vulnerability management solutions to corporate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customers with verified and reliable vulnerability intelligence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relevant to their specific system configuration: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http://secunia.com/advisories/business_solutions/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also provides a publicly accessible and comprehensive advisory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database as a service to the security community and private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gramStart"/>
            <w:r>
              <w:rPr>
                <w:color w:val="111111"/>
              </w:rPr>
              <w:t>individuals</w:t>
            </w:r>
            <w:proofErr w:type="gramEnd"/>
            <w:r>
              <w:rPr>
                <w:color w:val="111111"/>
              </w:rPr>
              <w:t>, who are interested in or concerned about IT-security.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http://secunia.com/advisories/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believes that it is important to support the community and to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do active vulnerability research in order to aid improving the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security and reliability of software in general: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http://secunia.com/secunia_research/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regularly hires new skilled team members. Check the URL below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to see currently vacant positions: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http://secunia.com/corporate/jobs/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offers a FREE mailing list called </w:t>
            </w: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Security Advisories: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http://secunia.com/advisories/mailing_lists/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======================================================================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10) Verification 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Please verify this advisory by visiting the </w:t>
            </w: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website: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http://secunia.com/secunia_research/2010-80/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 xml:space="preserve">Complete list of vulnerability reports published by </w:t>
            </w:r>
            <w:proofErr w:type="spellStart"/>
            <w:r>
              <w:rPr>
                <w:color w:val="111111"/>
              </w:rPr>
              <w:t>Secunia</w:t>
            </w:r>
            <w:proofErr w:type="spellEnd"/>
            <w:r>
              <w:rPr>
                <w:color w:val="111111"/>
              </w:rPr>
              <w:t xml:space="preserve"> Research: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http://secunia.com/secunia_research/</w:t>
            </w: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</w:p>
          <w:p w:rsidR="009308FA" w:rsidRDefault="009308FA">
            <w:pPr>
              <w:pStyle w:val="HTMLPreformatted"/>
              <w:spacing w:line="187" w:lineRule="atLeast"/>
              <w:rPr>
                <w:color w:val="111111"/>
              </w:rPr>
            </w:pPr>
            <w:r>
              <w:rPr>
                <w:color w:val="111111"/>
              </w:rPr>
              <w:t>======================================================================</w:t>
            </w:r>
          </w:p>
        </w:tc>
        <w:tc>
          <w:tcPr>
            <w:tcW w:w="0" w:type="auto"/>
            <w:vAlign w:val="center"/>
            <w:hideMark/>
          </w:tcPr>
          <w:p w:rsidR="009308FA" w:rsidRDefault="009308FA">
            <w:pPr>
              <w:rPr>
                <w:sz w:val="20"/>
                <w:szCs w:val="20"/>
              </w:rPr>
            </w:pPr>
          </w:p>
        </w:tc>
      </w:tr>
    </w:tbl>
    <w:p w:rsidR="009308FA" w:rsidRDefault="009308FA"/>
    <w:sectPr w:rsidR="009308FA" w:rsidSect="00BC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9308FA"/>
    <w:rsid w:val="00910CE5"/>
    <w:rsid w:val="00920B89"/>
    <w:rsid w:val="009308FA"/>
    <w:rsid w:val="00BC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DD"/>
  </w:style>
  <w:style w:type="paragraph" w:styleId="Heading4">
    <w:name w:val="heading 4"/>
    <w:basedOn w:val="Normal"/>
    <w:link w:val="Heading4Char"/>
    <w:uiPriority w:val="9"/>
    <w:qFormat/>
    <w:rsid w:val="009308FA"/>
    <w:pPr>
      <w:spacing w:before="168" w:after="96" w:line="240" w:lineRule="auto"/>
      <w:ind w:left="120"/>
      <w:outlineLvl w:val="3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08FA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label4">
    <w:name w:val="label4"/>
    <w:basedOn w:val="DefaultParagraphFont"/>
    <w:rsid w:val="009308FA"/>
    <w:rPr>
      <w:b/>
      <w:bCs/>
    </w:rPr>
  </w:style>
  <w:style w:type="character" w:styleId="Hyperlink">
    <w:name w:val="Hyperlink"/>
    <w:basedOn w:val="DefaultParagraphFont"/>
    <w:uiPriority w:val="99"/>
    <w:unhideWhenUsed/>
    <w:rsid w:val="009308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842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3813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7590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232561">
      <w:bodyDiv w:val="1"/>
      <w:marLeft w:val="0"/>
      <w:marRight w:val="0"/>
      <w:marTop w:val="0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137">
                  <w:marLeft w:val="0"/>
                  <w:marRight w:val="0"/>
                  <w:marTop w:val="0"/>
                  <w:marBottom w:val="8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4069</Characters>
  <Application>Microsoft Office Word</Application>
  <DocSecurity>0</DocSecurity>
  <Lines>33</Lines>
  <Paragraphs>9</Paragraphs>
  <ScaleCrop>false</ScaleCrop>
  <Company>Raytheon Company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mastrob</dc:creator>
  <cp:keywords/>
  <dc:description/>
  <cp:lastModifiedBy>mastrob</cp:lastModifiedBy>
  <cp:revision>2</cp:revision>
  <dcterms:created xsi:type="dcterms:W3CDTF">2011-01-24T18:51:00Z</dcterms:created>
  <dcterms:modified xsi:type="dcterms:W3CDTF">2011-01-24T18:53:00Z</dcterms:modified>
</cp:coreProperties>
</file>