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10A" w:rsidRPr="00DB51CA" w:rsidRDefault="00C0110A" w:rsidP="00C0110A">
      <w:pPr>
        <w:spacing w:after="120"/>
        <w:jc w:val="center"/>
        <w:rPr>
          <w:rFonts w:ascii="Maiandra GD" w:hAnsi="Maiandra GD"/>
          <w:b/>
        </w:rPr>
      </w:pPr>
      <w:r w:rsidRPr="00DB51CA">
        <w:rPr>
          <w:rFonts w:ascii="Maiandra GD" w:hAnsi="Maiandra GD"/>
          <w:b/>
        </w:rPr>
        <w:t>Internal Examination – II</w:t>
      </w:r>
    </w:p>
    <w:p w:rsidR="00C0110A" w:rsidRPr="00DB51CA" w:rsidRDefault="00C0110A" w:rsidP="00C0110A">
      <w:pPr>
        <w:spacing w:after="120"/>
        <w:jc w:val="center"/>
        <w:rPr>
          <w:rFonts w:ascii="Maiandra GD" w:hAnsi="Maiandra GD"/>
          <w:b/>
        </w:rPr>
      </w:pPr>
    </w:p>
    <w:p w:rsidR="00DB51CA" w:rsidRPr="00DB51CA" w:rsidRDefault="00C0110A" w:rsidP="00DB51CA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Sub : Special Electrical Machines</w:t>
      </w:r>
      <w:r w:rsidRPr="00DB51CA">
        <w:rPr>
          <w:rFonts w:ascii="Maiandra GD" w:hAnsi="Maiandra GD"/>
        </w:rPr>
        <w:t xml:space="preserve"> (</w:t>
      </w:r>
      <w:r w:rsidR="000B2D3B">
        <w:rPr>
          <w:rFonts w:ascii="Maiandra GD" w:hAnsi="Maiandra GD"/>
        </w:rPr>
        <w:t xml:space="preserve">PE   502 </w:t>
      </w:r>
      <w:r w:rsidRPr="00DB51CA">
        <w:rPr>
          <w:rFonts w:ascii="Maiandra GD" w:hAnsi="Maiandra GD"/>
        </w:rPr>
        <w:t xml:space="preserve"> EE)</w:t>
      </w:r>
      <w:r w:rsidR="00DB51CA" w:rsidRPr="00DB51CA">
        <w:rPr>
          <w:rFonts w:ascii="Maiandra GD" w:hAnsi="Maiandra GD"/>
        </w:rPr>
        <w:tab/>
      </w:r>
      <w:r w:rsidR="000B2D3B">
        <w:rPr>
          <w:rFonts w:ascii="Maiandra GD" w:hAnsi="Maiandra GD"/>
        </w:rPr>
        <w:t xml:space="preserve">                               </w:t>
      </w:r>
      <w:r w:rsidRPr="00DB51CA">
        <w:rPr>
          <w:rFonts w:ascii="Maiandra GD" w:hAnsi="Maiandra GD"/>
          <w:b/>
        </w:rPr>
        <w:t>Time:</w:t>
      </w:r>
      <w:r w:rsidRPr="00DB51CA">
        <w:rPr>
          <w:rFonts w:ascii="Maiandra GD" w:hAnsi="Maiandra GD"/>
        </w:rPr>
        <w:t xml:space="preserve"> 1 Hr.</w:t>
      </w:r>
    </w:p>
    <w:p w:rsidR="00DB51CA" w:rsidRDefault="00C0110A" w:rsidP="00DB51CA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Class:</w:t>
      </w:r>
      <w:r w:rsidRPr="00DB51CA">
        <w:rPr>
          <w:rFonts w:ascii="Maiandra GD" w:hAnsi="Maiandra GD"/>
        </w:rPr>
        <w:t xml:space="preserve"> B E – VII Semester - EEE - Sec -A &amp; B</w:t>
      </w:r>
      <w:r w:rsidRPr="00DB51CA">
        <w:rPr>
          <w:rFonts w:ascii="Maiandra GD" w:hAnsi="Maiandra GD"/>
        </w:rPr>
        <w:tab/>
      </w:r>
      <w:r w:rsidR="000B2D3B">
        <w:rPr>
          <w:rFonts w:ascii="Maiandra GD" w:hAnsi="Maiandra GD"/>
        </w:rPr>
        <w:t xml:space="preserve">           </w:t>
      </w:r>
      <w:r w:rsidR="006E1898">
        <w:rPr>
          <w:rFonts w:ascii="Maiandra GD" w:hAnsi="Maiandra GD"/>
        </w:rPr>
        <w:t xml:space="preserve">    </w:t>
      </w:r>
      <w:r w:rsidR="000B2D3B">
        <w:rPr>
          <w:rFonts w:ascii="Maiandra GD" w:hAnsi="Maiandra GD"/>
        </w:rPr>
        <w:t xml:space="preserve">       </w:t>
      </w:r>
      <w:r w:rsidRPr="00DB51CA">
        <w:rPr>
          <w:rFonts w:ascii="Maiandra GD" w:hAnsi="Maiandra GD"/>
        </w:rPr>
        <w:t xml:space="preserve">   Academic Year</w:t>
      </w:r>
      <w:r w:rsidR="000B2D3B">
        <w:rPr>
          <w:rFonts w:ascii="Maiandra GD" w:hAnsi="Maiandra GD"/>
        </w:rPr>
        <w:t xml:space="preserve"> : </w:t>
      </w:r>
      <w:r w:rsidRPr="00DB51CA">
        <w:rPr>
          <w:rFonts w:ascii="Maiandra GD" w:hAnsi="Maiandra GD"/>
        </w:rPr>
        <w:t xml:space="preserve"> </w:t>
      </w:r>
      <w:r w:rsidR="000B2D3B">
        <w:rPr>
          <w:rFonts w:ascii="Maiandra GD" w:hAnsi="Maiandra GD"/>
        </w:rPr>
        <w:t>2021-22</w:t>
      </w:r>
      <w:r w:rsidRPr="00DB51CA">
        <w:rPr>
          <w:rFonts w:ascii="Maiandra GD" w:hAnsi="Maiandra GD"/>
        </w:rPr>
        <w:t xml:space="preserve">               </w:t>
      </w:r>
    </w:p>
    <w:p w:rsidR="00C0110A" w:rsidRPr="00DB51CA" w:rsidRDefault="00C0110A" w:rsidP="00DB51CA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Max Marks:</w:t>
      </w:r>
      <w:r w:rsidRPr="00DB51CA">
        <w:rPr>
          <w:rFonts w:ascii="Maiandra GD" w:hAnsi="Maiandra GD"/>
        </w:rPr>
        <w:t xml:space="preserve"> 20</w:t>
      </w:r>
    </w:p>
    <w:p w:rsidR="00C0110A" w:rsidRPr="00DB51CA" w:rsidRDefault="00C0110A" w:rsidP="00C0110A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</w:rPr>
        <w:t>***************************************************************************</w:t>
      </w:r>
    </w:p>
    <w:p w:rsidR="00C0110A" w:rsidRPr="00DB51CA" w:rsidRDefault="00C0110A" w:rsidP="00C0110A">
      <w:pPr>
        <w:jc w:val="center"/>
        <w:rPr>
          <w:rFonts w:ascii="Maiandra GD" w:hAnsi="Maiandra GD"/>
          <w:b/>
        </w:rPr>
      </w:pPr>
      <w:r w:rsidRPr="00DB51CA">
        <w:rPr>
          <w:rFonts w:ascii="Maiandra GD" w:hAnsi="Maiandra GD"/>
          <w:b/>
        </w:rPr>
        <w:t>Part – A</w:t>
      </w:r>
    </w:p>
    <w:p w:rsidR="00C0110A" w:rsidRPr="00DB51CA" w:rsidRDefault="00C0110A" w:rsidP="00DB51CA">
      <w:pPr>
        <w:jc w:val="center"/>
        <w:rPr>
          <w:rFonts w:ascii="Maiandra GD" w:hAnsi="Maiandra GD"/>
          <w:b/>
        </w:rPr>
      </w:pPr>
      <w:r w:rsidRPr="00DB51CA">
        <w:rPr>
          <w:rFonts w:ascii="Maiandra GD" w:hAnsi="Maiandra GD"/>
          <w:b/>
        </w:rPr>
        <w:t>Answer all questions</w:t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  <w:t>(3 X 2 = 6 Marks)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815"/>
        <w:gridCol w:w="889"/>
        <w:gridCol w:w="671"/>
        <w:gridCol w:w="800"/>
      </w:tblGrid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S. No.</w:t>
            </w:r>
          </w:p>
        </w:tc>
        <w:tc>
          <w:tcPr>
            <w:tcW w:w="322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Questions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Marks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CO</w:t>
            </w:r>
          </w:p>
        </w:tc>
        <w:tc>
          <w:tcPr>
            <w:tcW w:w="443" w:type="pct"/>
          </w:tcPr>
          <w:p w:rsidR="00C0110A" w:rsidRPr="00DB51CA" w:rsidRDefault="00C0110A" w:rsidP="00DB51CA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BL</w:t>
            </w:r>
          </w:p>
        </w:tc>
      </w:tr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1</w:t>
            </w:r>
          </w:p>
        </w:tc>
        <w:tc>
          <w:tcPr>
            <w:tcW w:w="3222" w:type="pct"/>
          </w:tcPr>
          <w:p w:rsidR="00C0110A" w:rsidRPr="00DB51CA" w:rsidRDefault="00C0110A" w:rsidP="000B2D3B">
            <w:pPr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/>
              </w:rPr>
              <w:t xml:space="preserve">Compare Conventional </w:t>
            </w:r>
            <w:r w:rsidR="000B2D3B">
              <w:rPr>
                <w:rFonts w:ascii="Maiandra GD" w:hAnsi="Maiandra GD"/>
              </w:rPr>
              <w:t>Synchronous motor</w:t>
            </w:r>
            <w:r w:rsidRPr="00DB51CA">
              <w:rPr>
                <w:rFonts w:ascii="Maiandra GD" w:hAnsi="Maiandra GD"/>
              </w:rPr>
              <w:t xml:space="preserve"> and PMBLDC motor?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2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CO4</w:t>
            </w:r>
          </w:p>
        </w:tc>
        <w:tc>
          <w:tcPr>
            <w:tcW w:w="44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2</w:t>
            </w:r>
          </w:p>
        </w:tc>
      </w:tr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2</w:t>
            </w:r>
          </w:p>
        </w:tc>
        <w:tc>
          <w:tcPr>
            <w:tcW w:w="3222" w:type="pct"/>
          </w:tcPr>
          <w:p w:rsidR="00C0110A" w:rsidRPr="00DB51CA" w:rsidRDefault="00C0110A" w:rsidP="000B2D3B">
            <w:pPr>
              <w:jc w:val="both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/>
              </w:rPr>
              <w:t xml:space="preserve">Write down the torque equation of </w:t>
            </w:r>
            <w:r w:rsidR="000B2D3B">
              <w:rPr>
                <w:rFonts w:ascii="Maiandra GD" w:hAnsi="Maiandra GD"/>
              </w:rPr>
              <w:t>BLDC motor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2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ind w:left="-29"/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CO3</w:t>
            </w:r>
          </w:p>
        </w:tc>
        <w:tc>
          <w:tcPr>
            <w:tcW w:w="44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5</w:t>
            </w:r>
          </w:p>
        </w:tc>
      </w:tr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 w:cs="Times New Roman"/>
                <w:b/>
              </w:rPr>
              <w:t>3</w:t>
            </w:r>
          </w:p>
        </w:tc>
        <w:tc>
          <w:tcPr>
            <w:tcW w:w="3222" w:type="pct"/>
          </w:tcPr>
          <w:p w:rsidR="00C0110A" w:rsidRPr="00DB51CA" w:rsidRDefault="00C0110A" w:rsidP="00495DAD">
            <w:pPr>
              <w:jc w:val="both"/>
              <w:rPr>
                <w:rFonts w:ascii="Maiandra GD" w:hAnsi="Maiandra GD" w:cs="Times New Roman"/>
                <w:b/>
              </w:rPr>
            </w:pPr>
            <w:r w:rsidRPr="00DB51CA">
              <w:rPr>
                <w:rFonts w:ascii="Maiandra GD" w:hAnsi="Maiandra GD"/>
              </w:rPr>
              <w:t>Formulae for Linear synchronous speed of Linear Induction motor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2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CO5</w:t>
            </w:r>
          </w:p>
        </w:tc>
        <w:tc>
          <w:tcPr>
            <w:tcW w:w="44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 w:cs="Times New Roman"/>
              </w:rPr>
            </w:pPr>
            <w:r w:rsidRPr="00DB51CA">
              <w:rPr>
                <w:rFonts w:ascii="Maiandra GD" w:hAnsi="Maiandra GD" w:cs="Times New Roman"/>
              </w:rPr>
              <w:t>1</w:t>
            </w:r>
          </w:p>
        </w:tc>
      </w:tr>
    </w:tbl>
    <w:p w:rsidR="00C0110A" w:rsidRPr="00DB51CA" w:rsidRDefault="00C0110A" w:rsidP="00C0110A">
      <w:pPr>
        <w:rPr>
          <w:rFonts w:ascii="Maiandra GD" w:hAnsi="Maiandra GD"/>
          <w:b/>
        </w:rPr>
      </w:pPr>
    </w:p>
    <w:p w:rsidR="00C0110A" w:rsidRPr="00DB51CA" w:rsidRDefault="00C0110A" w:rsidP="00C0110A">
      <w:pPr>
        <w:jc w:val="center"/>
        <w:rPr>
          <w:rFonts w:ascii="Maiandra GD" w:hAnsi="Maiandra GD"/>
          <w:b/>
        </w:rPr>
      </w:pPr>
      <w:r w:rsidRPr="00DB51CA">
        <w:rPr>
          <w:rFonts w:ascii="Maiandra GD" w:hAnsi="Maiandra GD"/>
          <w:b/>
        </w:rPr>
        <w:t>Part – B</w:t>
      </w:r>
    </w:p>
    <w:p w:rsidR="00C0110A" w:rsidRPr="00DB51CA" w:rsidRDefault="00C0110A" w:rsidP="00C0110A">
      <w:pPr>
        <w:rPr>
          <w:rFonts w:ascii="Maiandra GD" w:hAnsi="Maiandra GD"/>
          <w:b/>
        </w:rPr>
      </w:pPr>
      <w:r w:rsidRPr="00DB51CA">
        <w:rPr>
          <w:rFonts w:ascii="Maiandra GD" w:hAnsi="Maiandra GD"/>
          <w:b/>
        </w:rPr>
        <w:t xml:space="preserve"> Answer any two questions</w:t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</w:r>
      <w:r w:rsidRPr="00DB51CA">
        <w:rPr>
          <w:rFonts w:ascii="Maiandra GD" w:hAnsi="Maiandra GD"/>
          <w:b/>
        </w:rPr>
        <w:tab/>
        <w:t>(2 X 7 = 14 Marks)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815"/>
        <w:gridCol w:w="889"/>
        <w:gridCol w:w="671"/>
        <w:gridCol w:w="800"/>
      </w:tblGrid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S. No.</w:t>
            </w:r>
          </w:p>
        </w:tc>
        <w:tc>
          <w:tcPr>
            <w:tcW w:w="322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Questions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Marks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CO</w:t>
            </w:r>
          </w:p>
        </w:tc>
        <w:tc>
          <w:tcPr>
            <w:tcW w:w="44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BL</w:t>
            </w:r>
          </w:p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C0110A" w:rsidRPr="00DB51CA" w:rsidTr="00DB51CA">
        <w:trPr>
          <w:trHeight w:val="928"/>
        </w:trPr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 xml:space="preserve">4 </w:t>
            </w:r>
          </w:p>
        </w:tc>
        <w:tc>
          <w:tcPr>
            <w:tcW w:w="3222" w:type="pct"/>
          </w:tcPr>
          <w:p w:rsidR="00C0110A" w:rsidRPr="00DB51CA" w:rsidRDefault="000B2D3B" w:rsidP="000B2D3B">
            <w:pPr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</w:rPr>
              <w:t>Explain the operation of BLDC square wave motor with 180 degree magnet arc</w:t>
            </w:r>
          </w:p>
        </w:tc>
        <w:tc>
          <w:tcPr>
            <w:tcW w:w="49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7</w:t>
            </w:r>
          </w:p>
        </w:tc>
        <w:tc>
          <w:tcPr>
            <w:tcW w:w="370" w:type="pct"/>
          </w:tcPr>
          <w:p w:rsidR="00C0110A" w:rsidRPr="00DB51CA" w:rsidRDefault="00C0110A" w:rsidP="00DB51C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CO</w:t>
            </w:r>
            <w:r w:rsidR="00DB51CA" w:rsidRPr="00DB51CA">
              <w:rPr>
                <w:rFonts w:ascii="Maiandra GD" w:hAnsi="Maiandra GD"/>
              </w:rPr>
              <w:t>4</w:t>
            </w:r>
          </w:p>
        </w:tc>
        <w:tc>
          <w:tcPr>
            <w:tcW w:w="44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3</w:t>
            </w:r>
          </w:p>
        </w:tc>
      </w:tr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5</w:t>
            </w:r>
          </w:p>
        </w:tc>
        <w:tc>
          <w:tcPr>
            <w:tcW w:w="3222" w:type="pct"/>
          </w:tcPr>
          <w:p w:rsidR="00C0110A" w:rsidRPr="00DB51CA" w:rsidRDefault="006E1898" w:rsidP="006E1898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A three phase, four pole star connected synchronous motor has 72 slots with 20 conductors per slot. The flux/pole is 0.05 wb and the speed is 1500 rpm. Assuming the full pitched coil, find the line and phase voltage. 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7</w:t>
            </w:r>
          </w:p>
        </w:tc>
        <w:tc>
          <w:tcPr>
            <w:tcW w:w="370" w:type="pct"/>
          </w:tcPr>
          <w:p w:rsidR="00C0110A" w:rsidRPr="00DB51CA" w:rsidRDefault="00C0110A" w:rsidP="00DB51C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CO</w:t>
            </w:r>
            <w:r w:rsidR="00DB51CA" w:rsidRPr="00DB51CA">
              <w:rPr>
                <w:rFonts w:ascii="Maiandra GD" w:hAnsi="Maiandra GD"/>
              </w:rPr>
              <w:t>4</w:t>
            </w:r>
          </w:p>
        </w:tc>
        <w:tc>
          <w:tcPr>
            <w:tcW w:w="44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4</w:t>
            </w:r>
          </w:p>
        </w:tc>
      </w:tr>
      <w:tr w:rsidR="00C0110A" w:rsidRPr="00DB51CA" w:rsidTr="00DB51CA">
        <w:tc>
          <w:tcPr>
            <w:tcW w:w="472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  <w:b/>
              </w:rPr>
            </w:pPr>
            <w:r w:rsidRPr="00DB51CA">
              <w:rPr>
                <w:rFonts w:ascii="Maiandra GD" w:hAnsi="Maiandra GD"/>
                <w:b/>
              </w:rPr>
              <w:t>6</w:t>
            </w:r>
          </w:p>
        </w:tc>
        <w:tc>
          <w:tcPr>
            <w:tcW w:w="3222" w:type="pct"/>
          </w:tcPr>
          <w:p w:rsidR="00C0110A" w:rsidRPr="00DB51CA" w:rsidRDefault="00C0110A" w:rsidP="00C0110A">
            <w:pPr>
              <w:spacing w:after="0" w:line="240" w:lineRule="auto"/>
              <w:jc w:val="both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Derive the thrust equation of Linear Induction motor?</w:t>
            </w:r>
          </w:p>
        </w:tc>
        <w:tc>
          <w:tcPr>
            <w:tcW w:w="493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7</w:t>
            </w:r>
          </w:p>
        </w:tc>
        <w:tc>
          <w:tcPr>
            <w:tcW w:w="370" w:type="pct"/>
          </w:tcPr>
          <w:p w:rsidR="00C0110A" w:rsidRPr="00DB51CA" w:rsidRDefault="00C0110A" w:rsidP="00495DAD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CO5</w:t>
            </w:r>
          </w:p>
        </w:tc>
        <w:tc>
          <w:tcPr>
            <w:tcW w:w="443" w:type="pct"/>
          </w:tcPr>
          <w:p w:rsidR="00C0110A" w:rsidRPr="00DB51CA" w:rsidRDefault="00C0110A" w:rsidP="00C0110A">
            <w:pPr>
              <w:jc w:val="center"/>
              <w:rPr>
                <w:rFonts w:ascii="Maiandra GD" w:hAnsi="Maiandra GD"/>
              </w:rPr>
            </w:pPr>
            <w:r w:rsidRPr="00DB51CA">
              <w:rPr>
                <w:rFonts w:ascii="Maiandra GD" w:hAnsi="Maiandra GD"/>
              </w:rPr>
              <w:t>3</w:t>
            </w:r>
          </w:p>
        </w:tc>
      </w:tr>
    </w:tbl>
    <w:p w:rsidR="00DD3CD3" w:rsidRDefault="00DD3CD3" w:rsidP="00DB51CA">
      <w:pPr>
        <w:rPr>
          <w:rFonts w:ascii="Maiandra GD" w:hAnsi="Maiandra GD"/>
        </w:rPr>
      </w:pPr>
    </w:p>
    <w:p w:rsidR="00495DAD" w:rsidRDefault="00495DAD" w:rsidP="00DB51CA">
      <w:pPr>
        <w:rPr>
          <w:rFonts w:ascii="Maiandra GD" w:hAnsi="Maiandra GD"/>
        </w:rPr>
      </w:pPr>
    </w:p>
    <w:p w:rsidR="00495DAD" w:rsidRDefault="00495DAD" w:rsidP="00DB51CA">
      <w:pPr>
        <w:rPr>
          <w:rFonts w:ascii="Maiandra GD" w:hAnsi="Maiandra GD"/>
        </w:rPr>
      </w:pPr>
    </w:p>
    <w:p w:rsidR="00495DAD" w:rsidRDefault="00495DAD" w:rsidP="00DB51CA">
      <w:pPr>
        <w:rPr>
          <w:rFonts w:ascii="Maiandra GD" w:hAnsi="Maiandra GD"/>
        </w:rPr>
      </w:pPr>
    </w:p>
    <w:p w:rsidR="00495DAD" w:rsidRPr="00DB51CA" w:rsidRDefault="00D64D30" w:rsidP="00495DAD">
      <w:pPr>
        <w:spacing w:after="120"/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Objective Question paper </w:t>
      </w:r>
    </w:p>
    <w:p w:rsidR="00495DAD" w:rsidRPr="00DB51CA" w:rsidRDefault="00495DAD" w:rsidP="00495DAD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Sub : Special Electrical Machines</w:t>
      </w:r>
      <w:r w:rsidRPr="00DB51CA">
        <w:rPr>
          <w:rFonts w:ascii="Maiandra GD" w:hAnsi="Maiandra GD"/>
        </w:rPr>
        <w:t xml:space="preserve"> (</w:t>
      </w:r>
      <w:r>
        <w:rPr>
          <w:rFonts w:ascii="Maiandra GD" w:hAnsi="Maiandra GD"/>
        </w:rPr>
        <w:t xml:space="preserve">PE   502 </w:t>
      </w:r>
      <w:r w:rsidRPr="00DB51CA">
        <w:rPr>
          <w:rFonts w:ascii="Maiandra GD" w:hAnsi="Maiandra GD"/>
        </w:rPr>
        <w:t xml:space="preserve"> EE)</w:t>
      </w:r>
      <w:r w:rsidRPr="00DB51CA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                     </w:t>
      </w:r>
      <w:r w:rsidRPr="00DB51CA">
        <w:rPr>
          <w:rFonts w:ascii="Maiandra GD" w:hAnsi="Maiandra GD"/>
          <w:b/>
        </w:rPr>
        <w:t>Time:</w:t>
      </w:r>
      <w:r w:rsidRPr="00DB51CA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10 mts</w:t>
      </w:r>
      <w:r w:rsidRPr="00DB51CA">
        <w:rPr>
          <w:rFonts w:ascii="Maiandra GD" w:hAnsi="Maiandra GD"/>
        </w:rPr>
        <w:t>.</w:t>
      </w:r>
    </w:p>
    <w:p w:rsidR="00495DAD" w:rsidRDefault="00495DAD" w:rsidP="00495DAD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Class:</w:t>
      </w:r>
      <w:r w:rsidRPr="00DB51CA">
        <w:rPr>
          <w:rFonts w:ascii="Maiandra GD" w:hAnsi="Maiandra GD"/>
        </w:rPr>
        <w:t xml:space="preserve"> B E – VII Semester - EEE - Sec -A &amp; B</w:t>
      </w:r>
      <w:r w:rsidRPr="00DB51CA">
        <w:rPr>
          <w:rFonts w:ascii="Maiandra GD" w:hAnsi="Maiandra GD"/>
        </w:rPr>
        <w:tab/>
      </w:r>
      <w:r>
        <w:rPr>
          <w:rFonts w:ascii="Maiandra GD" w:hAnsi="Maiandra GD"/>
        </w:rPr>
        <w:t xml:space="preserve">                      </w:t>
      </w:r>
      <w:r w:rsidRPr="00DB51CA">
        <w:rPr>
          <w:rFonts w:ascii="Maiandra GD" w:hAnsi="Maiandra GD"/>
        </w:rPr>
        <w:t xml:space="preserve">   Academic Year</w:t>
      </w:r>
      <w:r>
        <w:rPr>
          <w:rFonts w:ascii="Maiandra GD" w:hAnsi="Maiandra GD"/>
        </w:rPr>
        <w:t xml:space="preserve"> : </w:t>
      </w:r>
      <w:r w:rsidRPr="00DB51CA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2021-22</w:t>
      </w:r>
      <w:r w:rsidRPr="00DB51CA">
        <w:rPr>
          <w:rFonts w:ascii="Maiandra GD" w:hAnsi="Maiandra GD"/>
        </w:rPr>
        <w:t xml:space="preserve">               </w:t>
      </w:r>
    </w:p>
    <w:p w:rsidR="00495DAD" w:rsidRPr="00DB51CA" w:rsidRDefault="00495DAD" w:rsidP="00495DAD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  <w:b/>
        </w:rPr>
        <w:t>Max Marks:</w:t>
      </w:r>
      <w:r w:rsidRPr="00DB51CA">
        <w:rPr>
          <w:rFonts w:ascii="Maiandra GD" w:hAnsi="Maiandra GD"/>
        </w:rPr>
        <w:t xml:space="preserve"> </w:t>
      </w:r>
      <w:r>
        <w:rPr>
          <w:rFonts w:ascii="Maiandra GD" w:hAnsi="Maiandra GD"/>
        </w:rPr>
        <w:t>5</w:t>
      </w:r>
      <w:r w:rsidR="00D64D30">
        <w:rPr>
          <w:rFonts w:ascii="Maiandra GD" w:hAnsi="Maiandra GD"/>
        </w:rPr>
        <w:t>( Each carries 0.5 mark)</w:t>
      </w:r>
    </w:p>
    <w:p w:rsidR="00495DAD" w:rsidRPr="00DB51CA" w:rsidRDefault="00495DAD" w:rsidP="00495DAD">
      <w:pPr>
        <w:spacing w:after="120"/>
        <w:rPr>
          <w:rFonts w:ascii="Maiandra GD" w:hAnsi="Maiandra GD"/>
        </w:rPr>
      </w:pPr>
      <w:r w:rsidRPr="00DB51CA">
        <w:rPr>
          <w:rFonts w:ascii="Maiandra GD" w:hAnsi="Maiandra GD"/>
        </w:rPr>
        <w:t>***************************************************************************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rPr>
          <w:rFonts w:ascii="Tahoma" w:hAnsi="Tahoma" w:cs="Tahoma"/>
          <w:color w:val="3A3A3A"/>
          <w:sz w:val="23"/>
          <w:szCs w:val="23"/>
          <w:shd w:val="clear" w:color="auto" w:fill="FFFFFF"/>
        </w:rPr>
      </w:pP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The Hall effect sensor is used as the rotor position sensor for the BLDC motor.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a) True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b) False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 xml:space="preserve"> In BLDC motor armature windings are placed on the stator side.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a) True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b) False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 BLDC motor is analogous to ______________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a) Permanent magnet synchronous motor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b) DC motor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c) Rotating Transformer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d) Single-phase Induction motor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The speed of a BLDC motor can be controlled by __________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a) Changing input DC voltage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b) Changing temperature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c) Changing wind direction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d) Cannot be controlled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 Which are the advantages of BLDC motor?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I. Low cost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II. Simplicity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III. Reliability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IV. Good performance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a) I, II, III, IV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b) I, II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c) I, II, IV</w:t>
      </w:r>
      <w:r w:rsidRPr="00B47A83">
        <w:rPr>
          <w:rFonts w:ascii="Tahoma" w:hAnsi="Tahoma" w:cs="Tahoma"/>
          <w:color w:val="3A3A3A"/>
          <w:sz w:val="23"/>
          <w:szCs w:val="23"/>
        </w:rPr>
        <w:br/>
      </w:r>
      <w:r w:rsidRPr="00B47A83">
        <w:rPr>
          <w:rFonts w:ascii="Tahoma" w:hAnsi="Tahoma" w:cs="Tahoma"/>
          <w:color w:val="3A3A3A"/>
          <w:sz w:val="23"/>
          <w:szCs w:val="23"/>
          <w:shd w:val="clear" w:color="auto" w:fill="FFFFFF"/>
        </w:rPr>
        <w:t>d) II, III, IV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47A83">
        <w:rPr>
          <w:rFonts w:ascii="Tahoma" w:eastAsia="Times New Roman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The torque angle, in a synchronous motor, is the angle between</w:t>
      </w:r>
    </w:p>
    <w:p w:rsidR="00495DAD" w:rsidRPr="00B47A83" w:rsidRDefault="00495DAD" w:rsidP="00495DA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The supply voltage and the back e.m.f.</w:t>
      </w:r>
    </w:p>
    <w:p w:rsidR="00495DAD" w:rsidRPr="00B47A83" w:rsidRDefault="00495DAD" w:rsidP="00495DAD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Magnetizing current and back e.m.f.</w:t>
      </w:r>
    </w:p>
    <w:p w:rsidR="00495DAD" w:rsidRPr="00B47A83" w:rsidRDefault="00495DAD" w:rsidP="00495D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The rotating stator flux and rotor poles</w:t>
      </w:r>
    </w:p>
    <w:p w:rsidR="00495DAD" w:rsidRPr="00B47A83" w:rsidRDefault="00495DAD" w:rsidP="00495DA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None of the above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</w:pP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</w:p>
    <w:p w:rsidR="00495DAD" w:rsidRPr="00B47A83" w:rsidRDefault="00495DAD" w:rsidP="00495D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The size of a synchronous motor decreases with the increase in</w:t>
      </w:r>
    </w:p>
    <w:p w:rsidR="00495DAD" w:rsidRPr="00B47A83" w:rsidRDefault="00495DAD" w:rsidP="00495D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0"/>
          <w:szCs w:val="20"/>
        </w:rPr>
        <w:t xml:space="preserve"> Flux density</w:t>
      </w:r>
    </w:p>
    <w:p w:rsidR="00495DAD" w:rsidRPr="00B47A83" w:rsidRDefault="00495DAD" w:rsidP="00495D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Horse power rating</w:t>
      </w:r>
    </w:p>
    <w:p w:rsidR="00495DAD" w:rsidRPr="00B47A83" w:rsidRDefault="00495DAD" w:rsidP="00495D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Speed</w:t>
      </w:r>
    </w:p>
    <w:p w:rsidR="00495DAD" w:rsidRPr="00B47A83" w:rsidRDefault="00495DAD" w:rsidP="00495DA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eastAsia="Times New Roman" w:hAnsi="Tahoma" w:cs="Tahoma"/>
          <w:color w:val="1A1A1A"/>
          <w:sz w:val="24"/>
          <w:szCs w:val="24"/>
          <w:bdr w:val="none" w:sz="0" w:space="0" w:color="auto" w:frame="1"/>
        </w:rPr>
        <w:t> All of the above</w:t>
      </w:r>
    </w:p>
    <w:p w:rsidR="00495DAD" w:rsidRPr="00B47A83" w:rsidRDefault="00495DAD" w:rsidP="00495D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1A1A1A"/>
          <w:sz w:val="20"/>
          <w:szCs w:val="20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In a synchronous motor, the magnitude of stator back e.m.f. Eb depends on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a)   Load on the motor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b)   DC excitation only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c)    Both the speed and the rotor flux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d)  None of the above</w:t>
      </w: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</w:p>
    <w:p w:rsidR="00495DAD" w:rsidRPr="00B47A83" w:rsidRDefault="00495DAD" w:rsidP="00495DAD">
      <w:pPr>
        <w:pStyle w:val="ListParagraph"/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</w:p>
    <w:p w:rsidR="00495DAD" w:rsidRPr="00B47A83" w:rsidRDefault="00495DAD" w:rsidP="00495D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The coupling angle or load angle of synchronous motor is defined as the angle between the</w:t>
      </w:r>
    </w:p>
    <w:p w:rsidR="00B47A83" w:rsidRPr="00B47A83" w:rsidRDefault="00B47A83" w:rsidP="00B47A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Rotor and stator teeth</w:t>
      </w:r>
    </w:p>
    <w:p w:rsidR="00B47A83" w:rsidRPr="00B47A83" w:rsidRDefault="00B47A83" w:rsidP="00B47A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Rotor and stator poles of opposite polarity</w:t>
      </w:r>
    </w:p>
    <w:p w:rsidR="00B47A83" w:rsidRPr="00B47A83" w:rsidRDefault="00B47A83" w:rsidP="00B47A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Rotor and stator poles of same polarity</w:t>
      </w:r>
    </w:p>
    <w:p w:rsidR="00B47A83" w:rsidRPr="00B47A83" w:rsidRDefault="00B47A83" w:rsidP="00B47A8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None of the above</w:t>
      </w:r>
    </w:p>
    <w:p w:rsidR="00B47A83" w:rsidRPr="00B47A83" w:rsidRDefault="00B47A83" w:rsidP="00B47A83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</w:p>
    <w:p w:rsidR="00B47A83" w:rsidRPr="00B47A83" w:rsidRDefault="00B47A83" w:rsidP="00B47A8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The coupling angle or load angle of synchronous motor is defined as the angle between the</w:t>
      </w:r>
    </w:p>
    <w:p w:rsidR="00B47A83" w:rsidRPr="00B47A83" w:rsidRDefault="00B47A83" w:rsidP="00B47A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B47A83" w:rsidRPr="00B47A83" w:rsidRDefault="00B47A83" w:rsidP="00B47A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45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</w:p>
    <w:p w:rsidR="00B47A83" w:rsidRPr="00B47A83" w:rsidRDefault="00B47A83" w:rsidP="00B47A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90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B47A83" w:rsidRPr="00B47A83" w:rsidRDefault="00B47A83" w:rsidP="00B47A8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>120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0</w:t>
      </w: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B47A83" w:rsidRPr="00B47A83" w:rsidRDefault="00B47A83" w:rsidP="00B47A83">
      <w:pPr>
        <w:shd w:val="clear" w:color="auto" w:fill="FFFFFF"/>
        <w:spacing w:after="0" w:line="240" w:lineRule="auto"/>
        <w:ind w:left="1080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B47A83" w:rsidRPr="00B47A83" w:rsidRDefault="00B47A83" w:rsidP="00B47A83">
      <w:pPr>
        <w:shd w:val="clear" w:color="auto" w:fill="FFFFFF"/>
        <w:spacing w:after="0" w:line="240" w:lineRule="auto"/>
        <w:textAlignment w:val="baseline"/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</w:pPr>
      <w:r w:rsidRPr="00B47A83">
        <w:rPr>
          <w:rFonts w:ascii="Tahoma" w:hAnsi="Tahoma" w:cs="Tahoma"/>
          <w:bCs/>
          <w:color w:val="1A1A1A"/>
          <w:sz w:val="20"/>
          <w:szCs w:val="20"/>
          <w:bdr w:val="none" w:sz="0" w:space="0" w:color="auto" w:frame="1"/>
          <w:shd w:val="clear" w:color="auto" w:fill="FFFFFF"/>
        </w:rPr>
        <w:t xml:space="preserve">            </w:t>
      </w:r>
    </w:p>
    <w:sectPr w:rsidR="00B47A83" w:rsidRPr="00B47A83" w:rsidSect="00A34A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360A" w:rsidRDefault="00B3360A" w:rsidP="00C0110A">
      <w:pPr>
        <w:spacing w:after="0" w:line="240" w:lineRule="auto"/>
      </w:pPr>
      <w:r>
        <w:separator/>
      </w:r>
    </w:p>
  </w:endnote>
  <w:endnote w:type="continuationSeparator" w:id="0">
    <w:p w:rsidR="00B3360A" w:rsidRDefault="00B3360A" w:rsidP="00C0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360A" w:rsidRDefault="00B3360A" w:rsidP="00C0110A">
      <w:pPr>
        <w:spacing w:after="0" w:line="240" w:lineRule="auto"/>
      </w:pPr>
      <w:r>
        <w:separator/>
      </w:r>
    </w:p>
  </w:footnote>
  <w:footnote w:type="continuationSeparator" w:id="0">
    <w:p w:rsidR="00B3360A" w:rsidRDefault="00B3360A" w:rsidP="00C0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5DAD" w:rsidRDefault="00495DAD">
    <w:pPr>
      <w:pStyle w:val="Header"/>
    </w:pPr>
    <w:r>
      <w:rPr>
        <w:noProof/>
      </w:rPr>
      <w:drawing>
        <wp:inline distT="0" distB="0" distL="0" distR="0">
          <wp:extent cx="5731510" cy="11093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-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09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5DAD" w:rsidRPr="003B1A9C" w:rsidRDefault="00495DAD" w:rsidP="00C0110A">
    <w:pPr>
      <w:pStyle w:val="Header"/>
      <w:jc w:val="center"/>
      <w:rPr>
        <w:b/>
        <w:sz w:val="28"/>
        <w:szCs w:val="28"/>
      </w:rPr>
    </w:pPr>
    <w:r w:rsidRPr="003B1A9C">
      <w:rPr>
        <w:b/>
        <w:sz w:val="28"/>
        <w:szCs w:val="28"/>
      </w:rPr>
      <w:t>Department of Electrical and Electronics Engineering</w:t>
    </w:r>
  </w:p>
  <w:p w:rsidR="00495DAD" w:rsidRDefault="00495D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4F8"/>
    <w:multiLevelType w:val="hybridMultilevel"/>
    <w:tmpl w:val="B822713A"/>
    <w:lvl w:ilvl="0" w:tplc="9B04505E">
      <w:start w:val="1"/>
      <w:numFmt w:val="lowerLetter"/>
      <w:lvlText w:val="%1)"/>
      <w:lvlJc w:val="left"/>
      <w:pPr>
        <w:ind w:left="1080" w:hanging="360"/>
      </w:pPr>
      <w:rPr>
        <w:rFonts w:ascii="Georgia" w:eastAsiaTheme="minorHAnsi" w:hAnsi="Georgia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E352E2"/>
    <w:multiLevelType w:val="hybridMultilevel"/>
    <w:tmpl w:val="4940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06EE5"/>
    <w:multiLevelType w:val="hybridMultilevel"/>
    <w:tmpl w:val="029ED2B8"/>
    <w:lvl w:ilvl="0" w:tplc="FB1624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482D1E"/>
    <w:multiLevelType w:val="hybridMultilevel"/>
    <w:tmpl w:val="15B644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37AA7"/>
    <w:multiLevelType w:val="hybridMultilevel"/>
    <w:tmpl w:val="87707EEE"/>
    <w:lvl w:ilvl="0" w:tplc="AA9A4E40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406D8A"/>
    <w:multiLevelType w:val="hybridMultilevel"/>
    <w:tmpl w:val="A1F81964"/>
    <w:lvl w:ilvl="0" w:tplc="B49C3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0A"/>
    <w:rsid w:val="00076FB5"/>
    <w:rsid w:val="000B2D3B"/>
    <w:rsid w:val="00241E8C"/>
    <w:rsid w:val="00495DAD"/>
    <w:rsid w:val="004D70AB"/>
    <w:rsid w:val="006E1898"/>
    <w:rsid w:val="00A34AC4"/>
    <w:rsid w:val="00B3360A"/>
    <w:rsid w:val="00B47A83"/>
    <w:rsid w:val="00BF3E62"/>
    <w:rsid w:val="00C0110A"/>
    <w:rsid w:val="00CE4FEC"/>
    <w:rsid w:val="00D64D30"/>
    <w:rsid w:val="00DB51CA"/>
    <w:rsid w:val="00DD3CD3"/>
    <w:rsid w:val="00DE2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55AF0-B6D6-AA4C-85DA-8CF57AC6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0A"/>
    <w:pPr>
      <w:spacing w:after="160" w:line="259" w:lineRule="auto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10A"/>
  </w:style>
  <w:style w:type="paragraph" w:styleId="Footer">
    <w:name w:val="footer"/>
    <w:basedOn w:val="Normal"/>
    <w:link w:val="FooterChar"/>
    <w:uiPriority w:val="99"/>
    <w:unhideWhenUsed/>
    <w:rsid w:val="00C01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10A"/>
  </w:style>
  <w:style w:type="paragraph" w:styleId="BalloonText">
    <w:name w:val="Balloon Text"/>
    <w:basedOn w:val="Normal"/>
    <w:link w:val="BalloonTextChar"/>
    <w:uiPriority w:val="99"/>
    <w:semiHidden/>
    <w:unhideWhenUsed/>
    <w:rsid w:val="00C0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0A"/>
    <w:pPr>
      <w:ind w:left="720"/>
      <w:contextualSpacing/>
    </w:pPr>
  </w:style>
  <w:style w:type="table" w:styleId="TableGrid">
    <w:name w:val="Table Grid"/>
    <w:basedOn w:val="TableNormal"/>
    <w:uiPriority w:val="39"/>
    <w:rsid w:val="00C0110A"/>
    <w:pPr>
      <w:spacing w:after="0" w:line="240" w:lineRule="auto"/>
    </w:pPr>
    <w:rPr>
      <w:rFonts w:ascii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 Narasimha rao</dc:creator>
  <cp:lastModifiedBy>Laxmi Narasimha rao</cp:lastModifiedBy>
  <cp:revision>2</cp:revision>
  <dcterms:created xsi:type="dcterms:W3CDTF">2022-02-03T07:45:00Z</dcterms:created>
  <dcterms:modified xsi:type="dcterms:W3CDTF">2022-02-03T07:45:00Z</dcterms:modified>
</cp:coreProperties>
</file>