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6F3" w:rsidRDefault="009704EF" w:rsidP="009704E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9704EF">
        <w:rPr>
          <w:rFonts w:asciiTheme="majorHAnsi" w:hAnsiTheme="majorHAnsi"/>
          <w:b/>
          <w:bCs/>
          <w:sz w:val="28"/>
          <w:szCs w:val="28"/>
        </w:rPr>
        <w:t>What is RDBMS?</w:t>
      </w:r>
    </w:p>
    <w:p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Pr="009704EF">
        <w:rPr>
          <w:rFonts w:asciiTheme="majorHAnsi" w:hAnsiTheme="majorHAnsi"/>
          <w:sz w:val="24"/>
          <w:szCs w:val="24"/>
        </w:rPr>
        <w:t>Ans:-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9704EF">
        <w:rPr>
          <w:rFonts w:asciiTheme="majorHAnsi" w:hAnsiTheme="majorHAnsi" w:cs="Constantia"/>
          <w:sz w:val="24"/>
          <w:szCs w:val="24"/>
        </w:rPr>
        <w:t xml:space="preserve">RDBMS stands for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R</w:t>
      </w:r>
      <w:r w:rsidRPr="009704EF">
        <w:rPr>
          <w:rFonts w:asciiTheme="majorHAnsi" w:hAnsiTheme="majorHAnsi" w:cs="Constantia"/>
          <w:sz w:val="24"/>
          <w:szCs w:val="24"/>
        </w:rPr>
        <w:t xml:space="preserve">elational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D</w:t>
      </w:r>
      <w:r w:rsidRPr="009704EF">
        <w:rPr>
          <w:rFonts w:asciiTheme="majorHAnsi" w:hAnsiTheme="majorHAnsi" w:cs="Constantia"/>
          <w:sz w:val="24"/>
          <w:szCs w:val="24"/>
        </w:rPr>
        <w:t xml:space="preserve">atabase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M</w:t>
      </w:r>
      <w:r w:rsidRPr="009704EF">
        <w:rPr>
          <w:rFonts w:asciiTheme="majorHAnsi" w:hAnsiTheme="majorHAnsi" w:cs="Constantia"/>
          <w:sz w:val="24"/>
          <w:szCs w:val="24"/>
        </w:rPr>
        <w:t xml:space="preserve">anagement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S</w:t>
      </w:r>
      <w:r w:rsidRPr="009704EF">
        <w:rPr>
          <w:rFonts w:asciiTheme="majorHAnsi" w:hAnsiTheme="majorHAnsi" w:cs="Constantia"/>
          <w:sz w:val="24"/>
          <w:szCs w:val="24"/>
        </w:rPr>
        <w:t>ystem. RDBMS</w:t>
      </w:r>
    </w:p>
    <w:p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sz w:val="24"/>
          <w:szCs w:val="24"/>
        </w:rPr>
      </w:pPr>
      <w:r>
        <w:rPr>
          <w:rFonts w:asciiTheme="majorHAnsi" w:hAnsiTheme="majorHAnsi" w:cs="Constantia"/>
          <w:sz w:val="24"/>
          <w:szCs w:val="24"/>
        </w:rPr>
        <w:t xml:space="preserve">                    </w:t>
      </w:r>
      <w:r w:rsidRPr="009704EF">
        <w:rPr>
          <w:rFonts w:asciiTheme="majorHAnsi" w:hAnsiTheme="majorHAnsi" w:cs="Constantia"/>
          <w:sz w:val="24"/>
          <w:szCs w:val="24"/>
        </w:rPr>
        <w:t>is the basis for SQL, and for all modern database systems like MS SQL</w:t>
      </w:r>
    </w:p>
    <w:p w:rsidR="009704EF" w:rsidRPr="008B3A2D" w:rsidRDefault="009704EF" w:rsidP="008B3A2D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nstantia"/>
          <w:sz w:val="24"/>
          <w:szCs w:val="24"/>
        </w:rPr>
        <w:t xml:space="preserve">      </w:t>
      </w:r>
      <w:r w:rsidRPr="009704EF">
        <w:rPr>
          <w:rFonts w:asciiTheme="majorHAnsi" w:hAnsiTheme="majorHAnsi" w:cs="Constantia"/>
          <w:sz w:val="24"/>
          <w:szCs w:val="24"/>
        </w:rPr>
        <w:t>Server, IBM DB2, Oracle, MySQL, and Microsoft Access.</w:t>
      </w:r>
    </w:p>
    <w:p w:rsidR="009704EF" w:rsidRDefault="009704EF" w:rsidP="009704E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9704EF">
        <w:rPr>
          <w:rFonts w:asciiTheme="majorHAnsi" w:hAnsiTheme="majorHAnsi"/>
          <w:b/>
          <w:bCs/>
          <w:sz w:val="28"/>
          <w:szCs w:val="28"/>
        </w:rPr>
        <w:t>What is SQL?</w:t>
      </w:r>
    </w:p>
    <w:p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Ans:-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SQL is Structured Query Language, which is a computer language for</w:t>
      </w:r>
    </w:p>
    <w:p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storing, manipulating and retrieving data stored in relational database.</w:t>
      </w:r>
    </w:p>
    <w:p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="Cambria" w:hAnsi="Cambria" w:cs="Cambria"/>
          <w:color w:val="0AD1DA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SQL is the standard language for Relation Database System. All</w:t>
      </w:r>
    </w:p>
    <w:p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relational database management systems like MySQL, MS Access,</w:t>
      </w:r>
    </w:p>
    <w:p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Oracle, Sybase, Informix, postgres and SQL Server use SQL as standard</w:t>
      </w:r>
    </w:p>
    <w:p w:rsidR="009704EF" w:rsidRDefault="009704EF" w:rsidP="008B3A2D">
      <w:pPr>
        <w:ind w:left="360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database language.</w:t>
      </w:r>
    </w:p>
    <w:p w:rsidR="009704EF" w:rsidRDefault="009704EF" w:rsidP="009704E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9704EF">
        <w:rPr>
          <w:rFonts w:asciiTheme="majorHAnsi" w:hAnsiTheme="majorHAnsi"/>
          <w:b/>
          <w:bCs/>
          <w:sz w:val="28"/>
          <w:szCs w:val="28"/>
        </w:rPr>
        <w:t>What is SQL Commands?</w:t>
      </w:r>
    </w:p>
    <w:p w:rsid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Ans:-     </w:t>
      </w:r>
    </w:p>
    <w:p w:rsidR="009704EF" w:rsidRDefault="009704EF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DDL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Definition Language</w:t>
      </w:r>
    </w:p>
    <w:p w:rsidR="00464DB5" w:rsidRDefault="00464DB5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DML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Manipulation Language</w:t>
      </w:r>
    </w:p>
    <w:p w:rsidR="00464DB5" w:rsidRDefault="00464DB5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DCL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Control Language</w:t>
      </w:r>
    </w:p>
    <w:p w:rsidR="00464DB5" w:rsidRPr="008B3A2D" w:rsidRDefault="00464DB5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DQL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Query Language</w:t>
      </w:r>
    </w:p>
    <w:p w:rsidR="008B3A2D" w:rsidRPr="008B3A2D" w:rsidRDefault="008B3A2D" w:rsidP="008B3A2D">
      <w:pPr>
        <w:pStyle w:val="ListParagraph"/>
        <w:ind w:left="1770"/>
        <w:rPr>
          <w:rFonts w:asciiTheme="majorHAnsi" w:hAnsiTheme="majorHAnsi"/>
          <w:sz w:val="24"/>
          <w:szCs w:val="24"/>
        </w:rPr>
      </w:pPr>
    </w:p>
    <w:p w:rsidR="00464DB5" w:rsidRDefault="00464DB5" w:rsidP="00464D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  <w:r w:rsidRPr="00464DB5">
        <w:rPr>
          <w:rFonts w:asciiTheme="majorHAnsi" w:hAnsiTheme="majorHAnsi" w:cs="Constantia"/>
          <w:b/>
          <w:bCs/>
          <w:color w:val="000000"/>
          <w:sz w:val="28"/>
          <w:szCs w:val="28"/>
        </w:rPr>
        <w:t>What is Join?</w:t>
      </w:r>
    </w:p>
    <w:p w:rsidR="00464DB5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</w:p>
    <w:p w:rsidR="00F12C8B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b/>
          <w:bCs/>
          <w:color w:val="000000"/>
          <w:sz w:val="28"/>
          <w:szCs w:val="28"/>
        </w:rPr>
        <w:t xml:space="preserve">      </w:t>
      </w:r>
      <w:r>
        <w:rPr>
          <w:rFonts w:asciiTheme="majorHAnsi" w:hAnsiTheme="majorHAnsi" w:cs="Constantia"/>
          <w:color w:val="000000"/>
          <w:sz w:val="24"/>
          <w:szCs w:val="24"/>
        </w:rPr>
        <w:t xml:space="preserve">Ans:-    </w:t>
      </w:r>
      <w:r w:rsidR="00F12C8B">
        <w:rPr>
          <w:rFonts w:asciiTheme="majorHAnsi" w:hAnsiTheme="majorHAnsi" w:cs="Constantia"/>
          <w:color w:val="000000"/>
          <w:sz w:val="24"/>
          <w:szCs w:val="24"/>
        </w:rPr>
        <w:t xml:space="preserve">A join clause in SQL – corresponding to a join operation in relational algebra –    </w:t>
      </w:r>
    </w:p>
    <w:p w:rsidR="00F12C8B" w:rsidRDefault="00F12C8B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combines columns from one or more tables into a new table. Informally, a join  </w:t>
      </w:r>
    </w:p>
    <w:p w:rsidR="00464DB5" w:rsidRDefault="00F12C8B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stitches two tables and puts on the same row records with matching fields. </w:t>
      </w:r>
      <w:r w:rsidR="00464DB5">
        <w:rPr>
          <w:rFonts w:asciiTheme="majorHAnsi" w:hAnsiTheme="majorHAnsi" w:cs="Constantia"/>
          <w:color w:val="000000"/>
          <w:sz w:val="24"/>
          <w:szCs w:val="24"/>
        </w:rPr>
        <w:t xml:space="preserve">    </w:t>
      </w:r>
    </w:p>
    <w:p w:rsidR="00464DB5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464DB5" w:rsidRDefault="00464DB5" w:rsidP="00464D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  <w:r w:rsidRPr="00464DB5">
        <w:rPr>
          <w:rFonts w:asciiTheme="majorHAnsi" w:hAnsiTheme="majorHAnsi" w:cs="Constantia"/>
          <w:b/>
          <w:bCs/>
          <w:color w:val="000000"/>
          <w:sz w:val="28"/>
          <w:szCs w:val="28"/>
        </w:rPr>
        <w:t>Write a type of join?</w:t>
      </w:r>
    </w:p>
    <w:p w:rsidR="00464DB5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</w:p>
    <w:p w:rsidR="00FC5FB2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Ans:- </w:t>
      </w:r>
      <w:r w:rsidR="00FC5FB2">
        <w:rPr>
          <w:rFonts w:asciiTheme="majorHAnsi" w:hAnsiTheme="majorHAnsi" w:cs="Constantia"/>
          <w:color w:val="000000"/>
          <w:sz w:val="24"/>
          <w:szCs w:val="24"/>
        </w:rPr>
        <w:t xml:space="preserve"> </w:t>
      </w:r>
    </w:p>
    <w:p w:rsidR="00FC5FB2" w:rsidRDefault="00FC5FB2" w:rsidP="008B3A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INNER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rows when there is a match in both tables.</w:t>
      </w:r>
    </w:p>
    <w:p w:rsidR="00FC5FB2" w:rsidRPr="008B3A2D" w:rsidRDefault="00FC5FB2" w:rsidP="008B3A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LEFT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all rows from the left table, even if there are no</w:t>
      </w:r>
    </w:p>
    <w:p w:rsidR="008B3A2D" w:rsidRDefault="008B3A2D" w:rsidP="008B3A2D">
      <w:pPr>
        <w:pStyle w:val="ListParagraph"/>
        <w:autoSpaceDE w:val="0"/>
        <w:autoSpaceDN w:val="0"/>
        <w:adjustRightInd w:val="0"/>
        <w:spacing w:after="0" w:line="240" w:lineRule="auto"/>
        <w:ind w:left="1785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</w:t>
      </w:r>
      <w:r w:rsidR="00FC5FB2" w:rsidRPr="00FC5FB2">
        <w:rPr>
          <w:rFonts w:asciiTheme="majorHAnsi" w:hAnsiTheme="majorHAnsi" w:cs="Constantia"/>
          <w:color w:val="000000"/>
          <w:sz w:val="24"/>
          <w:szCs w:val="24"/>
        </w:rPr>
        <w:t>matches in the right table.</w:t>
      </w:r>
    </w:p>
    <w:p w:rsidR="00FC5FB2" w:rsidRPr="008B3A2D" w:rsidRDefault="00FC5FB2" w:rsidP="008B3A2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RIGHT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all rows from the right table, even if there are no</w:t>
      </w:r>
    </w:p>
    <w:p w:rsidR="00FC5FB2" w:rsidRDefault="008B3A2D" w:rsidP="00FC5FB2">
      <w:pPr>
        <w:pStyle w:val="ListParagraph"/>
        <w:autoSpaceDE w:val="0"/>
        <w:autoSpaceDN w:val="0"/>
        <w:adjustRightInd w:val="0"/>
        <w:spacing w:after="0" w:line="240" w:lineRule="auto"/>
        <w:ind w:left="1785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</w:t>
      </w:r>
      <w:r w:rsidR="00FC5FB2" w:rsidRPr="00FC5FB2">
        <w:rPr>
          <w:rFonts w:asciiTheme="majorHAnsi" w:hAnsiTheme="majorHAnsi" w:cs="Constantia"/>
          <w:color w:val="000000"/>
          <w:sz w:val="24"/>
          <w:szCs w:val="24"/>
        </w:rPr>
        <w:t>matches in the left table.</w:t>
      </w:r>
    </w:p>
    <w:p w:rsidR="00FC5FB2" w:rsidRPr="008B3A2D" w:rsidRDefault="00FC5FB2" w:rsidP="008B3A2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FULL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rows when there is a match in one of the tables.</w:t>
      </w:r>
    </w:p>
    <w:p w:rsidR="00FC5FB2" w:rsidRDefault="00FC5FB2" w:rsidP="00FC5F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8B3A2D" w:rsidRDefault="008B3A2D" w:rsidP="00FC5F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FC5FB2" w:rsidRPr="00FC5FB2" w:rsidRDefault="00FC5FB2" w:rsidP="00FC5FB2">
      <w:pPr>
        <w:pStyle w:val="Default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FC5FB2">
        <w:rPr>
          <w:rFonts w:asciiTheme="majorHAnsi" w:hAnsiTheme="majorHAnsi"/>
          <w:b/>
          <w:bCs/>
          <w:sz w:val="28"/>
          <w:szCs w:val="28"/>
        </w:rPr>
        <w:t xml:space="preserve">How Many constraint and describes it self </w:t>
      </w:r>
    </w:p>
    <w:p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Ans:- </w:t>
      </w:r>
    </w:p>
    <w:p w:rsidR="00BE54D8" w:rsidRDefault="00BE54D8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lastRenderedPageBreak/>
        <w:t>Primary key - unique+not null,one primary key/table</w:t>
      </w:r>
    </w:p>
    <w:p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>Default     - Set Default value</w:t>
      </w:r>
    </w:p>
    <w:p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>UNIQUE      - Not Duplicate,null</w:t>
      </w:r>
    </w:p>
    <w:p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Check       - validate the column </w:t>
      </w:r>
    </w:p>
    <w:p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NOT NULL    - coulumn </w:t>
      </w:r>
      <w:r w:rsidR="00407931" w:rsidRPr="00407931">
        <w:rPr>
          <w:rFonts w:asciiTheme="majorHAnsi" w:hAnsiTheme="majorHAnsi" w:cs="Constantia"/>
          <w:color w:val="000000"/>
          <w:sz w:val="24"/>
          <w:szCs w:val="24"/>
        </w:rPr>
        <w:t>can’t</w:t>
      </w:r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 be null</w:t>
      </w:r>
    </w:p>
    <w:p w:rsidR="00BE54D8" w:rsidRPr="00407931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bookmarkStart w:id="0" w:name="_GoBack"/>
      <w:bookmarkEnd w:id="0"/>
      <w:r w:rsidRPr="00407931">
        <w:rPr>
          <w:rFonts w:asciiTheme="majorHAnsi" w:hAnsiTheme="majorHAnsi" w:cs="Constantia"/>
          <w:color w:val="000000"/>
          <w:sz w:val="24"/>
          <w:szCs w:val="24"/>
        </w:rPr>
        <w:t>FORIEGN     - refer the primary key of the other table</w:t>
      </w:r>
    </w:p>
    <w:p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:rsidR="00FC5FB2" w:rsidRDefault="00FC5FB2" w:rsidP="00FC5F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:rsidR="0012533F" w:rsidRPr="0012533F" w:rsidRDefault="0012533F" w:rsidP="001253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12533F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Difference between RDBMS vs DBMS </w:t>
      </w:r>
    </w:p>
    <w:p w:rsid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b/>
          <w:bCs/>
          <w:color w:val="000000"/>
          <w:sz w:val="32"/>
          <w:szCs w:val="32"/>
        </w:rPr>
      </w:pPr>
    </w:p>
    <w:p w:rsid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Ans:-    </w:t>
      </w:r>
    </w:p>
    <w:p w:rsid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01"/>
        <w:gridCol w:w="4515"/>
      </w:tblGrid>
      <w:tr w:rsidR="001A714D" w:rsidTr="0012533F">
        <w:tc>
          <w:tcPr>
            <w:tcW w:w="4788" w:type="dxa"/>
          </w:tcPr>
          <w:p w:rsidR="0012533F" w:rsidRPr="0012533F" w:rsidRDefault="0012533F" w:rsidP="0012533F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12533F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RDBMS</w:t>
            </w:r>
          </w:p>
        </w:tc>
        <w:tc>
          <w:tcPr>
            <w:tcW w:w="4788" w:type="dxa"/>
          </w:tcPr>
          <w:p w:rsidR="0012533F" w:rsidRPr="0012533F" w:rsidRDefault="0012533F" w:rsidP="0012533F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12533F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DBMS</w:t>
            </w:r>
          </w:p>
        </w:tc>
      </w:tr>
      <w:tr w:rsidR="001A714D" w:rsidTr="0012533F"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RDBMS stand for Relational Database Management System</w:t>
            </w:r>
          </w:p>
        </w:tc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DBMS stand for Database Management System</w:t>
            </w:r>
          </w:p>
        </w:tc>
      </w:tr>
      <w:tr w:rsidR="001A714D" w:rsidTr="0012533F"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RDBMS stores data in tabular form</w:t>
            </w:r>
          </w:p>
        </w:tc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DBMS stores data as file</w:t>
            </w:r>
          </w:p>
        </w:tc>
      </w:tr>
      <w:tr w:rsidR="001A714D" w:rsidTr="0012533F"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Multiple data elements can be accessed at the same time</w:t>
            </w:r>
          </w:p>
        </w:tc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Data elements need to access individually</w:t>
            </w:r>
          </w:p>
        </w:tc>
      </w:tr>
      <w:tr w:rsidR="001A714D" w:rsidTr="0012533F"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Data is stored in the form of tables which are related to each other</w:t>
            </w:r>
          </w:p>
        </w:tc>
        <w:tc>
          <w:tcPr>
            <w:tcW w:w="4788" w:type="dxa"/>
          </w:tcPr>
          <w:p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No rel</w:t>
            </w:r>
            <w:r w:rsidR="001A714D"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ation</w:t>
            </w: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ship</w:t>
            </w:r>
            <w:r w:rsidR="001A714D"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 between data</w:t>
            </w:r>
          </w:p>
        </w:tc>
      </w:tr>
      <w:tr w:rsidR="001A714D" w:rsidTr="0012533F">
        <w:tc>
          <w:tcPr>
            <w:tcW w:w="4788" w:type="dxa"/>
          </w:tcPr>
          <w:p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Normalization is present</w:t>
            </w:r>
          </w:p>
        </w:tc>
        <w:tc>
          <w:tcPr>
            <w:tcW w:w="4788" w:type="dxa"/>
          </w:tcPr>
          <w:p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Normalization is not present</w:t>
            </w:r>
          </w:p>
        </w:tc>
      </w:tr>
      <w:tr w:rsidR="001A714D" w:rsidTr="0012533F">
        <w:tc>
          <w:tcPr>
            <w:tcW w:w="4788" w:type="dxa"/>
          </w:tcPr>
          <w:p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RDBMS supports distributed database</w:t>
            </w:r>
          </w:p>
        </w:tc>
        <w:tc>
          <w:tcPr>
            <w:tcW w:w="4788" w:type="dxa"/>
          </w:tcPr>
          <w:p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DBMS does not support distributed database</w:t>
            </w:r>
          </w:p>
        </w:tc>
      </w:tr>
      <w:tr w:rsidR="001A714D" w:rsidTr="0012533F">
        <w:tc>
          <w:tcPr>
            <w:tcW w:w="4788" w:type="dxa"/>
          </w:tcPr>
          <w:p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It deals with large amount of data</w:t>
            </w:r>
          </w:p>
        </w:tc>
        <w:tc>
          <w:tcPr>
            <w:tcW w:w="4788" w:type="dxa"/>
          </w:tcPr>
          <w:p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It deals with small quantity of data</w:t>
            </w:r>
          </w:p>
        </w:tc>
      </w:tr>
      <w:tr w:rsidR="001A714D" w:rsidTr="0012533F">
        <w:tc>
          <w:tcPr>
            <w:tcW w:w="4788" w:type="dxa"/>
          </w:tcPr>
          <w:p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It support multiple users</w:t>
            </w:r>
          </w:p>
        </w:tc>
        <w:tc>
          <w:tcPr>
            <w:tcW w:w="4788" w:type="dxa"/>
          </w:tcPr>
          <w:p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It support single user</w:t>
            </w:r>
          </w:p>
        </w:tc>
      </w:tr>
      <w:tr w:rsidR="001A714D" w:rsidTr="0012533F">
        <w:tc>
          <w:tcPr>
            <w:tcW w:w="4788" w:type="dxa"/>
          </w:tcPr>
          <w:p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Higher software and hardware necessities</w:t>
            </w:r>
          </w:p>
        </w:tc>
        <w:tc>
          <w:tcPr>
            <w:tcW w:w="4788" w:type="dxa"/>
          </w:tcPr>
          <w:p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Low software and hardware necessities</w:t>
            </w:r>
          </w:p>
        </w:tc>
      </w:tr>
      <w:tr w:rsidR="001A714D" w:rsidTr="0012533F">
        <w:tc>
          <w:tcPr>
            <w:tcW w:w="4788" w:type="dxa"/>
          </w:tcPr>
          <w:p w:rsidR="001A714D" w:rsidRPr="001A714D" w:rsidRDefault="001A714D" w:rsidP="001A714D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Example:</w:t>
            </w:r>
          </w:p>
          <w:p w:rsidR="001A714D" w:rsidRPr="001A714D" w:rsidRDefault="001A714D" w:rsidP="001A714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XML</w:t>
            </w:r>
          </w:p>
          <w:p w:rsidR="001A714D" w:rsidRPr="001A714D" w:rsidRDefault="001A714D" w:rsidP="001A714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Window Registry, etc…</w:t>
            </w:r>
          </w:p>
        </w:tc>
        <w:tc>
          <w:tcPr>
            <w:tcW w:w="4788" w:type="dxa"/>
          </w:tcPr>
          <w:p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Example:</w:t>
            </w:r>
          </w:p>
          <w:p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MySQL</w:t>
            </w:r>
          </w:p>
          <w:p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PostgreSQL</w:t>
            </w:r>
          </w:p>
          <w:p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SQL Server</w:t>
            </w:r>
          </w:p>
          <w:p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Oracle</w:t>
            </w:r>
          </w:p>
          <w:p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Microsoft access</w:t>
            </w:r>
          </w:p>
        </w:tc>
      </w:tr>
    </w:tbl>
    <w:p w:rsidR="0012533F" w:rsidRP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</w:p>
    <w:p w:rsidR="00FC5FB2" w:rsidRDefault="00FC5FB2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1A714D" w:rsidRPr="001A714D" w:rsidRDefault="001A714D" w:rsidP="001A7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1A714D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What is API Testing </w:t>
      </w:r>
    </w:p>
    <w:p w:rsid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</w:p>
    <w:p w:rsid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000000"/>
          <w:sz w:val="24"/>
          <w:szCs w:val="24"/>
        </w:rPr>
      </w:pPr>
      <w:r>
        <w:rPr>
          <w:rFonts w:asciiTheme="majorHAnsi" w:hAnsiTheme="majorHAnsi" w:cs="Calibri"/>
          <w:b/>
          <w:bCs/>
          <w:color w:val="000000"/>
          <w:sz w:val="32"/>
          <w:szCs w:val="32"/>
        </w:rPr>
        <w:t xml:space="preserve">    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Ans:-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 xml:space="preserve">Application Programming Interface (API) </w:t>
      </w:r>
      <w:r w:rsidRPr="001A714D">
        <w:rPr>
          <w:rFonts w:asciiTheme="majorHAnsi" w:hAnsiTheme="majorHAnsi" w:cs="Calibri-Bold"/>
          <w:b/>
          <w:bCs/>
          <w:color w:val="000000"/>
          <w:sz w:val="24"/>
          <w:szCs w:val="24"/>
        </w:rPr>
        <w:t>is a sof</w:t>
      </w:r>
      <w:r>
        <w:rPr>
          <w:rFonts w:asciiTheme="majorHAnsi" w:hAnsiTheme="majorHAnsi" w:cs="Calibri-Bold"/>
          <w:b/>
          <w:bCs/>
          <w:color w:val="000000"/>
          <w:sz w:val="24"/>
          <w:szCs w:val="24"/>
        </w:rPr>
        <w:t xml:space="preserve">tware interface that allows                    </w:t>
      </w:r>
    </w:p>
    <w:p w:rsidR="001A714D" w:rsidRP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000000"/>
          <w:sz w:val="24"/>
          <w:szCs w:val="24"/>
        </w:rPr>
      </w:pPr>
      <w:r>
        <w:rPr>
          <w:rFonts w:asciiTheme="majorHAnsi" w:hAnsiTheme="majorHAnsi" w:cs="Calibri-Bold"/>
          <w:b/>
          <w:bCs/>
          <w:color w:val="000000"/>
          <w:sz w:val="24"/>
          <w:szCs w:val="24"/>
        </w:rPr>
        <w:t xml:space="preserve">                      two </w:t>
      </w:r>
      <w:r w:rsidRPr="001A714D">
        <w:rPr>
          <w:rFonts w:asciiTheme="majorHAnsi" w:hAnsiTheme="majorHAnsi" w:cs="Calibri-Bold"/>
          <w:b/>
          <w:bCs/>
          <w:color w:val="000000"/>
          <w:sz w:val="24"/>
          <w:szCs w:val="24"/>
        </w:rPr>
        <w:t>applications to interact with each other without any user intervention</w:t>
      </w:r>
    </w:p>
    <w:p w:rsidR="001A714D" w:rsidRP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="Cambria" w:hAnsi="Cambria" w:cs="Cambria"/>
          <w:color w:val="0AD1DA"/>
          <w:sz w:val="24"/>
          <w:szCs w:val="24"/>
        </w:rPr>
        <w:t xml:space="preserve">                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 xml:space="preserve">another definition , </w:t>
      </w:r>
      <w:r w:rsidRPr="001A714D">
        <w:rPr>
          <w:rFonts w:asciiTheme="majorHAnsi" w:hAnsiTheme="majorHAnsi" w:cs="Calibri-Bold"/>
          <w:b/>
          <w:bCs/>
          <w:color w:val="000000"/>
          <w:sz w:val="24"/>
          <w:szCs w:val="24"/>
        </w:rPr>
        <w:t xml:space="preserve">API (Application Programming Interface)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>is a computing</w:t>
      </w:r>
    </w:p>
    <w:p w:rsidR="001A714D" w:rsidRP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>interface which enables communication and data exchange between two</w:t>
      </w:r>
    </w:p>
    <w:p w:rsid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>separate software systems.</w:t>
      </w:r>
    </w:p>
    <w:p w:rsidR="008B3A2D" w:rsidRPr="001A714D" w:rsidRDefault="008B3A2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1A714D" w:rsidRPr="001A714D" w:rsidRDefault="001A714D" w:rsidP="001A7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1A714D">
        <w:rPr>
          <w:rFonts w:asciiTheme="majorHAnsi" w:hAnsiTheme="majorHAnsi" w:cs="Calibri"/>
          <w:b/>
          <w:bCs/>
          <w:color w:val="000000"/>
          <w:sz w:val="28"/>
          <w:szCs w:val="28"/>
        </w:rPr>
        <w:lastRenderedPageBreak/>
        <w:t xml:space="preserve">Types of API Testing </w:t>
      </w:r>
    </w:p>
    <w:p w:rsidR="001A714D" w:rsidRDefault="001A714D" w:rsidP="001A714D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b/>
          <w:bCs/>
          <w:color w:val="000000"/>
          <w:sz w:val="32"/>
          <w:szCs w:val="32"/>
        </w:rPr>
      </w:pPr>
    </w:p>
    <w:p w:rsidR="001A714D" w:rsidRDefault="001A714D" w:rsidP="001A714D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Ans:-       </w:t>
      </w:r>
    </w:p>
    <w:p w:rsidR="001A714D" w:rsidRDefault="001A714D" w:rsidP="008B3A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B3A2D">
        <w:rPr>
          <w:rFonts w:asciiTheme="majorHAnsi" w:hAnsiTheme="majorHAnsi" w:cs="Calibri-Bold"/>
          <w:b/>
          <w:bCs/>
          <w:color w:val="000000"/>
          <w:sz w:val="24"/>
          <w:szCs w:val="30"/>
        </w:rPr>
        <w:t xml:space="preserve">Open APIs: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These types of APIs are publicly available to use like OAuth APIs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from Google. It has also not given any restriction to use them. So, they are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also known as Public APIs.</w:t>
      </w:r>
    </w:p>
    <w:p w:rsidR="001A714D" w:rsidRDefault="001A714D" w:rsidP="008B3A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B3A2D">
        <w:rPr>
          <w:rFonts w:asciiTheme="majorHAnsi" w:hAnsiTheme="majorHAnsi" w:cs="Calibri-Bold"/>
          <w:b/>
          <w:bCs/>
          <w:color w:val="000000"/>
          <w:sz w:val="24"/>
          <w:szCs w:val="30"/>
        </w:rPr>
        <w:t xml:space="preserve">Partner APIs: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Specific rights or licenses to access this type of API because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they are not available to the public.</w:t>
      </w:r>
    </w:p>
    <w:p w:rsidR="001A714D" w:rsidRPr="008B3A2D" w:rsidRDefault="001A714D" w:rsidP="008B3A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B3A2D">
        <w:rPr>
          <w:rFonts w:asciiTheme="majorHAnsi" w:hAnsiTheme="majorHAnsi" w:cs="Calibri-Bold"/>
          <w:b/>
          <w:bCs/>
          <w:color w:val="000000"/>
          <w:sz w:val="24"/>
          <w:szCs w:val="30"/>
        </w:rPr>
        <w:t>Internal APIs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: Internal or private. These APIs are developed by companies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to use in their internal systems. It helps you to enhance the productivity of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your teams.</w:t>
      </w:r>
    </w:p>
    <w:p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2821B3" w:rsidRPr="002821B3" w:rsidRDefault="002821B3" w:rsidP="00282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2821B3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What is Responsive Testing? </w:t>
      </w:r>
    </w:p>
    <w:p w:rsid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Ans:-    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 xml:space="preserve">A responsive web design involves creating a flexible web page that is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   </w:t>
      </w:r>
    </w:p>
    <w:p w:rsidR="002821B3" w:rsidRP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  accessible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>from any device, starting from a mobile phone to a tablet.</w:t>
      </w:r>
    </w:p>
    <w:p w:rsidR="002821B3" w:rsidRP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Calibri"/>
          <w:color w:val="000000"/>
          <w:sz w:val="24"/>
          <w:szCs w:val="24"/>
        </w:rPr>
        <w:t xml:space="preserve">          Furthermore, a responsive web design improves users’ browsing experience.</w:t>
      </w:r>
    </w:p>
    <w:p w:rsid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821B3" w:rsidRPr="002821B3" w:rsidRDefault="002821B3" w:rsidP="00282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2821B3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Which types of tools are available for Responsive Testing </w:t>
      </w:r>
    </w:p>
    <w:p w:rsidR="002821B3" w:rsidRP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18"/>
          <w:szCs w:val="18"/>
        </w:rPr>
      </w:pPr>
    </w:p>
    <w:p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Ans:-     </w:t>
      </w:r>
    </w:p>
    <w:p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Calibri"/>
          <w:color w:val="000000"/>
          <w:sz w:val="24"/>
          <w:szCs w:val="24"/>
        </w:rPr>
        <w:t>LT Browser</w:t>
      </w:r>
    </w:p>
    <w:p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Calibri"/>
          <w:color w:val="000000"/>
          <w:sz w:val="24"/>
          <w:szCs w:val="24"/>
        </w:rPr>
        <w:t>Lembda Testing</w:t>
      </w:r>
    </w:p>
    <w:p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Calibri"/>
          <w:color w:val="000000"/>
          <w:sz w:val="24"/>
          <w:szCs w:val="24"/>
        </w:rPr>
        <w:t>Google Resizer</w:t>
      </w:r>
    </w:p>
    <w:p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NotoColorEmoji"/>
          <w:color w:val="0AD1DA"/>
          <w:sz w:val="28"/>
          <w:szCs w:val="28"/>
        </w:rPr>
        <w:t xml:space="preserve">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>I am responsive</w:t>
      </w:r>
    </w:p>
    <w:p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NotoColorEmoji"/>
          <w:color w:val="0AD1DA"/>
          <w:sz w:val="28"/>
          <w:szCs w:val="28"/>
        </w:rPr>
        <w:t xml:space="preserve">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>Pixel tuner</w:t>
      </w:r>
    </w:p>
    <w:p w:rsidR="00211AF8" w:rsidRPr="00F12C8B" w:rsidRDefault="00211AF8" w:rsidP="00F12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11AF8" w:rsidRDefault="00211AF8" w:rsidP="00211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211AF8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What is the full form of .ipa, .apk </w:t>
      </w:r>
    </w:p>
    <w:p w:rsidR="00211AF8" w:rsidRDefault="00211AF8" w:rsidP="00211A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:rsidR="00211AF8" w:rsidRDefault="00211AF8" w:rsidP="00211A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Ans:      </w:t>
      </w:r>
    </w:p>
    <w:p w:rsidR="00211AF8" w:rsidRPr="00785EE1" w:rsidRDefault="00211AF8" w:rsidP="00211A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85EE1">
        <w:rPr>
          <w:rFonts w:asciiTheme="majorHAnsi" w:hAnsiTheme="majorHAnsi" w:cs="Calibri"/>
          <w:color w:val="000000"/>
          <w:sz w:val="24"/>
          <w:szCs w:val="24"/>
        </w:rPr>
        <w:t xml:space="preserve">.ipa  - </w:t>
      </w:r>
      <w:r w:rsidR="00785EE1" w:rsidRPr="00785EE1">
        <w:rPr>
          <w:rFonts w:asciiTheme="majorHAnsi" w:hAnsiTheme="majorHAnsi" w:cs="Calibri"/>
          <w:color w:val="000000"/>
          <w:sz w:val="24"/>
          <w:szCs w:val="24"/>
        </w:rPr>
        <w:t xml:space="preserve"> iOS APP Store Package</w:t>
      </w:r>
    </w:p>
    <w:p w:rsidR="00211AF8" w:rsidRDefault="00211AF8" w:rsidP="00211A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85EE1">
        <w:rPr>
          <w:rFonts w:asciiTheme="majorHAnsi" w:hAnsiTheme="majorHAnsi" w:cs="Calibri"/>
          <w:color w:val="000000"/>
          <w:sz w:val="24"/>
          <w:szCs w:val="24"/>
        </w:rPr>
        <w:t xml:space="preserve">.apk  - Android Application </w:t>
      </w:r>
      <w:r w:rsidR="00785EE1" w:rsidRPr="00785EE1">
        <w:rPr>
          <w:rFonts w:asciiTheme="majorHAnsi" w:hAnsiTheme="majorHAnsi" w:cs="Calibri"/>
          <w:color w:val="000000"/>
          <w:sz w:val="24"/>
          <w:szCs w:val="24"/>
        </w:rPr>
        <w:t>Package</w:t>
      </w:r>
    </w:p>
    <w:p w:rsid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785EE1" w:rsidRPr="00785EE1" w:rsidRDefault="00785EE1" w:rsidP="00785E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4"/>
          <w:szCs w:val="24"/>
        </w:rPr>
      </w:pPr>
      <w:r w:rsidRPr="00785EE1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How to create step for to open the developer option mode </w:t>
      </w:r>
      <w:r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  </w:t>
      </w:r>
    </w:p>
    <w:p w:rsidR="00785EE1" w:rsidRDefault="00785EE1" w:rsidP="00785EE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           </w:t>
      </w:r>
      <w:r w:rsidRPr="00785EE1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ON? </w:t>
      </w:r>
    </w:p>
    <w:p w:rsidR="00785EE1" w:rsidRDefault="00785EE1" w:rsidP="00785EE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:rsid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Ans:-   </w:t>
      </w:r>
    </w:p>
    <w:p w:rsidR="00785EE1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Go to “Settings“</w:t>
      </w:r>
    </w:p>
    <w:p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Tap “About device” </w:t>
      </w:r>
    </w:p>
    <w:p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Tap “Software information”</w:t>
      </w:r>
    </w:p>
    <w:p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Tap “Build number” seven times</w:t>
      </w:r>
    </w:p>
    <w:p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lastRenderedPageBreak/>
        <w:t>Enter your pattern, PIN or password to enable the developer options menu</w:t>
      </w:r>
    </w:p>
    <w:p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The “Developer options” menus will now appear your setting menu</w:t>
      </w:r>
    </w:p>
    <w:p w:rsidR="00450387" w:rsidRPr="00785EE1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To disable the developer options menu, tap the switch </w:t>
      </w:r>
    </w:p>
    <w:p w:rsid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4"/>
          <w:szCs w:val="24"/>
        </w:rPr>
      </w:pPr>
    </w:p>
    <w:p w:rsidR="00785EE1" w:rsidRP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4"/>
          <w:szCs w:val="24"/>
        </w:rPr>
      </w:pPr>
    </w:p>
    <w:p w:rsidR="00785EE1" w:rsidRPr="00785EE1" w:rsidRDefault="00785EE1" w:rsidP="00785EE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2821B3" w:rsidRPr="002821B3" w:rsidRDefault="002821B3" w:rsidP="00211A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1A714D" w:rsidRPr="001A714D" w:rsidRDefault="001A714D" w:rsidP="001A714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FC5FB2" w:rsidRPr="00FC5FB2" w:rsidRDefault="00FC5FB2" w:rsidP="00FC5FB2">
      <w:pPr>
        <w:pStyle w:val="ListParagraph"/>
        <w:autoSpaceDE w:val="0"/>
        <w:autoSpaceDN w:val="0"/>
        <w:adjustRightInd w:val="0"/>
        <w:spacing w:after="0" w:line="240" w:lineRule="auto"/>
        <w:ind w:left="1785"/>
        <w:rPr>
          <w:rFonts w:asciiTheme="majorHAnsi" w:hAnsiTheme="majorHAnsi" w:cs="Constantia"/>
          <w:color w:val="000000"/>
          <w:sz w:val="24"/>
          <w:szCs w:val="24"/>
        </w:rPr>
      </w:pPr>
    </w:p>
    <w:p w:rsidR="00FC5FB2" w:rsidRPr="00FC5FB2" w:rsidRDefault="00FC5FB2" w:rsidP="00FC5FB2">
      <w:pPr>
        <w:pStyle w:val="ListParagraph"/>
        <w:autoSpaceDE w:val="0"/>
        <w:autoSpaceDN w:val="0"/>
        <w:adjustRightInd w:val="0"/>
        <w:spacing w:after="0" w:line="240" w:lineRule="auto"/>
        <w:ind w:left="2145"/>
        <w:rPr>
          <w:rFonts w:asciiTheme="majorHAnsi" w:hAnsiTheme="majorHAnsi" w:cs="Constantia"/>
          <w:color w:val="000000"/>
          <w:sz w:val="24"/>
          <w:szCs w:val="24"/>
        </w:rPr>
      </w:pPr>
    </w:p>
    <w:p w:rsidR="009704EF" w:rsidRPr="00464DB5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sectPr w:rsidR="009704EF" w:rsidRPr="00464D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6CF" w:rsidRDefault="00BF06CF" w:rsidP="009704EF">
      <w:pPr>
        <w:spacing w:after="0" w:line="240" w:lineRule="auto"/>
      </w:pPr>
      <w:r>
        <w:separator/>
      </w:r>
    </w:p>
  </w:endnote>
  <w:endnote w:type="continuationSeparator" w:id="0">
    <w:p w:rsidR="00BF06CF" w:rsidRDefault="00BF06CF" w:rsidP="0097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ColorEmoj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4EF" w:rsidRDefault="001A714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(Module  3) </w:t>
    </w:r>
    <w:r w:rsidR="009704EF">
      <w:rPr>
        <w:rFonts w:asciiTheme="majorHAnsi" w:eastAsiaTheme="majorEastAsia" w:hAnsiTheme="majorHAnsi" w:cstheme="majorBidi"/>
      </w:rPr>
      <w:t>Testing</w:t>
    </w:r>
    <w:r>
      <w:rPr>
        <w:rFonts w:asciiTheme="majorHAnsi" w:eastAsiaTheme="majorEastAsia" w:hAnsiTheme="majorHAnsi" w:cstheme="majorBidi"/>
      </w:rPr>
      <w:t xml:space="preserve"> on Live Application</w:t>
    </w:r>
  </w:p>
  <w:p w:rsidR="009704EF" w:rsidRDefault="009704E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Vandana Sonawala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07931" w:rsidRPr="0040793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704EF" w:rsidRDefault="00970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6CF" w:rsidRDefault="00BF06CF" w:rsidP="009704EF">
      <w:pPr>
        <w:spacing w:after="0" w:line="240" w:lineRule="auto"/>
      </w:pPr>
      <w:r>
        <w:separator/>
      </w:r>
    </w:p>
  </w:footnote>
  <w:footnote w:type="continuationSeparator" w:id="0">
    <w:p w:rsidR="00BF06CF" w:rsidRDefault="00BF06CF" w:rsidP="00970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90A9A97573745FEB9EC072B4EAFCA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704EF" w:rsidRDefault="009704E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- 3</w:t>
        </w:r>
      </w:p>
    </w:sdtContent>
  </w:sdt>
  <w:p w:rsidR="009704EF" w:rsidRDefault="009704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B8E"/>
    <w:multiLevelType w:val="hybridMultilevel"/>
    <w:tmpl w:val="55B6A6AA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0EAC1A3E"/>
    <w:multiLevelType w:val="hybridMultilevel"/>
    <w:tmpl w:val="BFD615CA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>
    <w:nsid w:val="0F9C19A1"/>
    <w:multiLevelType w:val="hybridMultilevel"/>
    <w:tmpl w:val="CA78DE6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5260C82"/>
    <w:multiLevelType w:val="hybridMultilevel"/>
    <w:tmpl w:val="11BA793E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">
    <w:nsid w:val="1852319D"/>
    <w:multiLevelType w:val="hybridMultilevel"/>
    <w:tmpl w:val="115EBBD6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D7D6EEF"/>
    <w:multiLevelType w:val="hybridMultilevel"/>
    <w:tmpl w:val="1BF878E8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>
    <w:nsid w:val="22431E76"/>
    <w:multiLevelType w:val="hybridMultilevel"/>
    <w:tmpl w:val="85E8804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>
    <w:nsid w:val="23BD3866"/>
    <w:multiLevelType w:val="hybridMultilevel"/>
    <w:tmpl w:val="85F6D10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266F3AB3"/>
    <w:multiLevelType w:val="hybridMultilevel"/>
    <w:tmpl w:val="6F86E4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7266DE8"/>
    <w:multiLevelType w:val="hybridMultilevel"/>
    <w:tmpl w:val="667049A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37C83D42"/>
    <w:multiLevelType w:val="hybridMultilevel"/>
    <w:tmpl w:val="D6620030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1">
    <w:nsid w:val="3BE338FA"/>
    <w:multiLevelType w:val="hybridMultilevel"/>
    <w:tmpl w:val="288E3678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>
    <w:nsid w:val="413E1E23"/>
    <w:multiLevelType w:val="hybridMultilevel"/>
    <w:tmpl w:val="FCF62B26"/>
    <w:lvl w:ilvl="0" w:tplc="DA7670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056E0"/>
    <w:multiLevelType w:val="hybridMultilevel"/>
    <w:tmpl w:val="306ABBC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4">
    <w:nsid w:val="491745D3"/>
    <w:multiLevelType w:val="hybridMultilevel"/>
    <w:tmpl w:val="01CAE74C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5">
    <w:nsid w:val="4A3C32D8"/>
    <w:multiLevelType w:val="hybridMultilevel"/>
    <w:tmpl w:val="AC7C98B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6">
    <w:nsid w:val="52A7144F"/>
    <w:multiLevelType w:val="hybridMultilevel"/>
    <w:tmpl w:val="868AED4E"/>
    <w:lvl w:ilvl="0" w:tplc="04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7">
    <w:nsid w:val="63C43097"/>
    <w:multiLevelType w:val="hybridMultilevel"/>
    <w:tmpl w:val="B1827A16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>
    <w:nsid w:val="64085B3F"/>
    <w:multiLevelType w:val="hybridMultilevel"/>
    <w:tmpl w:val="86B67E6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651F2B95"/>
    <w:multiLevelType w:val="hybridMultilevel"/>
    <w:tmpl w:val="5008C7E4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3"/>
  </w:num>
  <w:num w:numId="5">
    <w:abstractNumId w:val="6"/>
  </w:num>
  <w:num w:numId="6">
    <w:abstractNumId w:val="7"/>
  </w:num>
  <w:num w:numId="7">
    <w:abstractNumId w:val="2"/>
  </w:num>
  <w:num w:numId="8">
    <w:abstractNumId w:val="18"/>
  </w:num>
  <w:num w:numId="9">
    <w:abstractNumId w:val="15"/>
  </w:num>
  <w:num w:numId="10">
    <w:abstractNumId w:val="16"/>
  </w:num>
  <w:num w:numId="11">
    <w:abstractNumId w:val="17"/>
  </w:num>
  <w:num w:numId="12">
    <w:abstractNumId w:val="4"/>
  </w:num>
  <w:num w:numId="13">
    <w:abstractNumId w:val="14"/>
  </w:num>
  <w:num w:numId="14">
    <w:abstractNumId w:val="19"/>
  </w:num>
  <w:num w:numId="15">
    <w:abstractNumId w:val="0"/>
  </w:num>
  <w:num w:numId="16">
    <w:abstractNumId w:val="1"/>
  </w:num>
  <w:num w:numId="17">
    <w:abstractNumId w:val="5"/>
  </w:num>
  <w:num w:numId="18">
    <w:abstractNumId w:val="11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EF"/>
    <w:rsid w:val="0012533F"/>
    <w:rsid w:val="001A714D"/>
    <w:rsid w:val="00211AF8"/>
    <w:rsid w:val="002821B3"/>
    <w:rsid w:val="002B07D7"/>
    <w:rsid w:val="00407931"/>
    <w:rsid w:val="00450387"/>
    <w:rsid w:val="00464DB5"/>
    <w:rsid w:val="00785EE1"/>
    <w:rsid w:val="008B3A2D"/>
    <w:rsid w:val="009704EF"/>
    <w:rsid w:val="00A366F3"/>
    <w:rsid w:val="00BB4E5A"/>
    <w:rsid w:val="00BE54D8"/>
    <w:rsid w:val="00BF06CF"/>
    <w:rsid w:val="00F12C8B"/>
    <w:rsid w:val="00FC5FB2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EF"/>
  </w:style>
  <w:style w:type="paragraph" w:styleId="Footer">
    <w:name w:val="footer"/>
    <w:basedOn w:val="Normal"/>
    <w:link w:val="FooterChar"/>
    <w:uiPriority w:val="99"/>
    <w:unhideWhenUsed/>
    <w:rsid w:val="0097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EF"/>
  </w:style>
  <w:style w:type="paragraph" w:styleId="BalloonText">
    <w:name w:val="Balloon Text"/>
    <w:basedOn w:val="Normal"/>
    <w:link w:val="BalloonTextChar"/>
    <w:uiPriority w:val="99"/>
    <w:semiHidden/>
    <w:unhideWhenUsed/>
    <w:rsid w:val="0097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04EF"/>
    <w:pPr>
      <w:ind w:left="720"/>
      <w:contextualSpacing/>
    </w:pPr>
  </w:style>
  <w:style w:type="paragraph" w:customStyle="1" w:styleId="Default">
    <w:name w:val="Default"/>
    <w:rsid w:val="00FC5F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25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EF"/>
  </w:style>
  <w:style w:type="paragraph" w:styleId="Footer">
    <w:name w:val="footer"/>
    <w:basedOn w:val="Normal"/>
    <w:link w:val="FooterChar"/>
    <w:uiPriority w:val="99"/>
    <w:unhideWhenUsed/>
    <w:rsid w:val="0097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EF"/>
  </w:style>
  <w:style w:type="paragraph" w:styleId="BalloonText">
    <w:name w:val="Balloon Text"/>
    <w:basedOn w:val="Normal"/>
    <w:link w:val="BalloonTextChar"/>
    <w:uiPriority w:val="99"/>
    <w:semiHidden/>
    <w:unhideWhenUsed/>
    <w:rsid w:val="0097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04EF"/>
    <w:pPr>
      <w:ind w:left="720"/>
      <w:contextualSpacing/>
    </w:pPr>
  </w:style>
  <w:style w:type="paragraph" w:customStyle="1" w:styleId="Default">
    <w:name w:val="Default"/>
    <w:rsid w:val="00FC5F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25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0A9A97573745FEB9EC072B4EAF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8A41-1E46-452B-B276-8262C8290370}"/>
      </w:docPartPr>
      <w:docPartBody>
        <w:p w:rsidR="005115CD" w:rsidRDefault="0050138C" w:rsidP="0050138C">
          <w:pPr>
            <w:pStyle w:val="A90A9A97573745FEB9EC072B4EAFCA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ColorEmoj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8C"/>
    <w:rsid w:val="000526D2"/>
    <w:rsid w:val="000924C6"/>
    <w:rsid w:val="002C7A35"/>
    <w:rsid w:val="0050138C"/>
    <w:rsid w:val="005115CD"/>
    <w:rsid w:val="008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0A9A97573745FEB9EC072B4EAFCA80">
    <w:name w:val="A90A9A97573745FEB9EC072B4EAFCA80"/>
    <w:rsid w:val="0050138C"/>
  </w:style>
  <w:style w:type="paragraph" w:customStyle="1" w:styleId="7FD8E81C8F2641E1AD322097B4B37391">
    <w:name w:val="7FD8E81C8F2641E1AD322097B4B37391"/>
    <w:rsid w:val="005013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0A9A97573745FEB9EC072B4EAFCA80">
    <w:name w:val="A90A9A97573745FEB9EC072B4EAFCA80"/>
    <w:rsid w:val="0050138C"/>
  </w:style>
  <w:style w:type="paragraph" w:customStyle="1" w:styleId="7FD8E81C8F2641E1AD322097B4B37391">
    <w:name w:val="7FD8E81C8F2641E1AD322097B4B37391"/>
    <w:rsid w:val="00501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- 3</vt:lpstr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- 3</dc:title>
  <dc:creator>om</dc:creator>
  <cp:lastModifiedBy>om</cp:lastModifiedBy>
  <cp:revision>23</cp:revision>
  <dcterms:created xsi:type="dcterms:W3CDTF">2023-03-29T09:07:00Z</dcterms:created>
  <dcterms:modified xsi:type="dcterms:W3CDTF">2023-04-01T08:03:00Z</dcterms:modified>
</cp:coreProperties>
</file>