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5AA82">
      <w:pPr>
        <w:jc w:val="center"/>
        <w:rPr>
          <w:rFonts w:hint="default" w:ascii="Times New Roman" w:hAnsi="Times New Roman" w:cs="Times New Roman"/>
          <w:sz w:val="44"/>
          <w:szCs w:val="44"/>
          <w:lang w:val="en-US"/>
        </w:rPr>
      </w:pPr>
      <w:r>
        <w:rPr>
          <w:rFonts w:hint="default" w:ascii="Times New Roman" w:hAnsi="Times New Roman" w:cs="Times New Roman"/>
          <w:sz w:val="44"/>
          <w:szCs w:val="44"/>
          <w:lang w:val="en-US"/>
        </w:rPr>
        <w:t>Lab 8</w:t>
      </w:r>
      <w:bookmarkStart w:id="0" w:name="_GoBack"/>
      <w:bookmarkEnd w:id="0"/>
    </w:p>
    <w:p w14:paraId="1C479B14">
      <w:pPr>
        <w:jc w:val="center"/>
        <w:rPr>
          <w:rFonts w:hint="default" w:ascii="Times New Roman" w:hAnsi="Times New Roman" w:cs="Times New Roman"/>
          <w:sz w:val="44"/>
          <w:szCs w:val="44"/>
          <w:lang w:val="en-US"/>
        </w:rPr>
      </w:pPr>
      <w:r>
        <w:rPr>
          <w:rFonts w:hint="default" w:ascii="Times New Roman" w:hAnsi="Times New Roman" w:cs="Times New Roman"/>
          <w:sz w:val="44"/>
          <w:szCs w:val="44"/>
          <w:lang w:val="en-US"/>
        </w:rPr>
        <w:t xml:space="preserve">Quản lý cho thuê văn phòng ở tòa cao ốc </w:t>
      </w:r>
    </w:p>
    <w:p w14:paraId="597C9682">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Nguyễn Văn Danh </w:t>
      </w:r>
    </w:p>
    <w:p w14:paraId="764DB367">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CNPM1 </w:t>
      </w:r>
    </w:p>
    <w:p w14:paraId="4C6E462E">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1250080027</w:t>
      </w:r>
    </w:p>
    <w:p w14:paraId="64F352B9">
      <w:pPr>
        <w:jc w:val="left"/>
        <w:rPr>
          <w:rFonts w:hint="default" w:ascii="Times New Roman" w:hAnsi="Times New Roman" w:cs="Times New Roman"/>
          <w:sz w:val="26"/>
          <w:szCs w:val="26"/>
          <w:lang w:val="en-US"/>
        </w:rPr>
      </w:pPr>
    </w:p>
    <w:p w14:paraId="670A1856">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Tóm tắt bài toán: </w:t>
      </w:r>
    </w:p>
    <w:p w14:paraId="53702807">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Xây dựng phần mềm quản lý việc cho thuê văn phòng </w:t>
      </w:r>
    </w:p>
    <w:p w14:paraId="358A3091">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mỗi tầng có nhiều phòng, mỗi phòng có các diện tích khác nhau, có mã phòng phân biệt , cùng hướng của phòng </w:t>
      </w:r>
    </w:p>
    <w:p w14:paraId="56AC2C8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khách hàng đến tham khảo vị trí, diện tích phòng và giá cả</w:t>
      </w:r>
    </w:p>
    <w:p w14:paraId="691F131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giá được quyết định dựa trên độ cao , diện tích sử dụng</w:t>
      </w:r>
    </w:p>
    <w:p w14:paraId="4CD1E96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hợp đồng thuê, 1 khách có thể làm nhiều hợp đồng thuê cùng lúc nhiều văn phòng </w:t>
      </w:r>
    </w:p>
    <w:p w14:paraId="57BFCA8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thời gian thuê ít nhất 6 tháng có thể gia hạn thêm </w:t>
      </w:r>
    </w:p>
    <w:p w14:paraId="2292F72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khi gia hạn, lập phiếu gia hạn ( gồm phòng nào, thời gian gia hạn ( đk ko được ít hơn hoặc bằng nửa thời gian thuê)</w:t>
      </w:r>
    </w:p>
    <w:p w14:paraId="7A32E70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khách phải trả trước tiền thuê 6 tháng , bắt đầu tháng thứ 7 thì trả theo hình thức là đầu tháng mới phải thanh toán </w:t>
      </w:r>
    </w:p>
    <w:p w14:paraId="41911FB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giá thuê phòng ko có tiền điện nước internet</w:t>
      </w:r>
    </w:p>
    <w:p w14:paraId="1B0EA41B">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internet điện nước thanh toán vào cuối tháng </w:t>
      </w:r>
    </w:p>
    <w:p w14:paraId="077239B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các vấn đề đều nằm trong hợp đồng thuê</w:t>
      </w:r>
    </w:p>
    <w:p w14:paraId="750FF34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quản lý nhà cũng phải biết thông tin nhân viên gồm ( mã NV, hình ảnh, thuộc công ty nào, chức vụ, phòng mấy , tầng mấy) khi có nhân viên mới thì phải báo quản lý tòa nhà cập nhật thêm </w:t>
      </w:r>
    </w:p>
    <w:p w14:paraId="2AD79E4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mỗi nhân viên được cấp một thẻ gửi xe cho do quản lý tòa cao ốc cấp gồm ( mã thẻ, thông tin nhân viên và thông tin về xe của nhân viên đó)</w:t>
      </w:r>
    </w:p>
    <w:p w14:paraId="27E4D10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cách 1 năm kiếm tra tình trạng các phòng cao ốc 1 lần để tu sữa bảo trif</w:t>
      </w:r>
    </w:p>
    <w:p w14:paraId="246CE9B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nếu các phòng tự ý thay đổi, chỉnh sửa kết cấu của văn phòng thì sẽ bị phạt theo quy định </w:t>
      </w:r>
    </w:p>
    <w:p w14:paraId="60B81BF1">
      <w:pPr>
        <w:jc w:val="left"/>
        <w:rPr>
          <w:rFonts w:hint="default" w:ascii="Times New Roman" w:hAnsi="Times New Roman" w:cs="Times New Roman"/>
          <w:sz w:val="26"/>
          <w:szCs w:val="26"/>
          <w:lang w:val="en-US"/>
        </w:rPr>
      </w:pPr>
    </w:p>
    <w:p w14:paraId="0ACFD1A2">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1. giới thiệu hệ thống</w:t>
      </w:r>
    </w:p>
    <w:p w14:paraId="4EED58AD">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1.1 Hoạt động nghiệp vụ quản lý việc cho thuê phòng </w:t>
      </w:r>
    </w:p>
    <w:p w14:paraId="3E335A12">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Cao ốc gồm nhiều tầng, mỗi tầng có nhiều phòng. Mỗi phòng được phân biệt bằng mã phòng, có diện tích sử dụng khác nhau và hướng phòng xác định. Gía thuê phòng không bao gồm tiền điện, nước, internet và được tính dựa trên độ cao ( tầng ) cùng diện tích sử dụng phòng </w:t>
      </w:r>
    </w:p>
    <w:p w14:paraId="6BFED0EC">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Khách hàng đến tham khảo thông tin về vị trí, diện tích và giá thuê. Khi khách đồng ý thuê, nhân viên sẽ lập hợp đồng thuê; một khách hàng có thể ký nhiều hợp đồng cùng lúc để thuê nhiều văn phòng khác nhau </w:t>
      </w:r>
    </w:p>
    <w:p w14:paraId="1C0A58C9">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Thời gian thuê tối thiểu trên hợp đồng là 6 tháng. Khách hàng phải thanh toán trước 6 tháng tiền thuê phòng ngay khi ký hợp đồng; bắt đầu từ tháng thứ 7 trở đi, tiền thuê phòng sẽ được thanh toán vào đầu mỗi tháng</w:t>
      </w:r>
    </w:p>
    <w:p w14:paraId="3924ED2A">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Khi hết hạn hợp đồng, nếu khách hàng muốn thuê tiếp thì nhân viên sẽ lập phiếu gia hạn gồm mã phòng và thời gian gia hạn. Điều kiện gia hạn là thời gian gia hạn phải lớn hơn nửa thời gian thuê ban đầu </w:t>
      </w:r>
    </w:p>
    <w:p w14:paraId="4722940B">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Chi phí dịch vụ bao gồm điện, nước và internet được theo dõi riêng và thanh toán vào cuối tháng. Mọi quy định, điều khoản thanh toán và chế tài đều được ghi rõ trong hợp đồng thuê.</w:t>
      </w:r>
    </w:p>
    <w:p w14:paraId="5D661BA5">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Công ty thuê phải cung cấp thông tin nhân viên cho quản lý tòa nhà gồm: mã nhân viên , hình ảnh, công ty trực thuộc, chức vụ, số phòng và số tầng làm việc; khi có nhân viên mới phát sinh phải thông báo để cập nhật. Mỗi nhân viên được ban quản lý tòa nhà cấp một thẻ gửi xe gồm mã thẻ, thông tin nhân viên và thông tin xe.</w:t>
      </w:r>
    </w:p>
    <w:p w14:paraId="7A0FD5CE">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Định kỳ 1 năm một lần, quản lý tòa nhà tiến hành kiểm tra tình trạng các phòng để thực hiện tu sửa, bảo trì. Nếu bên thuê tự ý thay đổi, chỉnh sửa kết cấu của văn phòng thì sẽ bị xử phạt theo quy định.</w:t>
      </w:r>
    </w:p>
    <w:p w14:paraId="21FC62FA">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1.1 Yêu cầu hệ thống</w:t>
      </w:r>
    </w:p>
    <w:p w14:paraId="7DA0A0E1">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Đầu vào - xử lý - xuất kết quả </w:t>
      </w:r>
    </w:p>
    <w:tbl>
      <w:tblPr>
        <w:tblStyle w:val="4"/>
        <w:tblW w:w="9931" w:type="dxa"/>
        <w:tblInd w:w="-5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73"/>
        <w:gridCol w:w="2446"/>
        <w:gridCol w:w="2400"/>
        <w:gridCol w:w="2412"/>
      </w:tblGrid>
      <w:tr w14:paraId="358E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3" w:type="dxa"/>
          </w:tcPr>
          <w:p w14:paraId="47800DA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Nhóm nghiệp vụ</w:t>
            </w:r>
          </w:p>
        </w:tc>
        <w:tc>
          <w:tcPr>
            <w:tcW w:w="2446" w:type="dxa"/>
          </w:tcPr>
          <w:p w14:paraId="52C75DF4">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Đầu vào</w:t>
            </w:r>
          </w:p>
        </w:tc>
        <w:tc>
          <w:tcPr>
            <w:tcW w:w="2400" w:type="dxa"/>
          </w:tcPr>
          <w:p w14:paraId="30463F38">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Xử lý chính</w:t>
            </w:r>
          </w:p>
        </w:tc>
        <w:tc>
          <w:tcPr>
            <w:tcW w:w="2412" w:type="dxa"/>
          </w:tcPr>
          <w:p w14:paraId="6A9F2A13">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Xuất kết quả</w:t>
            </w:r>
          </w:p>
        </w:tc>
      </w:tr>
      <w:tr w14:paraId="3925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95" w:hRule="atLeast"/>
        </w:trPr>
        <w:tc>
          <w:tcPr>
            <w:tcW w:w="2673" w:type="dxa"/>
          </w:tcPr>
          <w:p w14:paraId="733762D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phòng - mặt bằng</w:t>
            </w:r>
          </w:p>
        </w:tc>
        <w:tc>
          <w:tcPr>
            <w:tcW w:w="2446" w:type="dxa"/>
          </w:tcPr>
          <w:p w14:paraId="23873C2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Tầng, mã phòng, diện tích, hướng phòng, hệ số giá theo tầng</w:t>
            </w:r>
          </w:p>
        </w:tc>
        <w:tc>
          <w:tcPr>
            <w:tcW w:w="2400" w:type="dxa"/>
          </w:tcPr>
          <w:p w14:paraId="2D64E63C">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danh mục phòng, tính giá thuê tự động dựa trên độ cao ( tầng) và diện tích, cập nhật trạng thái phòng</w:t>
            </w:r>
          </w:p>
        </w:tc>
        <w:tc>
          <w:tcPr>
            <w:tcW w:w="2412" w:type="dxa"/>
          </w:tcPr>
          <w:p w14:paraId="358791A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Danh sách phòng, bảng giá niêm yết/ tham khảo</w:t>
            </w:r>
          </w:p>
        </w:tc>
      </w:tr>
      <w:tr w14:paraId="0120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3" w:type="dxa"/>
          </w:tcPr>
          <w:p w14:paraId="6E64DEC4">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hợp đồng thuê</w:t>
            </w:r>
          </w:p>
        </w:tc>
        <w:tc>
          <w:tcPr>
            <w:tcW w:w="2446" w:type="dxa"/>
          </w:tcPr>
          <w:p w14:paraId="70E676C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khách hàng, các phòng chọn cho thuê, ngày bắt đầu, thời gian thuê</w:t>
            </w:r>
          </w:p>
        </w:tc>
        <w:tc>
          <w:tcPr>
            <w:tcW w:w="2400" w:type="dxa"/>
          </w:tcPr>
          <w:p w14:paraId="609BAD3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thời gian thuê (&gt;= 6 tháng), kiểm tra phòng trống, lập hợp đồng ( 1 khách có thể chọn nhiều phòng cùng lúc), tính tiền phòng trả trước 6 tháng</w:t>
            </w:r>
          </w:p>
        </w:tc>
        <w:tc>
          <w:tcPr>
            <w:tcW w:w="2412" w:type="dxa"/>
          </w:tcPr>
          <w:p w14:paraId="3D1A0B2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Hợp đồng thuê văn phòng, thông báo thanh toán 6 tháng đầu</w:t>
            </w:r>
          </w:p>
        </w:tc>
      </w:tr>
      <w:tr w14:paraId="2B2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3" w:type="dxa"/>
          </w:tcPr>
          <w:p w14:paraId="32D26DD3">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Gia hạn hợp đồng</w:t>
            </w:r>
          </w:p>
        </w:tc>
        <w:tc>
          <w:tcPr>
            <w:tcW w:w="2446" w:type="dxa"/>
          </w:tcPr>
          <w:p w14:paraId="7F587C9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Hợp đồng/ Mã phòng, thời gian gia hạn đăng ký</w:t>
            </w:r>
          </w:p>
        </w:tc>
        <w:tc>
          <w:tcPr>
            <w:tcW w:w="2400" w:type="dxa"/>
          </w:tcPr>
          <w:p w14:paraId="2F2A3B0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điều kiện gia hạn ( thời gian gia hạn &gt; 0,5 * thời gian thuê gốc);</w:t>
            </w:r>
            <w:r>
              <w:rPr>
                <w:rFonts w:hint="default" w:ascii="Times New Roman" w:hAnsi="Times New Roman" w:cs="Times New Roman"/>
                <w:b w:val="0"/>
                <w:bCs w:val="0"/>
                <w:sz w:val="26"/>
                <w:szCs w:val="26"/>
                <w:vertAlign w:val="baseline"/>
                <w:lang w:val="en-US"/>
              </w:rPr>
              <w:br w:type="textWrapping"/>
            </w:r>
            <w:r>
              <w:rPr>
                <w:rFonts w:hint="default" w:ascii="Times New Roman" w:hAnsi="Times New Roman" w:cs="Times New Roman"/>
                <w:b w:val="0"/>
                <w:bCs w:val="0"/>
                <w:sz w:val="26"/>
                <w:szCs w:val="26"/>
                <w:vertAlign w:val="baseline"/>
                <w:lang w:val="en-US"/>
              </w:rPr>
              <w:t>lập phiếu gia hạn</w:t>
            </w:r>
          </w:p>
        </w:tc>
        <w:tc>
          <w:tcPr>
            <w:tcW w:w="2412" w:type="dxa"/>
          </w:tcPr>
          <w:p w14:paraId="50527134">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Phiếu gia hạn hợp đồng</w:t>
            </w:r>
          </w:p>
        </w:tc>
      </w:tr>
      <w:tr w14:paraId="7314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3" w:type="dxa"/>
          </w:tcPr>
          <w:p w14:paraId="13039FB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sự &amp; thẻ gửi xe</w:t>
            </w:r>
          </w:p>
        </w:tc>
        <w:tc>
          <w:tcPr>
            <w:tcW w:w="2446" w:type="dxa"/>
          </w:tcPr>
          <w:p w14:paraId="0602241C">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nhân viên bên thuê ( mã NV, ảnh, công ty, chức vụ, phòng, tầng), thông tin xe , mã xe</w:t>
            </w:r>
          </w:p>
        </w:tc>
        <w:tc>
          <w:tcPr>
            <w:tcW w:w="2400" w:type="dxa"/>
          </w:tcPr>
          <w:p w14:paraId="146BD0D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Tiếp nhận/ cập nhật nhân viên mới của bên thuê, lập và gán thẻ gửi xe cho từng nhân viên</w:t>
            </w:r>
          </w:p>
        </w:tc>
        <w:tc>
          <w:tcPr>
            <w:tcW w:w="2412" w:type="dxa"/>
          </w:tcPr>
          <w:p w14:paraId="17A3ABDD">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Danh sách nhân viên bên thuê, thẻ gửi xe/ bảng cấp thẻ xe</w:t>
            </w:r>
          </w:p>
        </w:tc>
      </w:tr>
      <w:tr w14:paraId="3DB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3" w:type="dxa"/>
          </w:tcPr>
          <w:p w14:paraId="289DF80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Thanh toán &amp; dịch vụ</w:t>
            </w:r>
          </w:p>
        </w:tc>
        <w:tc>
          <w:tcPr>
            <w:tcW w:w="2446" w:type="dxa"/>
          </w:tcPr>
          <w:p w14:paraId="33DF21B4">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Chỉ số điện nước internet( cuối tháng) tiền phòng từ tháng thứ 7; số tiền thanh toán</w:t>
            </w:r>
          </w:p>
        </w:tc>
        <w:tc>
          <w:tcPr>
            <w:tcW w:w="2400" w:type="dxa"/>
          </w:tcPr>
          <w:p w14:paraId="6F44AC43">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Tính tiền dịch vụ điện, nước, internet vào cuối tháng, phát hành thu tiền phòng vào đầu tháng ( tháng 7 trở đi) ghi nhận thanh toán </w:t>
            </w:r>
          </w:p>
        </w:tc>
        <w:tc>
          <w:tcPr>
            <w:tcW w:w="2412" w:type="dxa"/>
          </w:tcPr>
          <w:p w14:paraId="688E02B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Hóa đơn dịch vụ cuối tháng, hóa đơn tiền phòng đầu tháng, biên nhận thanh toán </w:t>
            </w:r>
          </w:p>
        </w:tc>
      </w:tr>
    </w:tbl>
    <w:p w14:paraId="0B65216E">
      <w:pPr>
        <w:numPr>
          <w:numId w:val="0"/>
        </w:numPr>
        <w:ind w:leftChars="0"/>
        <w:jc w:val="left"/>
        <w:rPr>
          <w:rFonts w:hint="default" w:ascii="Times New Roman" w:hAnsi="Times New Roman" w:cs="Times New Roman"/>
          <w:b w:val="0"/>
          <w:bCs w:val="0"/>
          <w:sz w:val="26"/>
          <w:szCs w:val="26"/>
          <w:lang w:val="en-US"/>
        </w:rPr>
      </w:pPr>
    </w:p>
    <w:p w14:paraId="350E8F1A">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Đầu vào - xử lý - xuất kết quả </w:t>
      </w:r>
    </w:p>
    <w:tbl>
      <w:tblPr>
        <w:tblStyle w:val="4"/>
        <w:tblW w:w="9931" w:type="dxa"/>
        <w:tblInd w:w="-5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3"/>
        <w:gridCol w:w="2446"/>
        <w:gridCol w:w="2400"/>
        <w:gridCol w:w="2412"/>
      </w:tblGrid>
      <w:tr w14:paraId="7651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7AC4AC40">
            <w:pPr>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Bộ phận/ Actor</w:t>
            </w:r>
          </w:p>
        </w:tc>
        <w:tc>
          <w:tcPr>
            <w:tcW w:w="2446" w:type="dxa"/>
          </w:tcPr>
          <w:p w14:paraId="122A700F">
            <w:pPr>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Công việc</w:t>
            </w:r>
          </w:p>
        </w:tc>
        <w:tc>
          <w:tcPr>
            <w:tcW w:w="2400" w:type="dxa"/>
          </w:tcPr>
          <w:p w14:paraId="4D28EF00">
            <w:pPr>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Loại</w:t>
            </w:r>
          </w:p>
        </w:tc>
        <w:tc>
          <w:tcPr>
            <w:tcW w:w="2412" w:type="dxa"/>
          </w:tcPr>
          <w:p w14:paraId="690D6915">
            <w:pPr>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Quy định liên quan </w:t>
            </w:r>
          </w:p>
        </w:tc>
      </w:tr>
      <w:tr w14:paraId="5FDA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52824F7C">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viên kinh doanh/ Lễ tân</w:t>
            </w:r>
          </w:p>
        </w:tc>
        <w:tc>
          <w:tcPr>
            <w:tcW w:w="2446" w:type="dxa"/>
          </w:tcPr>
          <w:p w14:paraId="0AA77536">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Quanr lý thông tin khách hàng, tư vấn phòng, lập hợp đồng thuê</w:t>
            </w:r>
          </w:p>
        </w:tc>
        <w:tc>
          <w:tcPr>
            <w:tcW w:w="2400" w:type="dxa"/>
          </w:tcPr>
          <w:p w14:paraId="77F16022">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Tra cứu / Tính toán</w:t>
            </w:r>
          </w:p>
        </w:tc>
        <w:tc>
          <w:tcPr>
            <w:tcW w:w="2412" w:type="dxa"/>
          </w:tcPr>
          <w:p w14:paraId="49ECE506">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Gía thuê dựa trên độ cao và diện tích sử dụng</w:t>
            </w:r>
          </w:p>
        </w:tc>
      </w:tr>
      <w:tr w14:paraId="3B9F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1CD22F8F">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viên kinh doanh</w:t>
            </w:r>
          </w:p>
        </w:tc>
        <w:tc>
          <w:tcPr>
            <w:tcW w:w="2446" w:type="dxa"/>
          </w:tcPr>
          <w:p w14:paraId="2B9C8899">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phiếu gia hạn hợp đồng</w:t>
            </w:r>
          </w:p>
        </w:tc>
        <w:tc>
          <w:tcPr>
            <w:tcW w:w="2400" w:type="dxa"/>
          </w:tcPr>
          <w:p w14:paraId="63CF1107">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tính toán</w:t>
            </w:r>
          </w:p>
        </w:tc>
        <w:tc>
          <w:tcPr>
            <w:tcW w:w="2412" w:type="dxa"/>
          </w:tcPr>
          <w:p w14:paraId="2DD0B59F">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Thời gian gia hạn phải lớn hơn nửa (&gt; 0,5) thời gian thuê ban đầu</w:t>
            </w:r>
          </w:p>
        </w:tc>
      </w:tr>
      <w:tr w14:paraId="1666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3B376B97">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Ban quản lý tòa nhà</w:t>
            </w:r>
          </w:p>
        </w:tc>
        <w:tc>
          <w:tcPr>
            <w:tcW w:w="2446" w:type="dxa"/>
          </w:tcPr>
          <w:p w14:paraId="7B43B326">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Quản lý nhân viên công ty thuê &amp; cấp thẻ </w:t>
            </w:r>
          </w:p>
        </w:tc>
        <w:tc>
          <w:tcPr>
            <w:tcW w:w="2400" w:type="dxa"/>
          </w:tcPr>
          <w:p w14:paraId="5F24A1B4">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 tra cứu</w:t>
            </w:r>
          </w:p>
        </w:tc>
        <w:tc>
          <w:tcPr>
            <w:tcW w:w="2412" w:type="dxa"/>
          </w:tcPr>
          <w:p w14:paraId="42F0E0E8">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Tiếp nhận / cập nhật NV mới, Cấp thẻ gửi xe ( mã thẻ, thông tin NV và thông tin xe)</w:t>
            </w:r>
          </w:p>
        </w:tc>
      </w:tr>
      <w:tr w14:paraId="17C4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7280941E">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Ban quản lý / Kỹ thuật</w:t>
            </w:r>
          </w:p>
        </w:tc>
        <w:tc>
          <w:tcPr>
            <w:tcW w:w="2446" w:type="dxa"/>
          </w:tcPr>
          <w:p w14:paraId="41BA9148">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lịch bảo trì phòng &amp; ghi nhận vi phạm kết cấu</w:t>
            </w:r>
          </w:p>
        </w:tc>
        <w:tc>
          <w:tcPr>
            <w:tcW w:w="2400" w:type="dxa"/>
          </w:tcPr>
          <w:p w14:paraId="426E3778">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 Cảnh báo</w:t>
            </w:r>
          </w:p>
        </w:tc>
        <w:tc>
          <w:tcPr>
            <w:tcW w:w="2412" w:type="dxa"/>
          </w:tcPr>
          <w:p w14:paraId="29D2181B">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tình trạng phòng (1 năm / lần),</w:t>
            </w:r>
          </w:p>
          <w:p w14:paraId="722A1FA5">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Xử phạt theo quy định nếu tự ý thay đổi/ chỉnh sửa kết cấu</w:t>
            </w:r>
          </w:p>
        </w:tc>
      </w:tr>
      <w:tr w14:paraId="3E57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05034C3B">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Kế toán/ thanh toán</w:t>
            </w:r>
          </w:p>
        </w:tc>
        <w:tc>
          <w:tcPr>
            <w:tcW w:w="2446" w:type="dxa"/>
          </w:tcPr>
          <w:p w14:paraId="612693EA">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hóa đơn &amp; thu tiền phòng, tiền dịch vụ</w:t>
            </w:r>
          </w:p>
        </w:tc>
        <w:tc>
          <w:tcPr>
            <w:tcW w:w="2400" w:type="dxa"/>
          </w:tcPr>
          <w:p w14:paraId="09203FF6">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Tính toán / lưu trữ</w:t>
            </w:r>
          </w:p>
        </w:tc>
        <w:tc>
          <w:tcPr>
            <w:tcW w:w="2412" w:type="dxa"/>
          </w:tcPr>
          <w:p w14:paraId="4CBB0C64">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Giá thuê phòng, tiền điện, nước, internet thanh toán vào cuối tháng,  Tiền phòng từ tháng 7 trở đi thanh toán vào đầu mỗi tháng</w:t>
            </w:r>
          </w:p>
        </w:tc>
      </w:tr>
      <w:tr w14:paraId="20D2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043EFA55">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w:t>
            </w:r>
          </w:p>
        </w:tc>
        <w:tc>
          <w:tcPr>
            <w:tcW w:w="2446" w:type="dxa"/>
          </w:tcPr>
          <w:p w14:paraId="02B0BB55">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 cứu/ Báo cáo/ Thống kê</w:t>
            </w:r>
          </w:p>
        </w:tc>
        <w:tc>
          <w:tcPr>
            <w:tcW w:w="2400" w:type="dxa"/>
          </w:tcPr>
          <w:p w14:paraId="038FE35F">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Tổng hợp/ kết xuất </w:t>
            </w:r>
          </w:p>
        </w:tc>
        <w:tc>
          <w:tcPr>
            <w:tcW w:w="2412" w:type="dxa"/>
          </w:tcPr>
          <w:p w14:paraId="7E090C73">
            <w:pPr>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Thống kê hợp đồng, doanh thu, điện nước, danh sách phòng trống, lịch bảo trì theo khoảng thời gian </w:t>
            </w:r>
          </w:p>
        </w:tc>
      </w:tr>
    </w:tbl>
    <w:p w14:paraId="70EADE81">
      <w:pPr>
        <w:numPr>
          <w:numId w:val="0"/>
        </w:numPr>
        <w:ind w:leftChars="0"/>
        <w:jc w:val="left"/>
        <w:rPr>
          <w:rFonts w:hint="default" w:ascii="Times New Roman" w:hAnsi="Times New Roman" w:cs="Times New Roman"/>
          <w:b w:val="0"/>
          <w:bCs w:val="0"/>
          <w:sz w:val="26"/>
          <w:szCs w:val="26"/>
          <w:lang w:val="en-US"/>
        </w:rPr>
      </w:pPr>
    </w:p>
    <w:p w14:paraId="520EBB2D">
      <w:pPr>
        <w:numPr>
          <w:numId w:val="0"/>
        </w:numPr>
        <w:ind w:leftChars="0"/>
        <w:jc w:val="left"/>
        <w:rPr>
          <w:rFonts w:hint="default" w:ascii="Times New Roman" w:hAnsi="Times New Roman" w:cs="Times New Roman"/>
          <w:b w:val="0"/>
          <w:bCs w:val="0"/>
          <w:sz w:val="26"/>
          <w:szCs w:val="26"/>
          <w:lang w:val="en-US"/>
        </w:rPr>
      </w:pPr>
    </w:p>
    <w:p w14:paraId="780866AA">
      <w:pPr>
        <w:numPr>
          <w:numId w:val="0"/>
        </w:numPr>
        <w:ind w:leftChars="0"/>
        <w:jc w:val="left"/>
        <w:rPr>
          <w:rFonts w:hint="default" w:ascii="Times New Roman" w:hAnsi="Times New Roman" w:cs="Times New Roman"/>
          <w:b w:val="0"/>
          <w:bCs w:val="0"/>
          <w:sz w:val="26"/>
          <w:szCs w:val="26"/>
          <w:lang w:val="en-US"/>
        </w:rPr>
      </w:pPr>
    </w:p>
    <w:p w14:paraId="3FCB8C38">
      <w:pPr>
        <w:numPr>
          <w:numId w:val="0"/>
        </w:numPr>
        <w:ind w:leftChars="0"/>
        <w:jc w:val="left"/>
        <w:rPr>
          <w:rFonts w:hint="default" w:ascii="Times New Roman" w:hAnsi="Times New Roman" w:cs="Times New Roman"/>
          <w:b w:val="0"/>
          <w:bCs w:val="0"/>
          <w:sz w:val="26"/>
          <w:szCs w:val="26"/>
          <w:lang w:val="en-US"/>
        </w:rPr>
      </w:pPr>
    </w:p>
    <w:p w14:paraId="228D5008">
      <w:pPr>
        <w:numPr>
          <w:numId w:val="0"/>
        </w:numPr>
        <w:ind w:leftChars="0"/>
        <w:jc w:val="left"/>
        <w:rPr>
          <w:rFonts w:hint="default" w:ascii="Times New Roman" w:hAnsi="Times New Roman" w:cs="Times New Roman"/>
          <w:b w:val="0"/>
          <w:bCs w:val="0"/>
          <w:sz w:val="26"/>
          <w:szCs w:val="26"/>
          <w:lang w:val="en-US"/>
        </w:rPr>
      </w:pPr>
    </w:p>
    <w:p w14:paraId="0EEAE1C6">
      <w:pPr>
        <w:numPr>
          <w:numId w:val="0"/>
        </w:numPr>
        <w:ind w:leftChars="0"/>
        <w:jc w:val="left"/>
        <w:rPr>
          <w:rFonts w:hint="default" w:ascii="Times New Roman" w:hAnsi="Times New Roman" w:cs="Times New Roman"/>
          <w:b w:val="0"/>
          <w:bCs w:val="0"/>
          <w:sz w:val="26"/>
          <w:szCs w:val="26"/>
          <w:lang w:val="en-US"/>
        </w:rPr>
      </w:pPr>
    </w:p>
    <w:p w14:paraId="1B797B8A">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Đầu vào - xử lý - xuất kết quả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8"/>
        <w:gridCol w:w="7094"/>
      </w:tblGrid>
      <w:tr w14:paraId="1DE2A066">
        <w:tc>
          <w:tcPr>
            <w:tcW w:w="1428" w:type="dxa"/>
          </w:tcPr>
          <w:p w14:paraId="288946E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Id</w:t>
            </w:r>
          </w:p>
        </w:tc>
        <w:tc>
          <w:tcPr>
            <w:tcW w:w="7094" w:type="dxa"/>
          </w:tcPr>
          <w:p w14:paraId="2AC51753">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Quy tắc </w:t>
            </w:r>
          </w:p>
        </w:tc>
      </w:tr>
      <w:tr w14:paraId="344C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73551A8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BR01</w:t>
            </w:r>
          </w:p>
        </w:tc>
        <w:tc>
          <w:tcPr>
            <w:tcW w:w="7094" w:type="dxa"/>
          </w:tcPr>
          <w:p w14:paraId="77DE4920">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Cao ốc gồm nhiều tầng, mỗi tầng có nhiều phòng, một phòng thuộc một tầng xác định</w:t>
            </w:r>
          </w:p>
        </w:tc>
      </w:tr>
      <w:tr w14:paraId="32F5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0BD7381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BR02</w:t>
            </w:r>
          </w:p>
        </w:tc>
        <w:tc>
          <w:tcPr>
            <w:tcW w:w="7094" w:type="dxa"/>
          </w:tcPr>
          <w:p w14:paraId="2C44558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Mỗi phòng được phân biệt bằng mã phòng duy nhất, có diện tích sử dụng và hướng phòng xác định</w:t>
            </w:r>
          </w:p>
        </w:tc>
      </w:tr>
      <w:tr w14:paraId="13AC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1DA1E1A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BR03</w:t>
            </w:r>
          </w:p>
        </w:tc>
        <w:tc>
          <w:tcPr>
            <w:tcW w:w="7094" w:type="dxa"/>
          </w:tcPr>
          <w:p w14:paraId="2A1C8FE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Đơn giá thuê phòng được quyết định dựa trên độ cao và diện tích sử dụng của phòng</w:t>
            </w:r>
          </w:p>
        </w:tc>
      </w:tr>
      <w:tr w14:paraId="44FA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3AE2E0B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BR04</w:t>
            </w:r>
          </w:p>
        </w:tc>
        <w:tc>
          <w:tcPr>
            <w:tcW w:w="7094" w:type="dxa"/>
          </w:tcPr>
          <w:p w14:paraId="1E5B3CD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Đơn giá thuê phòng không bao gồm chi phí dịch vụ điện, nước và internet</w:t>
            </w:r>
          </w:p>
        </w:tc>
      </w:tr>
      <w:tr w14:paraId="7A41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7956207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BR05</w:t>
            </w:r>
          </w:p>
        </w:tc>
        <w:tc>
          <w:tcPr>
            <w:tcW w:w="7094" w:type="dxa"/>
          </w:tcPr>
          <w:p w14:paraId="754E2869">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Một khách hàng có thể lập nhiều hợp đồng thuê cùng lúc cho nhiều văn phòng khác nhau</w:t>
            </w:r>
          </w:p>
        </w:tc>
      </w:tr>
      <w:tr w14:paraId="0FED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387C0E43">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BR06</w:t>
            </w:r>
          </w:p>
        </w:tc>
        <w:tc>
          <w:tcPr>
            <w:tcW w:w="7094" w:type="dxa"/>
          </w:tcPr>
          <w:p w14:paraId="73B297E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Thời gian thuê tối thiểu quy định trong hợp đồng là 6 tháng</w:t>
            </w:r>
          </w:p>
        </w:tc>
      </w:tr>
      <w:tr w14:paraId="6E4C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8" w:type="dxa"/>
          </w:tcPr>
          <w:p w14:paraId="6F479D0C">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BR07</w:t>
            </w:r>
          </w:p>
        </w:tc>
        <w:tc>
          <w:tcPr>
            <w:tcW w:w="7094" w:type="dxa"/>
          </w:tcPr>
          <w:p w14:paraId="6B7C7327">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Khách hàng phải trả trước 6 tháng tiền thuê phòng ngay khi ký hợp đồng, từ tháng thứ 7 trở đi thanh toán vào đầu mỗi tháng</w:t>
            </w:r>
          </w:p>
        </w:tc>
      </w:tr>
      <w:tr w14:paraId="1D98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5D71F2BD">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BR08</w:t>
            </w:r>
          </w:p>
        </w:tc>
        <w:tc>
          <w:tcPr>
            <w:tcW w:w="7094" w:type="dxa"/>
          </w:tcPr>
          <w:p w14:paraId="29FE024F">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Chi phí điện, nước, internet được chốt chỉ số và thanh toán riêng vào cuối tháng</w:t>
            </w:r>
          </w:p>
        </w:tc>
      </w:tr>
      <w:tr w14:paraId="2626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3F020A05">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BR09</w:t>
            </w:r>
          </w:p>
        </w:tc>
        <w:tc>
          <w:tcPr>
            <w:tcW w:w="7094" w:type="dxa"/>
          </w:tcPr>
          <w:p w14:paraId="3706A7CC">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Điều kiện lập phiếu gia hạn: Thời gian gia hạn đăng ký phải lớn hơn nửa thời gian thuê trên hợp đồng ban đầu ( Thời gian gia hạn &gt; 0,5 * Thời gian thuê gốc)</w:t>
            </w:r>
          </w:p>
        </w:tc>
      </w:tr>
      <w:tr w14:paraId="1B8D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77A33FE3">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BR10</w:t>
            </w:r>
          </w:p>
        </w:tc>
        <w:tc>
          <w:tcPr>
            <w:tcW w:w="7094" w:type="dxa"/>
          </w:tcPr>
          <w:p w14:paraId="6EAD83B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tòa nhà phải lưu trữ thông tin nhân viên bên thuê ( mãNV, hình ảnh, công ty, chức vụ, phòng, tầng) và cập nhật ngay khi có nhân viên mới</w:t>
            </w:r>
          </w:p>
        </w:tc>
      </w:tr>
      <w:tr w14:paraId="49A7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2C86AE06">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BR11</w:t>
            </w:r>
          </w:p>
        </w:tc>
        <w:tc>
          <w:tcPr>
            <w:tcW w:w="7094" w:type="dxa"/>
          </w:tcPr>
          <w:p w14:paraId="21E4C71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Mỗi nhân viên bên thuê được cấp 01 thẻ gửi xe gồm: Mã thẻ, thông tin nhân viên và thông tin xe ( biển sổ, loại xe)</w:t>
            </w:r>
          </w:p>
        </w:tc>
      </w:tr>
      <w:tr w14:paraId="3B35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67EBF0FE">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BR12</w:t>
            </w:r>
          </w:p>
        </w:tc>
        <w:tc>
          <w:tcPr>
            <w:tcW w:w="7094" w:type="dxa"/>
          </w:tcPr>
          <w:p w14:paraId="52ACEF92">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Định kỳ 1 năm/ lần phải kiểm tra tình trạng kỹ thuật toàn bộ các phòng để phục vụ công tác tu sửa, bảo trì</w:t>
            </w:r>
          </w:p>
        </w:tc>
      </w:tr>
      <w:tr w14:paraId="1D37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8" w:type="dxa"/>
          </w:tcPr>
          <w:p w14:paraId="7D375C7B">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BR13</w:t>
            </w:r>
          </w:p>
        </w:tc>
        <w:tc>
          <w:tcPr>
            <w:tcW w:w="7094" w:type="dxa"/>
          </w:tcPr>
          <w:p w14:paraId="6C3E9B1F">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Nếu bên thuê tự ý thay đổi, chỉnh sửa kết cấu văn phòng thì sẽ bị phạt theo quy định ghi trong hợp đồng</w:t>
            </w:r>
          </w:p>
        </w:tc>
      </w:tr>
    </w:tbl>
    <w:p w14:paraId="10B054E8">
      <w:pPr>
        <w:numPr>
          <w:numId w:val="0"/>
        </w:numPr>
        <w:ind w:leftChars="0"/>
        <w:jc w:val="left"/>
        <w:rPr>
          <w:rFonts w:hint="default" w:ascii="Times New Roman" w:hAnsi="Times New Roman" w:cs="Times New Roman"/>
          <w:b w:val="0"/>
          <w:bCs w:val="0"/>
          <w:sz w:val="26"/>
          <w:szCs w:val="26"/>
          <w:lang w:val="en-US"/>
        </w:rPr>
      </w:pPr>
    </w:p>
    <w:p w14:paraId="7038D8DA">
      <w:pPr>
        <w:numPr>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Các quyết định triển khai </w:t>
      </w:r>
    </w:p>
    <w:p w14:paraId="43DC4760">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Bổ sung MaTang, MaPhong, MaKhachHang, MaHopDong, MaPhieuGiaHan, MaNhanVienCty, MaTheXe, MaHoaDon làm khóa kỹ thuật để liên kết CSDL</w:t>
      </w:r>
    </w:p>
    <w:p w14:paraId="69927216">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Bổ sung trạng thái phòng ( Trống, Đang thuê, Đang bảo trì) và trạng thái hợp đồng để Form quản lý kiểm soát luồng xử lý giao diện. Việc kiểm tra phòng trống dựa trên khoảng thời gian thực tế để tránh trùng lịch</w:t>
      </w:r>
    </w:p>
    <w:p w14:paraId="7ABD3139">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Công thức tính giá thuê dựa trên độ cao ( tầng) và diện tích sử dụng được thiết lập linh hoạt qua bảng cấu hình HeSoGiaTang và DonGiaKhung, hỗ trợ hệ thống tự động tính giá niêm yết cho phòng</w:t>
      </w:r>
    </w:p>
    <w:p w14:paraId="1B7BE4EE">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Ràng buộc thời gian thuê tối thiểu ( 6 tháng) và điều kiện gia hạn ( Thời gian gia hạn &gt; 0,5 * Thời gian thuê gốc) được cài đặt kiểm tra logic dữ liệu ngay trên giao diện nhập liệu ( Form Validation) trước khi lưu CSDL</w:t>
      </w:r>
    </w:p>
    <w:p w14:paraId="1BA55976">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Mức phạt cho hành vi tự ý thay đổi, chỉnh sửa kết cấu phòng được lưu trữ trong bảng QuyDinhPhatViPham; tài liệu không gán cứng giá trị phạt trong mã nguồn để linh hoạt điều chỉnh theo quy định tòa nhà</w:t>
      </w:r>
    </w:p>
    <w:p w14:paraId="7250F1BE">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Tách biệt luồng phát hành hóa đơn thành 2 loại: Hóa đơn tiền phòng ( thu trước 6 tháng hoặc thu đầu tháng từ tháng thứ 7 ) và Hóa đơn dịch vụ ( chốt chỉ số điện, nước, internet để thu vào cuối tháng)</w:t>
      </w:r>
    </w:p>
    <w:p w14:paraId="4627D9E5">
      <w:pPr>
        <w:numPr>
          <w:numId w:val="0"/>
        </w:num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Yêu cầu chức năng và phi chức năng</w:t>
      </w:r>
    </w:p>
    <w:p w14:paraId="670894D6">
      <w:pPr>
        <w:numPr>
          <w:numId w:val="0"/>
        </w:num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Chức năng hệ thống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0"/>
        <w:gridCol w:w="2877"/>
        <w:gridCol w:w="4665"/>
      </w:tblGrid>
      <w:tr w14:paraId="3B5B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tcPr>
          <w:p w14:paraId="1983789F">
            <w:pPr>
              <w:numPr>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STT</w:t>
            </w:r>
          </w:p>
        </w:tc>
        <w:tc>
          <w:tcPr>
            <w:tcW w:w="2877" w:type="dxa"/>
          </w:tcPr>
          <w:p w14:paraId="4FAC7D4D">
            <w:pPr>
              <w:numPr>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Chức năng hệ thống</w:t>
            </w:r>
          </w:p>
        </w:tc>
        <w:tc>
          <w:tcPr>
            <w:tcW w:w="4665" w:type="dxa"/>
          </w:tcPr>
          <w:p w14:paraId="12188E37">
            <w:pPr>
              <w:numPr>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Mô tả</w:t>
            </w:r>
          </w:p>
        </w:tc>
      </w:tr>
      <w:tr w14:paraId="7FEEA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tcPr>
          <w:p w14:paraId="62909909">
            <w:pPr>
              <w:numPr>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2877" w:type="dxa"/>
          </w:tcPr>
          <w:p w14:paraId="6ACADCBB">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Kiểm tra dữ liệu</w:t>
            </w:r>
          </w:p>
        </w:tc>
        <w:tc>
          <w:tcPr>
            <w:tcW w:w="4665" w:type="dxa"/>
          </w:tcPr>
          <w:p w14:paraId="566ACB7E">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Không để trống khóa chính/ trường bắt buộc, kiểm tra diện tích, giá thuê &gt; 0, thời gian thuê &gt;= 6 tháng, thời gian gia hạn &gt; 0,5 * thời gian thuê gốc, ngày hợp lệ</w:t>
            </w:r>
          </w:p>
        </w:tc>
      </w:tr>
      <w:tr w14:paraId="3810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tcPr>
          <w:p w14:paraId="0D53CB7D">
            <w:pPr>
              <w:numPr>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2877" w:type="dxa"/>
          </w:tcPr>
          <w:p w14:paraId="2ACC4395">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Transaction</w:t>
            </w:r>
          </w:p>
        </w:tc>
        <w:tc>
          <w:tcPr>
            <w:tcW w:w="4665" w:type="dxa"/>
          </w:tcPr>
          <w:p w14:paraId="64F7DA2F">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Lập hợp đồng thuê, lập phiếu gia hạn, thanh toán hóa đơn ( tiền phòng/ điện/ nước/ internet), xử lý phạt vi phạm không để cập nhật dở dang</w:t>
            </w:r>
          </w:p>
        </w:tc>
      </w:tr>
      <w:tr w14:paraId="20C1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0" w:type="dxa"/>
          </w:tcPr>
          <w:p w14:paraId="53048158">
            <w:pPr>
              <w:numPr>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2877" w:type="dxa"/>
          </w:tcPr>
          <w:p w14:paraId="7CB665FD">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Thông báo trạng thái</w:t>
            </w:r>
          </w:p>
        </w:tc>
        <w:tc>
          <w:tcPr>
            <w:tcW w:w="4665" w:type="dxa"/>
          </w:tcPr>
          <w:p w14:paraId="50AAD418">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Mọi thao tác phải báo thành công hoặc nguyên nhân từ chối ( ví dụ: phòng đã được thuê, thời gian gia hạn không đủ điều kiện, thiếu trường bắt buộc)</w:t>
            </w:r>
          </w:p>
        </w:tc>
      </w:tr>
      <w:tr w14:paraId="147BC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tcPr>
          <w:p w14:paraId="3FE57192">
            <w:pPr>
              <w:numPr>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2877" w:type="dxa"/>
          </w:tcPr>
          <w:p w14:paraId="4083627C">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Tra cứu quan hệ</w:t>
            </w:r>
          </w:p>
        </w:tc>
        <w:tc>
          <w:tcPr>
            <w:tcW w:w="4665" w:type="dxa"/>
          </w:tcPr>
          <w:p w14:paraId="3F70D215">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ComboBox cho khóa ngoại ( Mã phòng, Mã khách hàng, Mã hợp đồng, MãNV..), DataGridView hiển thị danh sách ( Phòng, Hợp đồng, Hóa đơn, Thẻ xe, Nhân Viên bên thuê)</w:t>
            </w:r>
          </w:p>
        </w:tc>
      </w:tr>
      <w:tr w14:paraId="2F65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tcPr>
          <w:p w14:paraId="06D8C9FB">
            <w:pPr>
              <w:numPr>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2877" w:type="dxa"/>
          </w:tcPr>
          <w:p w14:paraId="03BC23DD">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Ngăn thao tác rủi ro</w:t>
            </w:r>
          </w:p>
        </w:tc>
        <w:tc>
          <w:tcPr>
            <w:tcW w:w="4665" w:type="dxa"/>
          </w:tcPr>
          <w:p w14:paraId="1C913517">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Khóa mã ( khóa chính) khi sửa thông tin, ràng buộc khóa ngoại (FK) chặn xóa dữ liệu đã phát dinh nghiệp vụ ( đã ký HĐ, đã lập hóa đơn, đã cấp thẻ xe)</w:t>
            </w:r>
          </w:p>
        </w:tc>
      </w:tr>
    </w:tbl>
    <w:p w14:paraId="20B5FEFE">
      <w:pPr>
        <w:numPr>
          <w:numId w:val="0"/>
        </w:numPr>
        <w:jc w:val="left"/>
        <w:rPr>
          <w:rFonts w:hint="default" w:ascii="Times New Roman" w:hAnsi="Times New Roman" w:cs="Times New Roman"/>
          <w:b/>
          <w:bCs/>
          <w:sz w:val="32"/>
          <w:szCs w:val="32"/>
          <w:lang w:val="en-US"/>
        </w:rPr>
      </w:pPr>
    </w:p>
    <w:p w14:paraId="611FD4FE">
      <w:pPr>
        <w:numPr>
          <w:numId w:val="0"/>
        </w:num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Tiêu chuẩn phi chức năng</w:t>
      </w:r>
    </w:p>
    <w:p w14:paraId="3DC87153">
      <w:pPr>
        <w:numPr>
          <w:numId w:val="0"/>
        </w:numPr>
        <w:jc w:val="left"/>
        <w:rPr>
          <w:rFonts w:hint="default" w:ascii="Times New Roman" w:hAnsi="Times New Roman" w:cs="Times New Roman"/>
          <w:b/>
          <w:bCs/>
          <w:sz w:val="32"/>
          <w:szCs w:val="32"/>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61"/>
        <w:gridCol w:w="6061"/>
      </w:tblGrid>
      <w:tr w14:paraId="7BBF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tcPr>
          <w:p w14:paraId="7693AD2A">
            <w:pPr>
              <w:numPr>
                <w:numId w:val="0"/>
              </w:numPr>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Tiêu chuẩn</w:t>
            </w:r>
          </w:p>
        </w:tc>
        <w:tc>
          <w:tcPr>
            <w:tcW w:w="6061" w:type="dxa"/>
          </w:tcPr>
          <w:p w14:paraId="2E6CFEE1">
            <w:pPr>
              <w:numPr>
                <w:numId w:val="0"/>
              </w:numPr>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Yêu cầu</w:t>
            </w:r>
          </w:p>
        </w:tc>
      </w:tr>
      <w:tr w14:paraId="195E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tcPr>
          <w:p w14:paraId="287DCECD">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Tiện dụng</w:t>
            </w:r>
          </w:p>
        </w:tc>
        <w:tc>
          <w:tcPr>
            <w:tcW w:w="6061" w:type="dxa"/>
          </w:tcPr>
          <w:p w14:paraId="6672F298">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Bố cục giao diện WinForms thiết kế theo đúng luồng nghiệp vụ quản lý văn phòng, tên control nhất quán, các thao tác chính đặt gần dữ liệu liên quan</w:t>
            </w:r>
          </w:p>
        </w:tc>
      </w:tr>
      <w:tr w14:paraId="510E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tcPr>
          <w:p w14:paraId="4B531566">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Hiệu quả</w:t>
            </w:r>
          </w:p>
        </w:tc>
        <w:tc>
          <w:tcPr>
            <w:tcW w:w="6061" w:type="dxa"/>
          </w:tcPr>
          <w:p w14:paraId="6BFC1C31">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Truy vấn dữ liệu có điều kiện lọc, chỉ tải dữ liệu cần dùng, dùng Transaction khi xử lý cập nhật đồng thời trên nhiều bảng CSDL </w:t>
            </w:r>
          </w:p>
        </w:tc>
      </w:tr>
      <w:tr w14:paraId="5C31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tcPr>
          <w:p w14:paraId="1BC34C74">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Tiến hóa</w:t>
            </w:r>
          </w:p>
        </w:tc>
        <w:tc>
          <w:tcPr>
            <w:tcW w:w="6061" w:type="dxa"/>
          </w:tcPr>
          <w:p w14:paraId="37E127B0">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Tách biệt kiến trúc UI - Service - Data (3 lớp) để khi thay đổi quy tắc nghiệp vụ( cách tính giá, quy định phạt, tỷ lệ gia hạn) giảm thiểu ảnh hưởng đến Form giao diện</w:t>
            </w:r>
          </w:p>
        </w:tc>
      </w:tr>
      <w:tr w14:paraId="3504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tcPr>
          <w:p w14:paraId="38123566">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Tương thích</w:t>
            </w:r>
          </w:p>
        </w:tc>
        <w:tc>
          <w:tcPr>
            <w:tcW w:w="6061" w:type="dxa"/>
          </w:tcPr>
          <w:p w14:paraId="591B5D6F">
            <w:pPr>
              <w:numPr>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Môi trường Visual Studio 2022, .NET Framework 4.7.2, hệ quản trị CSDL SQL Server, công nghệ truy xuất dữ liệu ADO.NET</w:t>
            </w:r>
          </w:p>
        </w:tc>
      </w:tr>
    </w:tbl>
    <w:p w14:paraId="6B0F22BF">
      <w:pPr>
        <w:numPr>
          <w:numId w:val="0"/>
        </w:numPr>
        <w:jc w:val="left"/>
        <w:rPr>
          <w:rFonts w:hint="default" w:ascii="Times New Roman" w:hAnsi="Times New Roman" w:cs="Times New Roman"/>
          <w:b/>
          <w:bCs/>
          <w:sz w:val="32"/>
          <w:szCs w:val="32"/>
          <w:lang w:val="en-US"/>
        </w:rPr>
      </w:pPr>
    </w:p>
    <w:p w14:paraId="141B3D44">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2. Pha phân tích </w:t>
      </w:r>
    </w:p>
    <w:p w14:paraId="36B988D6">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3. Pha thiết kế </w:t>
      </w:r>
    </w:p>
    <w:p w14:paraId="73B9C460">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4. Thiết kế cơ sỡ dữ liệu</w:t>
      </w:r>
    </w:p>
    <w:p w14:paraId="282A5716">
      <w:pPr>
        <w:jc w:val="left"/>
        <w:rPr>
          <w:rFonts w:hint="default" w:ascii="Times New Roman" w:hAnsi="Times New Roman" w:cs="Times New Roman"/>
          <w:b/>
          <w:bCs/>
          <w:sz w:val="36"/>
          <w:szCs w:val="36"/>
          <w:lang w:val="en-US"/>
        </w:rPr>
      </w:pPr>
    </w:p>
    <w:p w14:paraId="11A479C0">
      <w:pPr>
        <w:jc w:val="left"/>
        <w:rPr>
          <w:rFonts w:hint="default" w:ascii="Times New Roman" w:hAnsi="Times New Roman" w:cs="Times New Roman"/>
          <w:b/>
          <w:bCs/>
          <w:sz w:val="44"/>
          <w:szCs w:val="4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179F39"/>
    <w:multiLevelType w:val="singleLevel"/>
    <w:tmpl w:val="F7179F39"/>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9294D"/>
    <w:rsid w:val="2A59294D"/>
    <w:rsid w:val="7D237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2026-10-30T06:15:00Z</dcterms:created>
  <dc:creator>Danh Nguyễn Văn</dc:creator>
  <cp:lastModifiedBy>Danh Nguyễn Văn</cp:lastModifiedBy>
  <dcterms:modified xsi:type="dcterms:W3CDTF">2026-10-30T09:25:26Z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00B4D4E02E7146C79033733DADC536C0_11</vt:lpwstr>
  </property>
  <property fmtid="{D5CDD505-2E9C-101B-9397-08002B2CF9AE}" pid="4" name="KSOTemplateDocerSaveRecord">
    <vt:lpwstr>eyJoZGlkIjoiODFhM2EzNWE1YTk5M2Y0OGU0ZTdmODQxZmI2YWQ2NWMiLCJ1c2VySWQiOiIxMzc0NDA1Nzg2Njc2In0=</vt:lpwstr>
  </property>
</Properties>
</file>