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D556A" w:rsidRPr="00AD556A" w:rsidRDefault="00ED6FE4" w:rsidP="00D6177D">
      <w:pPr>
        <w:keepNext/>
        <w:spacing w:line="240" w:lineRule="auto"/>
        <w:ind w:firstLine="0"/>
        <w:jc w:val="center"/>
        <w:outlineLvl w:val="7"/>
        <w:rPr>
          <w:rFonts w:eastAsia="Times New Roman" w:cs="Times New Roman"/>
          <w:b/>
          <w:bCs/>
          <w:sz w:val="44"/>
          <w:szCs w:val="24"/>
          <w:lang w:eastAsia="pl-PL"/>
        </w:rPr>
      </w:pPr>
      <w:r w:rsidRPr="00AD556A">
        <w:rPr>
          <w:rFonts w:eastAsia="Times New Roman" w:cs="Times New Roman"/>
          <w:b/>
          <w:bCs/>
          <w:sz w:val="44"/>
          <w:szCs w:val="24"/>
          <w:lang w:eastAsia="pl-PL"/>
        </w:rPr>
        <w:t xml:space="preserve">WOJSKOWA </w:t>
      </w:r>
      <w:r w:rsidR="00833CAE" w:rsidRPr="00AD556A">
        <w:rPr>
          <w:rFonts w:eastAsia="Times New Roman" w:cs="Times New Roman"/>
          <w:b/>
          <w:bCs/>
          <w:sz w:val="44"/>
          <w:szCs w:val="24"/>
          <w:lang w:eastAsia="pl-PL"/>
        </w:rPr>
        <w:t>AKADEMIA TECHNICZNA</w:t>
      </w:r>
    </w:p>
    <w:p w:rsidR="00AD556A" w:rsidRPr="00AD556A" w:rsidRDefault="00AD556A" w:rsidP="00D6177D">
      <w:pPr>
        <w:pBdr>
          <w:bottom w:val="single" w:sz="4" w:space="1" w:color="auto"/>
        </w:pBdr>
        <w:spacing w:line="240" w:lineRule="auto"/>
        <w:ind w:firstLine="0"/>
        <w:jc w:val="center"/>
        <w:rPr>
          <w:rFonts w:eastAsia="Times New Roman" w:cs="Times New Roman"/>
          <w:b/>
          <w:bCs/>
          <w:sz w:val="24"/>
          <w:szCs w:val="24"/>
          <w:lang w:eastAsia="pl-PL"/>
        </w:rPr>
      </w:pPr>
      <w:r w:rsidRPr="00AD556A">
        <w:rPr>
          <w:rFonts w:eastAsia="Times New Roman" w:cs="Times New Roman"/>
          <w:b/>
          <w:bCs/>
          <w:sz w:val="24"/>
          <w:szCs w:val="24"/>
          <w:lang w:eastAsia="pl-PL"/>
        </w:rPr>
        <w:t>im. Jarosława Dąbrowskiego</w:t>
      </w:r>
    </w:p>
    <w:p w:rsidR="00AD556A" w:rsidRPr="00AD556A" w:rsidRDefault="00ED6FE4" w:rsidP="00D6177D">
      <w:pPr>
        <w:keepNext/>
        <w:pBdr>
          <w:top w:val="thinThickSmallGap" w:sz="12" w:space="1" w:color="auto"/>
        </w:pBdr>
        <w:spacing w:line="240" w:lineRule="auto"/>
        <w:ind w:firstLine="0"/>
        <w:jc w:val="center"/>
        <w:outlineLvl w:val="3"/>
        <w:rPr>
          <w:rFonts w:eastAsia="Times New Roman" w:cs="Times New Roman"/>
          <w:b/>
          <w:bCs/>
          <w:sz w:val="40"/>
          <w:szCs w:val="20"/>
          <w:lang w:eastAsia="pl-PL"/>
        </w:rPr>
      </w:pPr>
      <w:r w:rsidRPr="00AD556A">
        <w:rPr>
          <w:rFonts w:eastAsia="Times New Roman" w:cs="Times New Roman"/>
          <w:b/>
          <w:bCs/>
          <w:sz w:val="40"/>
          <w:szCs w:val="20"/>
          <w:lang w:eastAsia="pl-PL"/>
        </w:rPr>
        <w:t>WYDZIAŁ CYBERNETYKI</w:t>
      </w:r>
    </w:p>
    <w:p w:rsidR="00AD556A" w:rsidRPr="00AD556A" w:rsidRDefault="00AD556A" w:rsidP="00D6177D">
      <w:pPr>
        <w:spacing w:line="240" w:lineRule="auto"/>
        <w:ind w:firstLine="0"/>
        <w:jc w:val="center"/>
        <w:rPr>
          <w:rFonts w:eastAsia="Times New Roman" w:cs="Times New Roman"/>
          <w:sz w:val="24"/>
          <w:szCs w:val="24"/>
          <w:lang w:eastAsia="pl-PL"/>
        </w:rPr>
      </w:pPr>
    </w:p>
    <w:p w:rsidR="00AD556A" w:rsidRPr="00AD556A" w:rsidRDefault="00AD556A" w:rsidP="00D6177D">
      <w:pPr>
        <w:spacing w:line="240" w:lineRule="auto"/>
        <w:ind w:firstLine="0"/>
        <w:jc w:val="center"/>
        <w:rPr>
          <w:rFonts w:eastAsia="Times New Roman" w:cs="Times New Roman"/>
          <w:sz w:val="24"/>
          <w:szCs w:val="24"/>
          <w:lang w:eastAsia="pl-PL"/>
        </w:rPr>
      </w:pPr>
    </w:p>
    <w:p w:rsidR="00AD556A" w:rsidRPr="00AD556A" w:rsidRDefault="00AD556A" w:rsidP="00D6177D">
      <w:pPr>
        <w:spacing w:line="240" w:lineRule="auto"/>
        <w:ind w:firstLine="0"/>
        <w:jc w:val="center"/>
        <w:rPr>
          <w:rFonts w:eastAsia="Times New Roman" w:cs="Times New Roman"/>
          <w:sz w:val="24"/>
          <w:szCs w:val="24"/>
          <w:lang w:eastAsia="pl-PL"/>
        </w:rPr>
      </w:pPr>
    </w:p>
    <w:p w:rsidR="00AD556A" w:rsidRPr="00AD556A" w:rsidRDefault="00AD556A" w:rsidP="00813134">
      <w:pPr>
        <w:spacing w:line="240" w:lineRule="auto"/>
        <w:ind w:firstLine="0"/>
        <w:rPr>
          <w:rFonts w:eastAsia="Times New Roman" w:cs="Times New Roman"/>
          <w:sz w:val="24"/>
          <w:szCs w:val="24"/>
          <w:lang w:eastAsia="pl-PL"/>
        </w:rPr>
      </w:pPr>
    </w:p>
    <w:p w:rsidR="00AD556A" w:rsidRPr="00AD556A" w:rsidRDefault="00AD556A" w:rsidP="00D6177D">
      <w:pPr>
        <w:spacing w:line="240" w:lineRule="auto"/>
        <w:ind w:firstLine="0"/>
        <w:jc w:val="center"/>
        <w:rPr>
          <w:rFonts w:eastAsia="Times New Roman" w:cs="Times New Roman"/>
          <w:sz w:val="24"/>
          <w:szCs w:val="24"/>
          <w:lang w:eastAsia="pl-PL"/>
        </w:rPr>
      </w:pPr>
      <w:r w:rsidRPr="00AD556A">
        <w:rPr>
          <w:rFonts w:ascii="Arial" w:eastAsia="Times New Roman" w:hAnsi="Arial" w:cs="Arial"/>
          <w:sz w:val="24"/>
          <w:szCs w:val="24"/>
          <w:lang w:eastAsia="pl-PL"/>
        </w:rPr>
        <w:object w:dxaOrig="6261" w:dyaOrig="81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9.25pt;height:155.25pt" o:ole="">
            <v:imagedata r:id="rId8" o:title=""/>
          </v:shape>
          <o:OLEObject Type="Embed" ProgID="CorelDRAW.Graphic.9" ShapeID="_x0000_i1025" DrawAspect="Content" ObjectID="_1576836542" r:id="rId9"/>
        </w:object>
      </w:r>
    </w:p>
    <w:p w:rsidR="00AD556A" w:rsidRDefault="00AD556A" w:rsidP="00D6177D">
      <w:pPr>
        <w:spacing w:line="240" w:lineRule="auto"/>
        <w:ind w:firstLine="0"/>
        <w:jc w:val="center"/>
        <w:rPr>
          <w:rFonts w:eastAsia="Times New Roman" w:cs="Times New Roman"/>
          <w:sz w:val="24"/>
          <w:szCs w:val="24"/>
          <w:lang w:eastAsia="pl-PL"/>
        </w:rPr>
      </w:pPr>
    </w:p>
    <w:p w:rsidR="00AD556A" w:rsidRPr="00AD556A" w:rsidRDefault="00AD556A" w:rsidP="00813134">
      <w:pPr>
        <w:spacing w:line="240" w:lineRule="auto"/>
        <w:ind w:firstLine="0"/>
        <w:rPr>
          <w:rFonts w:eastAsia="Times New Roman" w:cs="Times New Roman"/>
          <w:sz w:val="24"/>
          <w:szCs w:val="24"/>
          <w:lang w:eastAsia="pl-PL"/>
        </w:rPr>
      </w:pPr>
    </w:p>
    <w:p w:rsidR="00AD556A" w:rsidRPr="00E84DBE" w:rsidRDefault="00AD556A" w:rsidP="00D6177D">
      <w:pPr>
        <w:spacing w:line="240" w:lineRule="auto"/>
        <w:ind w:firstLine="0"/>
        <w:jc w:val="center"/>
        <w:rPr>
          <w:sz w:val="72"/>
          <w:szCs w:val="72"/>
          <w:lang w:eastAsia="pl-PL"/>
        </w:rPr>
      </w:pPr>
      <w:bookmarkStart w:id="0" w:name="_Toc439499134"/>
      <w:r w:rsidRPr="00E84DBE">
        <w:rPr>
          <w:sz w:val="72"/>
          <w:szCs w:val="72"/>
          <w:lang w:eastAsia="pl-PL"/>
        </w:rPr>
        <w:t>PRACA DYPLOMOWA</w:t>
      </w:r>
      <w:bookmarkEnd w:id="0"/>
    </w:p>
    <w:p w:rsidR="00AD556A" w:rsidRPr="00E84DBE" w:rsidRDefault="00AD556A" w:rsidP="00D6177D">
      <w:pPr>
        <w:spacing w:line="240" w:lineRule="auto"/>
        <w:ind w:firstLine="0"/>
        <w:jc w:val="center"/>
        <w:rPr>
          <w:sz w:val="40"/>
          <w:szCs w:val="40"/>
          <w:lang w:eastAsia="pl-PL"/>
        </w:rPr>
      </w:pPr>
      <w:bookmarkStart w:id="1" w:name="_Toc439499135"/>
      <w:r w:rsidRPr="00E84DBE">
        <w:rPr>
          <w:sz w:val="40"/>
          <w:szCs w:val="40"/>
          <w:lang w:eastAsia="pl-PL"/>
        </w:rPr>
        <w:t>STACJONARNE STUDIA I</w:t>
      </w:r>
      <w:r w:rsidR="00050E1D">
        <w:rPr>
          <w:sz w:val="40"/>
          <w:szCs w:val="40"/>
          <w:lang w:eastAsia="pl-PL"/>
        </w:rPr>
        <w:t>I</w:t>
      </w:r>
      <w:bookmarkEnd w:id="1"/>
      <w:r w:rsidR="00E4234F" w:rsidRPr="00E4234F">
        <w:rPr>
          <w:sz w:val="40"/>
          <w:szCs w:val="40"/>
          <w:lang w:eastAsia="pl-PL"/>
        </w:rPr>
        <w:t>°</w:t>
      </w:r>
    </w:p>
    <w:p w:rsidR="00AD556A" w:rsidRDefault="00AD556A" w:rsidP="00D6177D">
      <w:pPr>
        <w:spacing w:line="240" w:lineRule="auto"/>
        <w:ind w:firstLine="0"/>
        <w:jc w:val="center"/>
        <w:rPr>
          <w:rFonts w:eastAsia="Times New Roman" w:cs="Times New Roman"/>
          <w:sz w:val="24"/>
          <w:szCs w:val="24"/>
          <w:lang w:eastAsia="pl-PL"/>
        </w:rPr>
      </w:pPr>
    </w:p>
    <w:p w:rsidR="00AD556A" w:rsidRPr="00AD556A" w:rsidRDefault="00AD556A" w:rsidP="00D6177D">
      <w:pPr>
        <w:spacing w:line="240" w:lineRule="auto"/>
        <w:ind w:firstLine="0"/>
        <w:jc w:val="center"/>
        <w:rPr>
          <w:rFonts w:eastAsia="Times New Roman" w:cs="Times New Roman"/>
          <w:sz w:val="24"/>
          <w:szCs w:val="24"/>
          <w:lang w:eastAsia="pl-PL"/>
        </w:rPr>
      </w:pPr>
    </w:p>
    <w:p w:rsidR="00AD556A" w:rsidRPr="00AD556A" w:rsidRDefault="00AD556A" w:rsidP="00E4234F">
      <w:pPr>
        <w:spacing w:line="240" w:lineRule="auto"/>
        <w:ind w:firstLine="0"/>
        <w:rPr>
          <w:rFonts w:eastAsia="Times New Roman" w:cs="Times New Roman"/>
          <w:sz w:val="24"/>
          <w:szCs w:val="24"/>
          <w:lang w:eastAsia="pl-PL"/>
        </w:rPr>
      </w:pPr>
    </w:p>
    <w:p w:rsidR="00AD556A" w:rsidRPr="00AD556A" w:rsidRDefault="00AD556A" w:rsidP="00D6177D">
      <w:pPr>
        <w:spacing w:line="240" w:lineRule="auto"/>
        <w:ind w:firstLine="0"/>
        <w:jc w:val="center"/>
        <w:rPr>
          <w:rFonts w:eastAsia="Times New Roman" w:cs="Times New Roman"/>
          <w:sz w:val="24"/>
          <w:szCs w:val="24"/>
          <w:lang w:eastAsia="pl-PL"/>
        </w:rPr>
      </w:pPr>
      <w:r w:rsidRPr="00AD556A">
        <w:rPr>
          <w:rFonts w:eastAsia="Times New Roman" w:cs="Times New Roman"/>
          <w:sz w:val="28"/>
          <w:szCs w:val="24"/>
          <w:lang w:eastAsia="pl-PL"/>
        </w:rPr>
        <w:t>Temat:</w:t>
      </w:r>
      <w:r w:rsidR="00E4234F">
        <w:rPr>
          <w:rFonts w:eastAsia="Times New Roman" w:cs="Times New Roman"/>
          <w:sz w:val="28"/>
          <w:szCs w:val="24"/>
          <w:lang w:eastAsia="pl-PL"/>
        </w:rPr>
        <w:t xml:space="preserve"> </w:t>
      </w:r>
      <w:r w:rsidR="00E4234F" w:rsidRPr="00706D65">
        <w:rPr>
          <w:rFonts w:eastAsia="Times New Roman" w:cs="Times New Roman"/>
          <w:b/>
          <w:sz w:val="36"/>
          <w:szCs w:val="24"/>
          <w:lang w:eastAsia="pl-PL"/>
        </w:rPr>
        <w:t>OPRACOWANIE METODYKI OCENY EFEKTYWNOŚCI OUT</w:t>
      </w:r>
      <w:r w:rsidR="00E4234F">
        <w:rPr>
          <w:rFonts w:eastAsia="Times New Roman" w:cs="Times New Roman"/>
          <w:b/>
          <w:sz w:val="36"/>
          <w:szCs w:val="24"/>
          <w:lang w:eastAsia="pl-PL"/>
        </w:rPr>
        <w:t>SOURCINGU USŁUG INFORMATYCZNYCH</w:t>
      </w:r>
    </w:p>
    <w:p w:rsidR="00AD556A" w:rsidRPr="00AD556A" w:rsidRDefault="00AD556A" w:rsidP="00D6177D">
      <w:pPr>
        <w:spacing w:line="240" w:lineRule="auto"/>
        <w:ind w:firstLine="0"/>
        <w:jc w:val="center"/>
        <w:rPr>
          <w:rFonts w:eastAsia="Times New Roman" w:cs="Times New Roman"/>
          <w:color w:val="FF0000"/>
          <w:sz w:val="24"/>
          <w:szCs w:val="24"/>
          <w:lang w:eastAsia="pl-PL"/>
        </w:rPr>
      </w:pPr>
    </w:p>
    <w:p w:rsidR="00AD556A" w:rsidRDefault="00AD556A" w:rsidP="00D6177D">
      <w:pPr>
        <w:spacing w:line="240" w:lineRule="auto"/>
        <w:ind w:firstLine="0"/>
        <w:jc w:val="center"/>
        <w:rPr>
          <w:rFonts w:eastAsia="Times New Roman" w:cs="Times New Roman"/>
          <w:color w:val="FF0000"/>
          <w:sz w:val="24"/>
          <w:szCs w:val="24"/>
          <w:lang w:eastAsia="pl-PL"/>
        </w:rPr>
      </w:pPr>
    </w:p>
    <w:p w:rsidR="00E4234F" w:rsidRDefault="00E4234F" w:rsidP="00D6177D">
      <w:pPr>
        <w:spacing w:line="240" w:lineRule="auto"/>
        <w:ind w:firstLine="0"/>
        <w:jc w:val="center"/>
        <w:rPr>
          <w:rFonts w:eastAsia="Times New Roman" w:cs="Times New Roman"/>
          <w:color w:val="FF0000"/>
          <w:sz w:val="24"/>
          <w:szCs w:val="24"/>
          <w:lang w:eastAsia="pl-PL"/>
        </w:rPr>
      </w:pPr>
    </w:p>
    <w:p w:rsidR="00E4234F" w:rsidRDefault="00E4234F" w:rsidP="00D6177D">
      <w:pPr>
        <w:spacing w:line="240" w:lineRule="auto"/>
        <w:ind w:firstLine="0"/>
        <w:jc w:val="center"/>
        <w:rPr>
          <w:rFonts w:eastAsia="Times New Roman" w:cs="Times New Roman"/>
          <w:color w:val="FF0000"/>
          <w:sz w:val="24"/>
          <w:szCs w:val="24"/>
          <w:lang w:eastAsia="pl-PL"/>
        </w:rPr>
      </w:pPr>
    </w:p>
    <w:p w:rsidR="00AD556A" w:rsidRDefault="00AD556A" w:rsidP="00E4234F">
      <w:pPr>
        <w:spacing w:line="240" w:lineRule="auto"/>
        <w:ind w:firstLine="0"/>
        <w:rPr>
          <w:rFonts w:eastAsia="Times New Roman" w:cs="Times New Roman"/>
          <w:color w:val="FF0000"/>
          <w:sz w:val="24"/>
          <w:szCs w:val="24"/>
          <w:lang w:eastAsia="pl-PL"/>
        </w:rPr>
      </w:pPr>
    </w:p>
    <w:p w:rsidR="003959FD" w:rsidRPr="00AD556A" w:rsidRDefault="003959FD" w:rsidP="00E4234F">
      <w:pPr>
        <w:spacing w:line="240" w:lineRule="auto"/>
        <w:ind w:firstLine="0"/>
        <w:rPr>
          <w:rFonts w:eastAsia="Times New Roman" w:cs="Times New Roman"/>
          <w:color w:val="FF0000"/>
          <w:sz w:val="24"/>
          <w:szCs w:val="24"/>
          <w:lang w:eastAsia="pl-PL"/>
        </w:rPr>
      </w:pPr>
    </w:p>
    <w:p w:rsidR="00AD556A" w:rsidRPr="00AD556A" w:rsidRDefault="00AD556A" w:rsidP="00D6177D">
      <w:pPr>
        <w:spacing w:line="240" w:lineRule="auto"/>
        <w:ind w:firstLine="0"/>
        <w:jc w:val="center"/>
        <w:rPr>
          <w:rFonts w:eastAsia="Times New Roman" w:cs="Times New Roman"/>
          <w:sz w:val="24"/>
          <w:szCs w:val="24"/>
          <w:lang w:eastAsia="pl-PL"/>
        </w:rPr>
      </w:pPr>
    </w:p>
    <w:p w:rsidR="00AD556A" w:rsidRPr="00AD556A" w:rsidRDefault="00AD556A" w:rsidP="00D6177D">
      <w:pPr>
        <w:spacing w:line="240" w:lineRule="auto"/>
        <w:ind w:firstLine="0"/>
        <w:jc w:val="center"/>
        <w:rPr>
          <w:rFonts w:eastAsia="Times New Roman" w:cs="Times New Roman"/>
          <w:sz w:val="24"/>
          <w:szCs w:val="24"/>
          <w:lang w:eastAsia="pl-PL"/>
        </w:rPr>
      </w:pPr>
    </w:p>
    <w:tbl>
      <w:tblPr>
        <w:tblW w:w="0" w:type="auto"/>
        <w:tblCellMar>
          <w:left w:w="70" w:type="dxa"/>
          <w:right w:w="70" w:type="dxa"/>
        </w:tblCellMar>
        <w:tblLook w:val="0000" w:firstRow="0" w:lastRow="0" w:firstColumn="0" w:lastColumn="0" w:noHBand="0" w:noVBand="0"/>
      </w:tblPr>
      <w:tblGrid>
        <w:gridCol w:w="5882"/>
        <w:gridCol w:w="2948"/>
      </w:tblGrid>
      <w:tr w:rsidR="00AD556A" w:rsidRPr="00AD556A" w:rsidTr="00E4234F">
        <w:tc>
          <w:tcPr>
            <w:tcW w:w="5882" w:type="dxa"/>
          </w:tcPr>
          <w:p w:rsidR="00AD556A" w:rsidRPr="00AD556A" w:rsidRDefault="00AD556A" w:rsidP="00D6177D">
            <w:pPr>
              <w:spacing w:line="240" w:lineRule="auto"/>
              <w:ind w:firstLine="0"/>
              <w:rPr>
                <w:rFonts w:eastAsia="Times New Roman" w:cs="Times New Roman"/>
                <w:sz w:val="24"/>
                <w:szCs w:val="24"/>
                <w:lang w:eastAsia="pl-PL"/>
              </w:rPr>
            </w:pPr>
            <w:r w:rsidRPr="00AD556A">
              <w:rPr>
                <w:rFonts w:eastAsia="Times New Roman" w:cs="Times New Roman"/>
                <w:sz w:val="24"/>
                <w:szCs w:val="24"/>
                <w:lang w:eastAsia="pl-PL"/>
              </w:rPr>
              <w:t>Autor:</w:t>
            </w:r>
          </w:p>
          <w:p w:rsidR="00AD556A" w:rsidRPr="00AD556A" w:rsidRDefault="00AD556A" w:rsidP="00D6177D">
            <w:pPr>
              <w:spacing w:line="240" w:lineRule="auto"/>
              <w:ind w:firstLine="0"/>
              <w:rPr>
                <w:rFonts w:eastAsia="Times New Roman" w:cs="Times New Roman"/>
                <w:sz w:val="24"/>
                <w:szCs w:val="24"/>
                <w:lang w:eastAsia="pl-PL"/>
              </w:rPr>
            </w:pPr>
          </w:p>
        </w:tc>
        <w:tc>
          <w:tcPr>
            <w:tcW w:w="2948" w:type="dxa"/>
          </w:tcPr>
          <w:p w:rsidR="00AD556A" w:rsidRPr="00AD556A" w:rsidRDefault="00AD556A" w:rsidP="00D6177D">
            <w:pPr>
              <w:spacing w:line="240" w:lineRule="auto"/>
              <w:ind w:firstLine="0"/>
              <w:rPr>
                <w:rFonts w:eastAsia="Times New Roman" w:cs="Times New Roman"/>
                <w:sz w:val="24"/>
                <w:szCs w:val="24"/>
                <w:lang w:eastAsia="pl-PL"/>
              </w:rPr>
            </w:pPr>
            <w:r w:rsidRPr="00AD556A">
              <w:rPr>
                <w:rFonts w:eastAsia="Times New Roman" w:cs="Times New Roman"/>
                <w:sz w:val="24"/>
                <w:szCs w:val="24"/>
                <w:lang w:eastAsia="pl-PL"/>
              </w:rPr>
              <w:t>Kierownik pracy:</w:t>
            </w:r>
          </w:p>
        </w:tc>
      </w:tr>
      <w:tr w:rsidR="00AD556A" w:rsidRPr="00AD556A" w:rsidTr="00E4234F">
        <w:tc>
          <w:tcPr>
            <w:tcW w:w="5882" w:type="dxa"/>
          </w:tcPr>
          <w:p w:rsidR="00AD556A" w:rsidRPr="00AD556A" w:rsidRDefault="000B70D7" w:rsidP="00D6177D">
            <w:pPr>
              <w:keepNext/>
              <w:spacing w:line="240" w:lineRule="auto"/>
              <w:ind w:firstLine="0"/>
              <w:outlineLvl w:val="4"/>
              <w:rPr>
                <w:rFonts w:eastAsia="Times New Roman" w:cs="Times New Roman"/>
                <w:b/>
                <w:bCs/>
                <w:sz w:val="24"/>
                <w:szCs w:val="24"/>
                <w:lang w:eastAsia="pl-PL"/>
              </w:rPr>
            </w:pPr>
            <w:r>
              <w:rPr>
                <w:rFonts w:eastAsia="Times New Roman" w:cs="Times New Roman"/>
                <w:b/>
                <w:bCs/>
                <w:sz w:val="24"/>
                <w:szCs w:val="24"/>
                <w:lang w:eastAsia="pl-PL"/>
              </w:rPr>
              <w:t xml:space="preserve">inż. </w:t>
            </w:r>
            <w:r w:rsidR="00AD556A">
              <w:rPr>
                <w:rFonts w:eastAsia="Times New Roman" w:cs="Times New Roman"/>
                <w:b/>
                <w:bCs/>
                <w:sz w:val="24"/>
                <w:szCs w:val="24"/>
                <w:lang w:eastAsia="pl-PL"/>
              </w:rPr>
              <w:t>Adam WYSOKIŃSKI</w:t>
            </w:r>
          </w:p>
          <w:p w:rsidR="00AD556A" w:rsidRDefault="00AD556A" w:rsidP="00D6177D">
            <w:pPr>
              <w:spacing w:line="240" w:lineRule="auto"/>
              <w:ind w:firstLine="0"/>
              <w:rPr>
                <w:rFonts w:eastAsia="Times New Roman" w:cs="Times New Roman"/>
                <w:sz w:val="24"/>
                <w:szCs w:val="24"/>
                <w:lang w:eastAsia="pl-PL"/>
              </w:rPr>
            </w:pPr>
          </w:p>
          <w:p w:rsidR="00E4234F" w:rsidRPr="00AD556A" w:rsidRDefault="00E4234F" w:rsidP="00D6177D">
            <w:pPr>
              <w:spacing w:line="240" w:lineRule="auto"/>
              <w:ind w:firstLine="0"/>
              <w:rPr>
                <w:rFonts w:eastAsia="Times New Roman" w:cs="Times New Roman"/>
                <w:sz w:val="24"/>
                <w:szCs w:val="24"/>
                <w:lang w:eastAsia="pl-PL"/>
              </w:rPr>
            </w:pPr>
          </w:p>
        </w:tc>
        <w:tc>
          <w:tcPr>
            <w:tcW w:w="2948" w:type="dxa"/>
          </w:tcPr>
          <w:p w:rsidR="00AD556A" w:rsidRPr="00AD556A" w:rsidRDefault="00706D65" w:rsidP="00706D65">
            <w:pPr>
              <w:spacing w:line="240" w:lineRule="auto"/>
              <w:ind w:firstLine="0"/>
              <w:rPr>
                <w:rFonts w:eastAsia="Times New Roman" w:cs="Times New Roman"/>
                <w:b/>
                <w:bCs/>
                <w:sz w:val="24"/>
                <w:szCs w:val="24"/>
                <w:lang w:eastAsia="pl-PL"/>
              </w:rPr>
            </w:pPr>
            <w:r w:rsidRPr="00706D65">
              <w:rPr>
                <w:rFonts w:eastAsia="Times New Roman" w:cs="Times New Roman"/>
                <w:b/>
                <w:bCs/>
                <w:sz w:val="24"/>
                <w:szCs w:val="24"/>
                <w:lang w:eastAsia="pl-PL"/>
              </w:rPr>
              <w:t xml:space="preserve">dr Ewa SZKIC-CZECH </w:t>
            </w:r>
          </w:p>
        </w:tc>
      </w:tr>
    </w:tbl>
    <w:p w:rsidR="00AD556A" w:rsidRPr="00AD556A" w:rsidRDefault="00AD556A" w:rsidP="00D6177D">
      <w:pPr>
        <w:spacing w:line="240" w:lineRule="auto"/>
        <w:ind w:firstLine="0"/>
        <w:rPr>
          <w:rFonts w:eastAsia="Times New Roman" w:cs="Times New Roman"/>
          <w:sz w:val="24"/>
          <w:szCs w:val="24"/>
          <w:lang w:eastAsia="pl-PL"/>
        </w:rPr>
      </w:pPr>
    </w:p>
    <w:p w:rsidR="00D55230" w:rsidRDefault="00AD556A" w:rsidP="00D6177D">
      <w:pPr>
        <w:pBdr>
          <w:top w:val="single" w:sz="4" w:space="1" w:color="auto"/>
        </w:pBdr>
        <w:spacing w:line="240" w:lineRule="auto"/>
        <w:ind w:firstLine="0"/>
        <w:jc w:val="center"/>
        <w:rPr>
          <w:rFonts w:eastAsia="Times New Roman" w:cs="Times New Roman"/>
          <w:sz w:val="24"/>
          <w:szCs w:val="24"/>
          <w:lang w:eastAsia="pl-PL"/>
        </w:rPr>
      </w:pPr>
      <w:r w:rsidRPr="00AD556A">
        <w:rPr>
          <w:rFonts w:eastAsia="Times New Roman" w:cs="Times New Roman"/>
          <w:sz w:val="24"/>
          <w:szCs w:val="24"/>
          <w:lang w:eastAsia="pl-PL"/>
        </w:rPr>
        <w:t>W a r s z a w a   201</w:t>
      </w:r>
      <w:r w:rsidR="00706D65">
        <w:rPr>
          <w:rFonts w:eastAsia="Times New Roman" w:cs="Times New Roman"/>
          <w:sz w:val="24"/>
          <w:szCs w:val="24"/>
          <w:lang w:eastAsia="pl-PL"/>
        </w:rPr>
        <w:t>7</w:t>
      </w:r>
      <w:r w:rsidR="00D55230">
        <w:rPr>
          <w:rFonts w:eastAsia="Times New Roman" w:cs="Times New Roman"/>
          <w:sz w:val="24"/>
          <w:szCs w:val="24"/>
          <w:lang w:eastAsia="pl-PL"/>
        </w:rPr>
        <w:br w:type="page"/>
      </w:r>
    </w:p>
    <w:p w:rsidR="005C0B3F" w:rsidRDefault="005C0B3F" w:rsidP="00D6177D">
      <w:pPr>
        <w:pBdr>
          <w:top w:val="single" w:sz="4" w:space="1" w:color="auto"/>
        </w:pBdr>
        <w:spacing w:line="240" w:lineRule="auto"/>
        <w:ind w:firstLine="0"/>
        <w:jc w:val="center"/>
        <w:rPr>
          <w:rFonts w:eastAsia="Times New Roman" w:cs="Times New Roman"/>
          <w:sz w:val="24"/>
          <w:szCs w:val="24"/>
          <w:lang w:eastAsia="pl-PL"/>
        </w:rPr>
      </w:pPr>
    </w:p>
    <w:p w:rsidR="005C0B3F" w:rsidRDefault="005C0B3F" w:rsidP="00D6177D">
      <w:pPr>
        <w:pBdr>
          <w:top w:val="single" w:sz="4" w:space="1" w:color="auto"/>
        </w:pBdr>
        <w:spacing w:line="240" w:lineRule="auto"/>
        <w:ind w:firstLine="0"/>
        <w:jc w:val="center"/>
        <w:rPr>
          <w:rFonts w:eastAsia="Times New Roman" w:cs="Times New Roman"/>
          <w:sz w:val="24"/>
          <w:szCs w:val="24"/>
          <w:lang w:eastAsia="pl-PL"/>
        </w:rPr>
      </w:pPr>
    </w:p>
    <w:p w:rsidR="005C0B3F" w:rsidRDefault="005C0B3F" w:rsidP="00D6177D">
      <w:pPr>
        <w:pBdr>
          <w:top w:val="single" w:sz="4" w:space="1" w:color="auto"/>
        </w:pBdr>
        <w:spacing w:line="240" w:lineRule="auto"/>
        <w:ind w:firstLine="0"/>
        <w:jc w:val="center"/>
        <w:rPr>
          <w:rFonts w:eastAsia="Times New Roman" w:cs="Times New Roman"/>
          <w:sz w:val="24"/>
          <w:szCs w:val="24"/>
          <w:lang w:eastAsia="pl-PL"/>
        </w:rPr>
      </w:pPr>
    </w:p>
    <w:p w:rsidR="005C0B3F" w:rsidRDefault="005C0B3F" w:rsidP="00D6177D">
      <w:pPr>
        <w:pBdr>
          <w:top w:val="single" w:sz="4" w:space="1" w:color="auto"/>
        </w:pBdr>
        <w:spacing w:line="240" w:lineRule="auto"/>
        <w:ind w:firstLine="0"/>
        <w:jc w:val="center"/>
        <w:rPr>
          <w:rFonts w:eastAsia="Times New Roman" w:cs="Times New Roman"/>
          <w:sz w:val="24"/>
          <w:szCs w:val="24"/>
          <w:lang w:eastAsia="pl-PL"/>
        </w:rPr>
      </w:pPr>
    </w:p>
    <w:p w:rsidR="005C0B3F" w:rsidRDefault="005C0B3F" w:rsidP="00D6177D">
      <w:pPr>
        <w:pBdr>
          <w:top w:val="single" w:sz="4" w:space="1" w:color="auto"/>
        </w:pBdr>
        <w:spacing w:line="240" w:lineRule="auto"/>
        <w:ind w:firstLine="0"/>
        <w:jc w:val="center"/>
        <w:rPr>
          <w:rFonts w:eastAsia="Times New Roman" w:cs="Times New Roman"/>
          <w:sz w:val="24"/>
          <w:szCs w:val="24"/>
          <w:lang w:eastAsia="pl-PL"/>
        </w:rPr>
      </w:pPr>
    </w:p>
    <w:p w:rsidR="005C0B3F" w:rsidRDefault="005C0B3F" w:rsidP="00D6177D">
      <w:pPr>
        <w:pBdr>
          <w:top w:val="single" w:sz="4" w:space="1" w:color="auto"/>
        </w:pBdr>
        <w:spacing w:line="240" w:lineRule="auto"/>
        <w:ind w:firstLine="0"/>
        <w:jc w:val="center"/>
        <w:rPr>
          <w:rFonts w:eastAsia="Times New Roman" w:cs="Times New Roman"/>
          <w:sz w:val="24"/>
          <w:szCs w:val="24"/>
          <w:lang w:eastAsia="pl-PL"/>
        </w:rPr>
      </w:pPr>
    </w:p>
    <w:p w:rsidR="005C0B3F" w:rsidRDefault="005C0B3F" w:rsidP="00D6177D">
      <w:pPr>
        <w:pBdr>
          <w:top w:val="single" w:sz="4" w:space="1" w:color="auto"/>
        </w:pBdr>
        <w:spacing w:line="240" w:lineRule="auto"/>
        <w:ind w:firstLine="0"/>
        <w:jc w:val="center"/>
        <w:rPr>
          <w:rFonts w:eastAsia="Times New Roman" w:cs="Times New Roman"/>
          <w:sz w:val="24"/>
          <w:szCs w:val="24"/>
          <w:lang w:eastAsia="pl-PL"/>
        </w:rPr>
      </w:pPr>
    </w:p>
    <w:p w:rsidR="005C0B3F" w:rsidRDefault="005C0B3F" w:rsidP="00D6177D">
      <w:pPr>
        <w:pBdr>
          <w:top w:val="single" w:sz="4" w:space="1" w:color="auto"/>
        </w:pBdr>
        <w:spacing w:line="240" w:lineRule="auto"/>
        <w:ind w:firstLine="0"/>
        <w:jc w:val="center"/>
        <w:rPr>
          <w:rFonts w:eastAsia="Times New Roman" w:cs="Times New Roman"/>
          <w:sz w:val="24"/>
          <w:szCs w:val="24"/>
          <w:lang w:eastAsia="pl-PL"/>
        </w:rPr>
      </w:pPr>
    </w:p>
    <w:p w:rsidR="005C0B3F" w:rsidRDefault="005C0B3F" w:rsidP="00D6177D">
      <w:pPr>
        <w:pBdr>
          <w:top w:val="single" w:sz="4" w:space="1" w:color="auto"/>
        </w:pBdr>
        <w:spacing w:line="240" w:lineRule="auto"/>
        <w:ind w:firstLine="0"/>
        <w:jc w:val="center"/>
        <w:rPr>
          <w:rFonts w:eastAsia="Times New Roman" w:cs="Times New Roman"/>
          <w:sz w:val="24"/>
          <w:szCs w:val="24"/>
          <w:lang w:eastAsia="pl-PL"/>
        </w:rPr>
      </w:pPr>
    </w:p>
    <w:p w:rsidR="005C0B3F" w:rsidRDefault="005C0B3F" w:rsidP="00D6177D">
      <w:pPr>
        <w:pBdr>
          <w:top w:val="single" w:sz="4" w:space="1" w:color="auto"/>
        </w:pBdr>
        <w:spacing w:line="240" w:lineRule="auto"/>
        <w:ind w:firstLine="0"/>
        <w:jc w:val="center"/>
        <w:rPr>
          <w:rFonts w:eastAsia="Times New Roman" w:cs="Times New Roman"/>
          <w:sz w:val="24"/>
          <w:szCs w:val="24"/>
          <w:lang w:eastAsia="pl-PL"/>
        </w:rPr>
      </w:pPr>
    </w:p>
    <w:p w:rsidR="005C0B3F" w:rsidRDefault="005C0B3F" w:rsidP="00D6177D">
      <w:pPr>
        <w:pBdr>
          <w:top w:val="single" w:sz="4" w:space="1" w:color="auto"/>
        </w:pBdr>
        <w:spacing w:line="240" w:lineRule="auto"/>
        <w:ind w:firstLine="0"/>
        <w:jc w:val="center"/>
        <w:rPr>
          <w:rFonts w:eastAsia="Times New Roman" w:cs="Times New Roman"/>
          <w:sz w:val="24"/>
          <w:szCs w:val="24"/>
          <w:lang w:eastAsia="pl-PL"/>
        </w:rPr>
      </w:pPr>
    </w:p>
    <w:p w:rsidR="005C0B3F" w:rsidRDefault="005C0B3F" w:rsidP="005C0B3F">
      <w:pPr>
        <w:pStyle w:val="Tekstpodstawowywcity"/>
        <w:spacing w:line="360" w:lineRule="auto"/>
        <w:ind w:firstLine="0"/>
        <w:rPr>
          <w:b/>
          <w:iCs/>
          <w:sz w:val="32"/>
          <w:szCs w:val="32"/>
        </w:rPr>
      </w:pPr>
      <w:r w:rsidRPr="00F0074F">
        <w:rPr>
          <w:b/>
          <w:iCs/>
          <w:sz w:val="32"/>
          <w:szCs w:val="32"/>
        </w:rPr>
        <w:t>OŚWIADCZENIE</w:t>
      </w:r>
    </w:p>
    <w:p w:rsidR="005C0B3F" w:rsidRPr="00F0074F" w:rsidRDefault="005C0B3F" w:rsidP="005C0B3F">
      <w:pPr>
        <w:pStyle w:val="Tekstpodstawowywcity"/>
        <w:spacing w:line="360" w:lineRule="auto"/>
        <w:ind w:firstLine="0"/>
        <w:rPr>
          <w:b/>
          <w:iCs/>
          <w:sz w:val="32"/>
          <w:szCs w:val="32"/>
        </w:rPr>
      </w:pPr>
    </w:p>
    <w:p w:rsidR="005C0B3F" w:rsidRDefault="005C0B3F" w:rsidP="005C0B3F">
      <w:pPr>
        <w:pStyle w:val="Tekstpodstawowywcity"/>
        <w:spacing w:line="360" w:lineRule="auto"/>
        <w:rPr>
          <w:i/>
          <w:iCs/>
          <w:sz w:val="32"/>
          <w:szCs w:val="32"/>
        </w:rPr>
      </w:pPr>
      <w:r>
        <w:rPr>
          <w:i/>
          <w:iCs/>
          <w:sz w:val="32"/>
          <w:szCs w:val="32"/>
        </w:rPr>
        <w:t xml:space="preserve">„Wyrażam zgodę na udostępnianie mojej pracy przez </w:t>
      </w:r>
      <w:r w:rsidR="00995620">
        <w:rPr>
          <w:i/>
          <w:iCs/>
          <w:sz w:val="32"/>
          <w:szCs w:val="32"/>
        </w:rPr>
        <w:t>Archiwum WAT</w:t>
      </w:r>
      <w:r>
        <w:rPr>
          <w:i/>
          <w:iCs/>
          <w:sz w:val="32"/>
          <w:szCs w:val="32"/>
        </w:rPr>
        <w:t>”.</w:t>
      </w:r>
    </w:p>
    <w:p w:rsidR="005C0B3F" w:rsidRDefault="005C0B3F" w:rsidP="005C0B3F">
      <w:pPr>
        <w:ind w:left="360"/>
        <w:rPr>
          <w:sz w:val="32"/>
          <w:szCs w:val="32"/>
        </w:rPr>
      </w:pPr>
    </w:p>
    <w:p w:rsidR="005C0B3F" w:rsidRDefault="005C0B3F" w:rsidP="005C0B3F">
      <w:pPr>
        <w:ind w:left="360"/>
        <w:rPr>
          <w:sz w:val="32"/>
          <w:szCs w:val="32"/>
        </w:rPr>
      </w:pPr>
      <w:r>
        <w:rPr>
          <w:sz w:val="32"/>
          <w:szCs w:val="32"/>
        </w:rPr>
        <w:t>Dnia ........................</w:t>
      </w:r>
      <w:r>
        <w:rPr>
          <w:sz w:val="32"/>
          <w:szCs w:val="32"/>
        </w:rPr>
        <w:tab/>
      </w:r>
      <w:r>
        <w:rPr>
          <w:sz w:val="32"/>
          <w:szCs w:val="32"/>
        </w:rPr>
        <w:tab/>
      </w:r>
      <w:r>
        <w:rPr>
          <w:sz w:val="32"/>
          <w:szCs w:val="32"/>
        </w:rPr>
        <w:tab/>
        <w:t xml:space="preserve">    .................................</w:t>
      </w:r>
    </w:p>
    <w:p w:rsidR="005C0B3F" w:rsidRPr="00D21E93" w:rsidRDefault="005C0B3F" w:rsidP="005C0B3F">
      <w:pPr>
        <w:ind w:left="357" w:firstLine="6120"/>
        <w:rPr>
          <w:sz w:val="20"/>
          <w:szCs w:val="20"/>
        </w:rPr>
      </w:pPr>
      <w:r>
        <w:rPr>
          <w:sz w:val="20"/>
          <w:szCs w:val="20"/>
        </w:rPr>
        <w:t xml:space="preserve"> </w:t>
      </w:r>
      <w:r w:rsidRPr="00D21E93">
        <w:rPr>
          <w:sz w:val="20"/>
          <w:szCs w:val="20"/>
        </w:rPr>
        <w:t>(podpis)</w:t>
      </w:r>
    </w:p>
    <w:p w:rsidR="005C0B3F" w:rsidRDefault="005C0B3F" w:rsidP="005C0B3F">
      <w:pPr>
        <w:ind w:firstLine="600"/>
      </w:pPr>
    </w:p>
    <w:p w:rsidR="005C0B3F" w:rsidRDefault="005C0B3F" w:rsidP="005C0B3F">
      <w:pPr>
        <w:rPr>
          <w:b/>
          <w:bCs/>
        </w:rPr>
      </w:pPr>
    </w:p>
    <w:p w:rsidR="005C0B3F" w:rsidRDefault="005C0B3F" w:rsidP="005C0B3F">
      <w:pPr>
        <w:rPr>
          <w:b/>
          <w:bCs/>
        </w:rPr>
      </w:pPr>
    </w:p>
    <w:p w:rsidR="005C0B3F" w:rsidRPr="007A3A8F" w:rsidRDefault="005C0B3F" w:rsidP="005C0B3F">
      <w:pPr>
        <w:rPr>
          <w:i/>
          <w:iCs/>
          <w:sz w:val="32"/>
          <w:szCs w:val="32"/>
        </w:rPr>
      </w:pPr>
    </w:p>
    <w:p w:rsidR="005C0B3F" w:rsidRPr="007A3A8F" w:rsidRDefault="005C0B3F" w:rsidP="005C0B3F">
      <w:pPr>
        <w:ind w:firstLine="4395"/>
        <w:rPr>
          <w:i/>
          <w:iCs/>
          <w:sz w:val="32"/>
          <w:szCs w:val="32"/>
        </w:rPr>
      </w:pPr>
      <w:r>
        <w:rPr>
          <w:i/>
          <w:iCs/>
          <w:sz w:val="32"/>
          <w:szCs w:val="32"/>
        </w:rPr>
        <w:t xml:space="preserve">    </w:t>
      </w:r>
      <w:r w:rsidRPr="007A3A8F">
        <w:rPr>
          <w:i/>
          <w:iCs/>
          <w:sz w:val="32"/>
          <w:szCs w:val="32"/>
        </w:rPr>
        <w:t>Pracę przyjąłem</w:t>
      </w:r>
    </w:p>
    <w:p w:rsidR="005C0B3F" w:rsidRPr="007A3A8F" w:rsidRDefault="005C0B3F" w:rsidP="005C0B3F">
      <w:pPr>
        <w:ind w:firstLine="4395"/>
        <w:rPr>
          <w:i/>
          <w:iCs/>
          <w:sz w:val="32"/>
          <w:szCs w:val="32"/>
        </w:rPr>
      </w:pPr>
    </w:p>
    <w:p w:rsidR="005C0B3F" w:rsidRPr="007A3A8F" w:rsidRDefault="005C0B3F" w:rsidP="005C0B3F">
      <w:pPr>
        <w:ind w:firstLine="4395"/>
        <w:rPr>
          <w:i/>
          <w:iCs/>
          <w:sz w:val="32"/>
          <w:szCs w:val="32"/>
        </w:rPr>
      </w:pPr>
      <w:r>
        <w:rPr>
          <w:i/>
          <w:iCs/>
          <w:sz w:val="32"/>
          <w:szCs w:val="32"/>
        </w:rPr>
        <w:t xml:space="preserve">    </w:t>
      </w:r>
      <w:r w:rsidR="00995620">
        <w:rPr>
          <w:i/>
          <w:iCs/>
          <w:sz w:val="32"/>
          <w:szCs w:val="32"/>
        </w:rPr>
        <w:t xml:space="preserve">promotor </w:t>
      </w:r>
      <w:r w:rsidR="00995620" w:rsidRPr="007A3A8F">
        <w:rPr>
          <w:i/>
          <w:iCs/>
          <w:sz w:val="32"/>
          <w:szCs w:val="32"/>
        </w:rPr>
        <w:t>pracy</w:t>
      </w:r>
    </w:p>
    <w:p w:rsidR="005C0B3F" w:rsidRPr="007A3A8F" w:rsidRDefault="005C0B3F" w:rsidP="005C0B3F">
      <w:pPr>
        <w:ind w:firstLine="4395"/>
        <w:rPr>
          <w:i/>
          <w:iCs/>
          <w:sz w:val="32"/>
          <w:szCs w:val="32"/>
        </w:rPr>
      </w:pPr>
      <w:r>
        <w:rPr>
          <w:i/>
          <w:iCs/>
          <w:sz w:val="32"/>
          <w:szCs w:val="32"/>
        </w:rPr>
        <w:t xml:space="preserve">   dr Ewa Szkic-Czech</w:t>
      </w:r>
    </w:p>
    <w:p w:rsidR="00D55230" w:rsidRDefault="00D55230" w:rsidP="00D6177D">
      <w:pPr>
        <w:pBdr>
          <w:top w:val="single" w:sz="4" w:space="1" w:color="auto"/>
        </w:pBdr>
        <w:spacing w:line="240" w:lineRule="auto"/>
        <w:ind w:firstLine="0"/>
        <w:jc w:val="center"/>
        <w:rPr>
          <w:rFonts w:eastAsia="Times New Roman" w:cs="Times New Roman"/>
          <w:sz w:val="24"/>
          <w:szCs w:val="24"/>
          <w:lang w:eastAsia="pl-PL"/>
        </w:rPr>
        <w:sectPr w:rsidR="00D55230" w:rsidSect="00D55230">
          <w:headerReference w:type="even" r:id="rId10"/>
          <w:headerReference w:type="default" r:id="rId11"/>
          <w:pgSz w:w="11906" w:h="16838"/>
          <w:pgMar w:top="1418" w:right="1418" w:bottom="1418" w:left="1418" w:header="709" w:footer="709" w:gutter="284"/>
          <w:pgNumType w:start="5"/>
          <w:cols w:space="708"/>
          <w:titlePg/>
          <w:docGrid w:linePitch="360"/>
        </w:sectPr>
      </w:pPr>
      <w:r>
        <w:rPr>
          <w:rFonts w:eastAsia="Times New Roman" w:cs="Times New Roman"/>
          <w:sz w:val="24"/>
          <w:szCs w:val="24"/>
          <w:lang w:eastAsia="pl-PL"/>
        </w:rPr>
        <w:br w:type="page"/>
      </w:r>
    </w:p>
    <w:sdt>
      <w:sdtPr>
        <w:rPr>
          <w:rFonts w:ascii="Times New Roman" w:hAnsi="Times New Roman" w:cs="Times New Roman"/>
          <w:color w:val="auto"/>
          <w:szCs w:val="26"/>
          <w:lang w:eastAsia="en-US"/>
        </w:rPr>
        <w:id w:val="1658645806"/>
        <w:docPartObj>
          <w:docPartGallery w:val="Table of Contents"/>
          <w:docPartUnique/>
        </w:docPartObj>
      </w:sdtPr>
      <w:sdtEndPr>
        <w:rPr>
          <w:rFonts w:cstheme="majorBidi"/>
          <w:b w:val="0"/>
          <w:bCs w:val="0"/>
          <w:color w:val="000000" w:themeColor="text1"/>
        </w:rPr>
      </w:sdtEndPr>
      <w:sdtContent>
        <w:p w:rsidR="00726CF5" w:rsidRDefault="00726CF5" w:rsidP="00726CF5">
          <w:pPr>
            <w:pStyle w:val="Nagwekspisutreci"/>
            <w:rPr>
              <w:rFonts w:ascii="Times New Roman" w:hAnsi="Times New Roman" w:cs="Times New Roman"/>
              <w:color w:val="auto"/>
            </w:rPr>
          </w:pPr>
          <w:r w:rsidRPr="00C80D14">
            <w:rPr>
              <w:rFonts w:ascii="Times New Roman" w:hAnsi="Times New Roman" w:cs="Times New Roman"/>
              <w:color w:val="auto"/>
            </w:rPr>
            <w:t>SPIS TREŚCI</w:t>
          </w:r>
        </w:p>
        <w:p w:rsidR="00726CF5" w:rsidRPr="00C80D14" w:rsidRDefault="00726CF5" w:rsidP="001A7C3C">
          <w:pPr>
            <w:rPr>
              <w:lang w:eastAsia="pl-PL"/>
            </w:rPr>
          </w:pPr>
        </w:p>
        <w:p w:rsidR="005837D1" w:rsidRDefault="00726CF5">
          <w:pPr>
            <w:pStyle w:val="Spistreci2"/>
            <w:tabs>
              <w:tab w:val="right" w:leader="dot" w:pos="8776"/>
            </w:tabs>
            <w:rPr>
              <w:rFonts w:asciiTheme="minorHAnsi" w:eastAsiaTheme="minorEastAsia" w:hAnsiTheme="minorHAnsi"/>
              <w:noProof/>
              <w:sz w:val="22"/>
              <w:lang w:eastAsia="pl-PL"/>
            </w:rPr>
          </w:pPr>
          <w:r>
            <w:fldChar w:fldCharType="begin"/>
          </w:r>
          <w:r>
            <w:instrText xml:space="preserve"> TOC \o "1-3" \h \z \u </w:instrText>
          </w:r>
          <w:r>
            <w:fldChar w:fldCharType="separate"/>
          </w:r>
          <w:hyperlink w:anchor="_Toc503088976" w:history="1">
            <w:r w:rsidR="005837D1" w:rsidRPr="00C507F0">
              <w:rPr>
                <w:rStyle w:val="Hipercze"/>
                <w:noProof/>
              </w:rPr>
              <w:t>WSTĘP</w:t>
            </w:r>
            <w:r w:rsidR="005837D1">
              <w:rPr>
                <w:noProof/>
                <w:webHidden/>
              </w:rPr>
              <w:tab/>
            </w:r>
            <w:r w:rsidR="005837D1">
              <w:rPr>
                <w:noProof/>
                <w:webHidden/>
              </w:rPr>
              <w:fldChar w:fldCharType="begin"/>
            </w:r>
            <w:r w:rsidR="005837D1">
              <w:rPr>
                <w:noProof/>
                <w:webHidden/>
              </w:rPr>
              <w:instrText xml:space="preserve"> PAGEREF _Toc503088976 \h </w:instrText>
            </w:r>
            <w:r w:rsidR="005837D1">
              <w:rPr>
                <w:noProof/>
                <w:webHidden/>
              </w:rPr>
            </w:r>
            <w:r w:rsidR="005837D1">
              <w:rPr>
                <w:noProof/>
                <w:webHidden/>
              </w:rPr>
              <w:fldChar w:fldCharType="separate"/>
            </w:r>
            <w:r w:rsidR="005837D1">
              <w:rPr>
                <w:noProof/>
                <w:webHidden/>
              </w:rPr>
              <w:t>7</w:t>
            </w:r>
            <w:r w:rsidR="005837D1">
              <w:rPr>
                <w:noProof/>
                <w:webHidden/>
              </w:rPr>
              <w:fldChar w:fldCharType="end"/>
            </w:r>
          </w:hyperlink>
        </w:p>
        <w:p w:rsidR="005837D1" w:rsidRDefault="005837D1">
          <w:pPr>
            <w:pStyle w:val="Spistreci2"/>
            <w:tabs>
              <w:tab w:val="left" w:pos="1540"/>
              <w:tab w:val="right" w:leader="dot" w:pos="8776"/>
            </w:tabs>
            <w:rPr>
              <w:rFonts w:asciiTheme="minorHAnsi" w:eastAsiaTheme="minorEastAsia" w:hAnsiTheme="minorHAnsi"/>
              <w:noProof/>
              <w:sz w:val="22"/>
              <w:lang w:eastAsia="pl-PL"/>
            </w:rPr>
          </w:pPr>
          <w:hyperlink w:anchor="_Toc503088977" w:history="1">
            <w:r w:rsidRPr="00C507F0">
              <w:rPr>
                <w:rStyle w:val="Hipercze"/>
                <w:noProof/>
              </w:rPr>
              <w:t>1.</w:t>
            </w:r>
            <w:r>
              <w:rPr>
                <w:rFonts w:asciiTheme="minorHAnsi" w:eastAsiaTheme="minorEastAsia" w:hAnsiTheme="minorHAnsi"/>
                <w:noProof/>
                <w:sz w:val="22"/>
                <w:lang w:eastAsia="pl-PL"/>
              </w:rPr>
              <w:tab/>
            </w:r>
            <w:r w:rsidRPr="00C507F0">
              <w:rPr>
                <w:rStyle w:val="Hipercze"/>
                <w:noProof/>
              </w:rPr>
              <w:t>Outsourcing usług informatycznych, kontrakty outsourcingowe, wybrane zagadnienia Outsourcingu</w:t>
            </w:r>
            <w:r>
              <w:rPr>
                <w:noProof/>
                <w:webHidden/>
              </w:rPr>
              <w:tab/>
            </w:r>
            <w:r>
              <w:rPr>
                <w:noProof/>
                <w:webHidden/>
              </w:rPr>
              <w:fldChar w:fldCharType="begin"/>
            </w:r>
            <w:r>
              <w:rPr>
                <w:noProof/>
                <w:webHidden/>
              </w:rPr>
              <w:instrText xml:space="preserve"> PAGEREF _Toc503088977 \h </w:instrText>
            </w:r>
            <w:r>
              <w:rPr>
                <w:noProof/>
                <w:webHidden/>
              </w:rPr>
            </w:r>
            <w:r>
              <w:rPr>
                <w:noProof/>
                <w:webHidden/>
              </w:rPr>
              <w:fldChar w:fldCharType="separate"/>
            </w:r>
            <w:r>
              <w:rPr>
                <w:noProof/>
                <w:webHidden/>
              </w:rPr>
              <w:t>8</w:t>
            </w:r>
            <w:r>
              <w:rPr>
                <w:noProof/>
                <w:webHidden/>
              </w:rPr>
              <w:fldChar w:fldCharType="end"/>
            </w:r>
          </w:hyperlink>
        </w:p>
        <w:p w:rsidR="005837D1" w:rsidRDefault="005837D1">
          <w:pPr>
            <w:pStyle w:val="Spistreci2"/>
            <w:tabs>
              <w:tab w:val="left" w:pos="1760"/>
              <w:tab w:val="right" w:leader="dot" w:pos="8776"/>
            </w:tabs>
            <w:rPr>
              <w:rFonts w:asciiTheme="minorHAnsi" w:eastAsiaTheme="minorEastAsia" w:hAnsiTheme="minorHAnsi"/>
              <w:noProof/>
              <w:sz w:val="22"/>
              <w:lang w:eastAsia="pl-PL"/>
            </w:rPr>
          </w:pPr>
          <w:hyperlink w:anchor="_Toc503088978" w:history="1">
            <w:r w:rsidRPr="00C507F0">
              <w:rPr>
                <w:rStyle w:val="Hipercze"/>
                <w:noProof/>
              </w:rPr>
              <w:t>1.1.</w:t>
            </w:r>
            <w:r>
              <w:rPr>
                <w:rFonts w:asciiTheme="minorHAnsi" w:eastAsiaTheme="minorEastAsia" w:hAnsiTheme="minorHAnsi"/>
                <w:noProof/>
                <w:sz w:val="22"/>
                <w:lang w:eastAsia="pl-PL"/>
              </w:rPr>
              <w:tab/>
            </w:r>
            <w:r w:rsidRPr="00C507F0">
              <w:rPr>
                <w:rStyle w:val="Hipercze"/>
                <w:noProof/>
              </w:rPr>
              <w:t>Usługa informatyczna</w:t>
            </w:r>
            <w:r>
              <w:rPr>
                <w:noProof/>
                <w:webHidden/>
              </w:rPr>
              <w:tab/>
            </w:r>
            <w:r>
              <w:rPr>
                <w:noProof/>
                <w:webHidden/>
              </w:rPr>
              <w:fldChar w:fldCharType="begin"/>
            </w:r>
            <w:r>
              <w:rPr>
                <w:noProof/>
                <w:webHidden/>
              </w:rPr>
              <w:instrText xml:space="preserve"> PAGEREF _Toc503088978 \h </w:instrText>
            </w:r>
            <w:r>
              <w:rPr>
                <w:noProof/>
                <w:webHidden/>
              </w:rPr>
            </w:r>
            <w:r>
              <w:rPr>
                <w:noProof/>
                <w:webHidden/>
              </w:rPr>
              <w:fldChar w:fldCharType="separate"/>
            </w:r>
            <w:r>
              <w:rPr>
                <w:noProof/>
                <w:webHidden/>
              </w:rPr>
              <w:t>8</w:t>
            </w:r>
            <w:r>
              <w:rPr>
                <w:noProof/>
                <w:webHidden/>
              </w:rPr>
              <w:fldChar w:fldCharType="end"/>
            </w:r>
          </w:hyperlink>
        </w:p>
        <w:p w:rsidR="005837D1" w:rsidRDefault="005837D1">
          <w:pPr>
            <w:pStyle w:val="Spistreci2"/>
            <w:tabs>
              <w:tab w:val="left" w:pos="1760"/>
              <w:tab w:val="right" w:leader="dot" w:pos="8776"/>
            </w:tabs>
            <w:rPr>
              <w:rFonts w:asciiTheme="minorHAnsi" w:eastAsiaTheme="minorEastAsia" w:hAnsiTheme="minorHAnsi"/>
              <w:noProof/>
              <w:sz w:val="22"/>
              <w:lang w:eastAsia="pl-PL"/>
            </w:rPr>
          </w:pPr>
          <w:hyperlink w:anchor="_Toc503088979" w:history="1">
            <w:r w:rsidRPr="00C507F0">
              <w:rPr>
                <w:rStyle w:val="Hipercze"/>
                <w:noProof/>
              </w:rPr>
              <w:t>1.2.</w:t>
            </w:r>
            <w:r>
              <w:rPr>
                <w:rFonts w:asciiTheme="minorHAnsi" w:eastAsiaTheme="minorEastAsia" w:hAnsiTheme="minorHAnsi"/>
                <w:noProof/>
                <w:sz w:val="22"/>
                <w:lang w:eastAsia="pl-PL"/>
              </w:rPr>
              <w:tab/>
            </w:r>
            <w:r w:rsidRPr="00C507F0">
              <w:rPr>
                <w:rStyle w:val="Hipercze"/>
                <w:noProof/>
              </w:rPr>
              <w:t>Pojęcie, cechy i zasady Outsourcingu</w:t>
            </w:r>
            <w:r>
              <w:rPr>
                <w:noProof/>
                <w:webHidden/>
              </w:rPr>
              <w:tab/>
            </w:r>
            <w:r>
              <w:rPr>
                <w:noProof/>
                <w:webHidden/>
              </w:rPr>
              <w:fldChar w:fldCharType="begin"/>
            </w:r>
            <w:r>
              <w:rPr>
                <w:noProof/>
                <w:webHidden/>
              </w:rPr>
              <w:instrText xml:space="preserve"> PAGEREF _Toc503088979 \h </w:instrText>
            </w:r>
            <w:r>
              <w:rPr>
                <w:noProof/>
                <w:webHidden/>
              </w:rPr>
            </w:r>
            <w:r>
              <w:rPr>
                <w:noProof/>
                <w:webHidden/>
              </w:rPr>
              <w:fldChar w:fldCharType="separate"/>
            </w:r>
            <w:r>
              <w:rPr>
                <w:noProof/>
                <w:webHidden/>
              </w:rPr>
              <w:t>13</w:t>
            </w:r>
            <w:r>
              <w:rPr>
                <w:noProof/>
                <w:webHidden/>
              </w:rPr>
              <w:fldChar w:fldCharType="end"/>
            </w:r>
          </w:hyperlink>
        </w:p>
        <w:p w:rsidR="005837D1" w:rsidRDefault="005837D1">
          <w:pPr>
            <w:pStyle w:val="Spistreci2"/>
            <w:tabs>
              <w:tab w:val="left" w:pos="1760"/>
              <w:tab w:val="right" w:leader="dot" w:pos="8776"/>
            </w:tabs>
            <w:rPr>
              <w:rFonts w:asciiTheme="minorHAnsi" w:eastAsiaTheme="minorEastAsia" w:hAnsiTheme="minorHAnsi"/>
              <w:noProof/>
              <w:sz w:val="22"/>
              <w:lang w:eastAsia="pl-PL"/>
            </w:rPr>
          </w:pPr>
          <w:hyperlink w:anchor="_Toc503088980" w:history="1">
            <w:r w:rsidRPr="00C507F0">
              <w:rPr>
                <w:rStyle w:val="Hipercze"/>
                <w:noProof/>
              </w:rPr>
              <w:t>1.3.</w:t>
            </w:r>
            <w:r>
              <w:rPr>
                <w:rFonts w:asciiTheme="minorHAnsi" w:eastAsiaTheme="minorEastAsia" w:hAnsiTheme="minorHAnsi"/>
                <w:noProof/>
                <w:sz w:val="22"/>
                <w:lang w:eastAsia="pl-PL"/>
              </w:rPr>
              <w:tab/>
            </w:r>
            <w:r w:rsidRPr="00C507F0">
              <w:rPr>
                <w:rStyle w:val="Hipercze"/>
                <w:noProof/>
              </w:rPr>
              <w:t>Czynniki decydujące o potrzebie outsourcingu</w:t>
            </w:r>
            <w:r>
              <w:rPr>
                <w:noProof/>
                <w:webHidden/>
              </w:rPr>
              <w:tab/>
            </w:r>
            <w:r>
              <w:rPr>
                <w:noProof/>
                <w:webHidden/>
              </w:rPr>
              <w:fldChar w:fldCharType="begin"/>
            </w:r>
            <w:r>
              <w:rPr>
                <w:noProof/>
                <w:webHidden/>
              </w:rPr>
              <w:instrText xml:space="preserve"> PAGEREF _Toc503088980 \h </w:instrText>
            </w:r>
            <w:r>
              <w:rPr>
                <w:noProof/>
                <w:webHidden/>
              </w:rPr>
            </w:r>
            <w:r>
              <w:rPr>
                <w:noProof/>
                <w:webHidden/>
              </w:rPr>
              <w:fldChar w:fldCharType="separate"/>
            </w:r>
            <w:r>
              <w:rPr>
                <w:noProof/>
                <w:webHidden/>
              </w:rPr>
              <w:t>18</w:t>
            </w:r>
            <w:r>
              <w:rPr>
                <w:noProof/>
                <w:webHidden/>
              </w:rPr>
              <w:fldChar w:fldCharType="end"/>
            </w:r>
          </w:hyperlink>
        </w:p>
        <w:p w:rsidR="005837D1" w:rsidRDefault="005837D1">
          <w:pPr>
            <w:pStyle w:val="Spistreci2"/>
            <w:tabs>
              <w:tab w:val="left" w:pos="1760"/>
              <w:tab w:val="right" w:leader="dot" w:pos="8776"/>
            </w:tabs>
            <w:rPr>
              <w:rFonts w:asciiTheme="minorHAnsi" w:eastAsiaTheme="minorEastAsia" w:hAnsiTheme="minorHAnsi"/>
              <w:noProof/>
              <w:sz w:val="22"/>
              <w:lang w:eastAsia="pl-PL"/>
            </w:rPr>
          </w:pPr>
          <w:hyperlink w:anchor="_Toc503088981" w:history="1">
            <w:r w:rsidRPr="00C507F0">
              <w:rPr>
                <w:rStyle w:val="Hipercze"/>
                <w:noProof/>
              </w:rPr>
              <w:t>1.4.</w:t>
            </w:r>
            <w:r>
              <w:rPr>
                <w:rFonts w:asciiTheme="minorHAnsi" w:eastAsiaTheme="minorEastAsia" w:hAnsiTheme="minorHAnsi"/>
                <w:noProof/>
                <w:sz w:val="22"/>
                <w:lang w:eastAsia="pl-PL"/>
              </w:rPr>
              <w:tab/>
            </w:r>
            <w:r w:rsidRPr="00C507F0">
              <w:rPr>
                <w:rStyle w:val="Hipercze"/>
                <w:noProof/>
              </w:rPr>
              <w:t>Rodzaje outsourcingu</w:t>
            </w:r>
            <w:r>
              <w:rPr>
                <w:noProof/>
                <w:webHidden/>
              </w:rPr>
              <w:tab/>
            </w:r>
            <w:r>
              <w:rPr>
                <w:noProof/>
                <w:webHidden/>
              </w:rPr>
              <w:fldChar w:fldCharType="begin"/>
            </w:r>
            <w:r>
              <w:rPr>
                <w:noProof/>
                <w:webHidden/>
              </w:rPr>
              <w:instrText xml:space="preserve"> PAGEREF _Toc503088981 \h </w:instrText>
            </w:r>
            <w:r>
              <w:rPr>
                <w:noProof/>
                <w:webHidden/>
              </w:rPr>
            </w:r>
            <w:r>
              <w:rPr>
                <w:noProof/>
                <w:webHidden/>
              </w:rPr>
              <w:fldChar w:fldCharType="separate"/>
            </w:r>
            <w:r>
              <w:rPr>
                <w:noProof/>
                <w:webHidden/>
              </w:rPr>
              <w:t>21</w:t>
            </w:r>
            <w:r>
              <w:rPr>
                <w:noProof/>
                <w:webHidden/>
              </w:rPr>
              <w:fldChar w:fldCharType="end"/>
            </w:r>
          </w:hyperlink>
        </w:p>
        <w:p w:rsidR="005837D1" w:rsidRDefault="005837D1">
          <w:pPr>
            <w:pStyle w:val="Spistreci2"/>
            <w:tabs>
              <w:tab w:val="left" w:pos="1760"/>
              <w:tab w:val="right" w:leader="dot" w:pos="8776"/>
            </w:tabs>
            <w:rPr>
              <w:rFonts w:asciiTheme="minorHAnsi" w:eastAsiaTheme="minorEastAsia" w:hAnsiTheme="minorHAnsi"/>
              <w:noProof/>
              <w:sz w:val="22"/>
              <w:lang w:eastAsia="pl-PL"/>
            </w:rPr>
          </w:pPr>
          <w:hyperlink w:anchor="_Toc503088982" w:history="1">
            <w:r w:rsidRPr="00C507F0">
              <w:rPr>
                <w:rStyle w:val="Hipercze"/>
                <w:noProof/>
              </w:rPr>
              <w:t>1.5.</w:t>
            </w:r>
            <w:r>
              <w:rPr>
                <w:rFonts w:asciiTheme="minorHAnsi" w:eastAsiaTheme="minorEastAsia" w:hAnsiTheme="minorHAnsi"/>
                <w:noProof/>
                <w:sz w:val="22"/>
                <w:lang w:eastAsia="pl-PL"/>
              </w:rPr>
              <w:tab/>
            </w:r>
            <w:r w:rsidRPr="00C507F0">
              <w:rPr>
                <w:rStyle w:val="Hipercze"/>
                <w:noProof/>
              </w:rPr>
              <w:t>Outsourcing usług informatycznych</w:t>
            </w:r>
            <w:r>
              <w:rPr>
                <w:noProof/>
                <w:webHidden/>
              </w:rPr>
              <w:tab/>
            </w:r>
            <w:r>
              <w:rPr>
                <w:noProof/>
                <w:webHidden/>
              </w:rPr>
              <w:fldChar w:fldCharType="begin"/>
            </w:r>
            <w:r>
              <w:rPr>
                <w:noProof/>
                <w:webHidden/>
              </w:rPr>
              <w:instrText xml:space="preserve"> PAGEREF _Toc503088982 \h </w:instrText>
            </w:r>
            <w:r>
              <w:rPr>
                <w:noProof/>
                <w:webHidden/>
              </w:rPr>
            </w:r>
            <w:r>
              <w:rPr>
                <w:noProof/>
                <w:webHidden/>
              </w:rPr>
              <w:fldChar w:fldCharType="separate"/>
            </w:r>
            <w:r>
              <w:rPr>
                <w:noProof/>
                <w:webHidden/>
              </w:rPr>
              <w:t>25</w:t>
            </w:r>
            <w:r>
              <w:rPr>
                <w:noProof/>
                <w:webHidden/>
              </w:rPr>
              <w:fldChar w:fldCharType="end"/>
            </w:r>
          </w:hyperlink>
        </w:p>
        <w:p w:rsidR="005837D1" w:rsidRDefault="005837D1">
          <w:pPr>
            <w:pStyle w:val="Spistreci2"/>
            <w:tabs>
              <w:tab w:val="left" w:pos="1916"/>
              <w:tab w:val="right" w:leader="dot" w:pos="8776"/>
            </w:tabs>
            <w:rPr>
              <w:rFonts w:asciiTheme="minorHAnsi" w:eastAsiaTheme="minorEastAsia" w:hAnsiTheme="minorHAnsi"/>
              <w:noProof/>
              <w:sz w:val="22"/>
              <w:lang w:eastAsia="pl-PL"/>
            </w:rPr>
          </w:pPr>
          <w:hyperlink w:anchor="_Toc503088983" w:history="1">
            <w:r w:rsidRPr="00C507F0">
              <w:rPr>
                <w:rStyle w:val="Hipercze"/>
                <w:noProof/>
              </w:rPr>
              <w:t>1.5.1.</w:t>
            </w:r>
            <w:r>
              <w:rPr>
                <w:rFonts w:asciiTheme="minorHAnsi" w:eastAsiaTheme="minorEastAsia" w:hAnsiTheme="minorHAnsi"/>
                <w:noProof/>
                <w:sz w:val="22"/>
                <w:lang w:eastAsia="pl-PL"/>
              </w:rPr>
              <w:tab/>
            </w:r>
            <w:r w:rsidRPr="00C507F0">
              <w:rPr>
                <w:rStyle w:val="Hipercze"/>
                <w:noProof/>
              </w:rPr>
              <w:t>Rodzaje outsourcingu informatycznego</w:t>
            </w:r>
            <w:r>
              <w:rPr>
                <w:noProof/>
                <w:webHidden/>
              </w:rPr>
              <w:tab/>
            </w:r>
            <w:r>
              <w:rPr>
                <w:noProof/>
                <w:webHidden/>
              </w:rPr>
              <w:fldChar w:fldCharType="begin"/>
            </w:r>
            <w:r>
              <w:rPr>
                <w:noProof/>
                <w:webHidden/>
              </w:rPr>
              <w:instrText xml:space="preserve"> PAGEREF _Toc503088983 \h </w:instrText>
            </w:r>
            <w:r>
              <w:rPr>
                <w:noProof/>
                <w:webHidden/>
              </w:rPr>
            </w:r>
            <w:r>
              <w:rPr>
                <w:noProof/>
                <w:webHidden/>
              </w:rPr>
              <w:fldChar w:fldCharType="separate"/>
            </w:r>
            <w:r>
              <w:rPr>
                <w:noProof/>
                <w:webHidden/>
              </w:rPr>
              <w:t>26</w:t>
            </w:r>
            <w:r>
              <w:rPr>
                <w:noProof/>
                <w:webHidden/>
              </w:rPr>
              <w:fldChar w:fldCharType="end"/>
            </w:r>
          </w:hyperlink>
        </w:p>
        <w:p w:rsidR="005837D1" w:rsidRDefault="005837D1">
          <w:pPr>
            <w:pStyle w:val="Spistreci2"/>
            <w:tabs>
              <w:tab w:val="left" w:pos="1916"/>
              <w:tab w:val="right" w:leader="dot" w:pos="8776"/>
            </w:tabs>
            <w:rPr>
              <w:rFonts w:asciiTheme="minorHAnsi" w:eastAsiaTheme="minorEastAsia" w:hAnsiTheme="minorHAnsi"/>
              <w:noProof/>
              <w:sz w:val="22"/>
              <w:lang w:eastAsia="pl-PL"/>
            </w:rPr>
          </w:pPr>
          <w:hyperlink w:anchor="_Toc503088984" w:history="1">
            <w:r w:rsidRPr="00C507F0">
              <w:rPr>
                <w:rStyle w:val="Hipercze"/>
                <w:noProof/>
              </w:rPr>
              <w:t>1.5.2.</w:t>
            </w:r>
            <w:r>
              <w:rPr>
                <w:rFonts w:asciiTheme="minorHAnsi" w:eastAsiaTheme="minorEastAsia" w:hAnsiTheme="minorHAnsi"/>
                <w:noProof/>
                <w:sz w:val="22"/>
                <w:lang w:eastAsia="pl-PL"/>
              </w:rPr>
              <w:tab/>
            </w:r>
            <w:r w:rsidRPr="00C507F0">
              <w:rPr>
                <w:rStyle w:val="Hipercze"/>
                <w:noProof/>
              </w:rPr>
              <w:t>Zakres usług outsourcingu informatycznego</w:t>
            </w:r>
            <w:r>
              <w:rPr>
                <w:noProof/>
                <w:webHidden/>
              </w:rPr>
              <w:tab/>
            </w:r>
            <w:r>
              <w:rPr>
                <w:noProof/>
                <w:webHidden/>
              </w:rPr>
              <w:fldChar w:fldCharType="begin"/>
            </w:r>
            <w:r>
              <w:rPr>
                <w:noProof/>
                <w:webHidden/>
              </w:rPr>
              <w:instrText xml:space="preserve"> PAGEREF _Toc503088984 \h </w:instrText>
            </w:r>
            <w:r>
              <w:rPr>
                <w:noProof/>
                <w:webHidden/>
              </w:rPr>
            </w:r>
            <w:r>
              <w:rPr>
                <w:noProof/>
                <w:webHidden/>
              </w:rPr>
              <w:fldChar w:fldCharType="separate"/>
            </w:r>
            <w:r>
              <w:rPr>
                <w:noProof/>
                <w:webHidden/>
              </w:rPr>
              <w:t>27</w:t>
            </w:r>
            <w:r>
              <w:rPr>
                <w:noProof/>
                <w:webHidden/>
              </w:rPr>
              <w:fldChar w:fldCharType="end"/>
            </w:r>
          </w:hyperlink>
        </w:p>
        <w:p w:rsidR="005837D1" w:rsidRDefault="005837D1">
          <w:pPr>
            <w:pStyle w:val="Spistreci2"/>
            <w:tabs>
              <w:tab w:val="left" w:pos="1916"/>
              <w:tab w:val="right" w:leader="dot" w:pos="8776"/>
            </w:tabs>
            <w:rPr>
              <w:rFonts w:asciiTheme="minorHAnsi" w:eastAsiaTheme="minorEastAsia" w:hAnsiTheme="minorHAnsi"/>
              <w:noProof/>
              <w:sz w:val="22"/>
              <w:lang w:eastAsia="pl-PL"/>
            </w:rPr>
          </w:pPr>
          <w:hyperlink w:anchor="_Toc503088985" w:history="1">
            <w:r w:rsidRPr="00C507F0">
              <w:rPr>
                <w:rStyle w:val="Hipercze"/>
                <w:noProof/>
              </w:rPr>
              <w:t>1.5.3.</w:t>
            </w:r>
            <w:r>
              <w:rPr>
                <w:rFonts w:asciiTheme="minorHAnsi" w:eastAsiaTheme="minorEastAsia" w:hAnsiTheme="minorHAnsi"/>
                <w:noProof/>
                <w:sz w:val="22"/>
                <w:lang w:eastAsia="pl-PL"/>
              </w:rPr>
              <w:tab/>
            </w:r>
            <w:r w:rsidRPr="00C507F0">
              <w:rPr>
                <w:rStyle w:val="Hipercze"/>
                <w:noProof/>
              </w:rPr>
              <w:t>Etapy outsourcingu informatycznego</w:t>
            </w:r>
            <w:r>
              <w:rPr>
                <w:noProof/>
                <w:webHidden/>
              </w:rPr>
              <w:tab/>
            </w:r>
            <w:r>
              <w:rPr>
                <w:noProof/>
                <w:webHidden/>
              </w:rPr>
              <w:fldChar w:fldCharType="begin"/>
            </w:r>
            <w:r>
              <w:rPr>
                <w:noProof/>
                <w:webHidden/>
              </w:rPr>
              <w:instrText xml:space="preserve"> PAGEREF _Toc503088985 \h </w:instrText>
            </w:r>
            <w:r>
              <w:rPr>
                <w:noProof/>
                <w:webHidden/>
              </w:rPr>
            </w:r>
            <w:r>
              <w:rPr>
                <w:noProof/>
                <w:webHidden/>
              </w:rPr>
              <w:fldChar w:fldCharType="separate"/>
            </w:r>
            <w:r>
              <w:rPr>
                <w:noProof/>
                <w:webHidden/>
              </w:rPr>
              <w:t>33</w:t>
            </w:r>
            <w:r>
              <w:rPr>
                <w:noProof/>
                <w:webHidden/>
              </w:rPr>
              <w:fldChar w:fldCharType="end"/>
            </w:r>
          </w:hyperlink>
        </w:p>
        <w:p w:rsidR="005837D1" w:rsidRDefault="005837D1">
          <w:pPr>
            <w:pStyle w:val="Spistreci2"/>
            <w:tabs>
              <w:tab w:val="left" w:pos="1916"/>
              <w:tab w:val="right" w:leader="dot" w:pos="8776"/>
            </w:tabs>
            <w:rPr>
              <w:rFonts w:asciiTheme="minorHAnsi" w:eastAsiaTheme="minorEastAsia" w:hAnsiTheme="minorHAnsi"/>
              <w:noProof/>
              <w:sz w:val="22"/>
              <w:lang w:eastAsia="pl-PL"/>
            </w:rPr>
          </w:pPr>
          <w:hyperlink w:anchor="_Toc503088986" w:history="1">
            <w:r w:rsidRPr="00C507F0">
              <w:rPr>
                <w:rStyle w:val="Hipercze"/>
                <w:noProof/>
              </w:rPr>
              <w:t>1.5.4.</w:t>
            </w:r>
            <w:r>
              <w:rPr>
                <w:rFonts w:asciiTheme="minorHAnsi" w:eastAsiaTheme="minorEastAsia" w:hAnsiTheme="minorHAnsi"/>
                <w:noProof/>
                <w:sz w:val="22"/>
                <w:lang w:eastAsia="pl-PL"/>
              </w:rPr>
              <w:tab/>
            </w:r>
            <w:r w:rsidRPr="00C507F0">
              <w:rPr>
                <w:rStyle w:val="Hipercze"/>
                <w:noProof/>
              </w:rPr>
              <w:t>Kontrakty i realizacja porozumień outsourcingowych</w:t>
            </w:r>
            <w:r>
              <w:rPr>
                <w:noProof/>
                <w:webHidden/>
              </w:rPr>
              <w:tab/>
            </w:r>
            <w:r>
              <w:rPr>
                <w:noProof/>
                <w:webHidden/>
              </w:rPr>
              <w:fldChar w:fldCharType="begin"/>
            </w:r>
            <w:r>
              <w:rPr>
                <w:noProof/>
                <w:webHidden/>
              </w:rPr>
              <w:instrText xml:space="preserve"> PAGEREF _Toc503088986 \h </w:instrText>
            </w:r>
            <w:r>
              <w:rPr>
                <w:noProof/>
                <w:webHidden/>
              </w:rPr>
            </w:r>
            <w:r>
              <w:rPr>
                <w:noProof/>
                <w:webHidden/>
              </w:rPr>
              <w:fldChar w:fldCharType="separate"/>
            </w:r>
            <w:r>
              <w:rPr>
                <w:noProof/>
                <w:webHidden/>
              </w:rPr>
              <w:t>34</w:t>
            </w:r>
            <w:r>
              <w:rPr>
                <w:noProof/>
                <w:webHidden/>
              </w:rPr>
              <w:fldChar w:fldCharType="end"/>
            </w:r>
          </w:hyperlink>
        </w:p>
        <w:p w:rsidR="005837D1" w:rsidRDefault="005837D1">
          <w:pPr>
            <w:pStyle w:val="Spistreci2"/>
            <w:tabs>
              <w:tab w:val="left" w:pos="1916"/>
              <w:tab w:val="right" w:leader="dot" w:pos="8776"/>
            </w:tabs>
            <w:rPr>
              <w:rFonts w:asciiTheme="minorHAnsi" w:eastAsiaTheme="minorEastAsia" w:hAnsiTheme="minorHAnsi"/>
              <w:noProof/>
              <w:sz w:val="22"/>
              <w:lang w:eastAsia="pl-PL"/>
            </w:rPr>
          </w:pPr>
          <w:hyperlink w:anchor="_Toc503088987" w:history="1">
            <w:r w:rsidRPr="00C507F0">
              <w:rPr>
                <w:rStyle w:val="Hipercze"/>
                <w:noProof/>
              </w:rPr>
              <w:t>1.5.5.</w:t>
            </w:r>
            <w:r>
              <w:rPr>
                <w:rFonts w:asciiTheme="minorHAnsi" w:eastAsiaTheme="minorEastAsia" w:hAnsiTheme="minorHAnsi"/>
                <w:noProof/>
                <w:sz w:val="22"/>
                <w:lang w:eastAsia="pl-PL"/>
              </w:rPr>
              <w:tab/>
            </w:r>
            <w:r w:rsidRPr="00C507F0">
              <w:rPr>
                <w:rStyle w:val="Hipercze"/>
                <w:noProof/>
              </w:rPr>
              <w:t>Bezpieczeństwo outsourcing usług informatycznych</w:t>
            </w:r>
            <w:r>
              <w:rPr>
                <w:noProof/>
                <w:webHidden/>
              </w:rPr>
              <w:tab/>
            </w:r>
            <w:r>
              <w:rPr>
                <w:noProof/>
                <w:webHidden/>
              </w:rPr>
              <w:fldChar w:fldCharType="begin"/>
            </w:r>
            <w:r>
              <w:rPr>
                <w:noProof/>
                <w:webHidden/>
              </w:rPr>
              <w:instrText xml:space="preserve"> PAGEREF _Toc503088987 \h </w:instrText>
            </w:r>
            <w:r>
              <w:rPr>
                <w:noProof/>
                <w:webHidden/>
              </w:rPr>
            </w:r>
            <w:r>
              <w:rPr>
                <w:noProof/>
                <w:webHidden/>
              </w:rPr>
              <w:fldChar w:fldCharType="separate"/>
            </w:r>
            <w:r>
              <w:rPr>
                <w:noProof/>
                <w:webHidden/>
              </w:rPr>
              <w:t>34</w:t>
            </w:r>
            <w:r>
              <w:rPr>
                <w:noProof/>
                <w:webHidden/>
              </w:rPr>
              <w:fldChar w:fldCharType="end"/>
            </w:r>
          </w:hyperlink>
        </w:p>
        <w:p w:rsidR="005837D1" w:rsidRDefault="005837D1">
          <w:pPr>
            <w:pStyle w:val="Spistreci2"/>
            <w:tabs>
              <w:tab w:val="left" w:pos="1916"/>
              <w:tab w:val="right" w:leader="dot" w:pos="8776"/>
            </w:tabs>
            <w:rPr>
              <w:rFonts w:asciiTheme="minorHAnsi" w:eastAsiaTheme="minorEastAsia" w:hAnsiTheme="minorHAnsi"/>
              <w:noProof/>
              <w:sz w:val="22"/>
              <w:lang w:eastAsia="pl-PL"/>
            </w:rPr>
          </w:pPr>
          <w:hyperlink w:anchor="_Toc503088988" w:history="1">
            <w:r w:rsidRPr="00C507F0">
              <w:rPr>
                <w:rStyle w:val="Hipercze"/>
                <w:noProof/>
              </w:rPr>
              <w:t>1.5.6.</w:t>
            </w:r>
            <w:r>
              <w:rPr>
                <w:rFonts w:asciiTheme="minorHAnsi" w:eastAsiaTheme="minorEastAsia" w:hAnsiTheme="minorHAnsi"/>
                <w:noProof/>
                <w:sz w:val="22"/>
                <w:lang w:eastAsia="pl-PL"/>
              </w:rPr>
              <w:tab/>
            </w:r>
            <w:r w:rsidRPr="00C507F0">
              <w:rPr>
                <w:rStyle w:val="Hipercze"/>
                <w:noProof/>
              </w:rPr>
              <w:t>Modele współpracy w obszarze IT</w:t>
            </w:r>
            <w:r>
              <w:rPr>
                <w:noProof/>
                <w:webHidden/>
              </w:rPr>
              <w:tab/>
            </w:r>
            <w:r>
              <w:rPr>
                <w:noProof/>
                <w:webHidden/>
              </w:rPr>
              <w:fldChar w:fldCharType="begin"/>
            </w:r>
            <w:r>
              <w:rPr>
                <w:noProof/>
                <w:webHidden/>
              </w:rPr>
              <w:instrText xml:space="preserve"> PAGEREF _Toc503088988 \h </w:instrText>
            </w:r>
            <w:r>
              <w:rPr>
                <w:noProof/>
                <w:webHidden/>
              </w:rPr>
            </w:r>
            <w:r>
              <w:rPr>
                <w:noProof/>
                <w:webHidden/>
              </w:rPr>
              <w:fldChar w:fldCharType="separate"/>
            </w:r>
            <w:r>
              <w:rPr>
                <w:noProof/>
                <w:webHidden/>
              </w:rPr>
              <w:t>34</w:t>
            </w:r>
            <w:r>
              <w:rPr>
                <w:noProof/>
                <w:webHidden/>
              </w:rPr>
              <w:fldChar w:fldCharType="end"/>
            </w:r>
          </w:hyperlink>
        </w:p>
        <w:p w:rsidR="005837D1" w:rsidRDefault="005837D1">
          <w:pPr>
            <w:pStyle w:val="Spistreci2"/>
            <w:tabs>
              <w:tab w:val="left" w:pos="1916"/>
              <w:tab w:val="right" w:leader="dot" w:pos="8776"/>
            </w:tabs>
            <w:rPr>
              <w:rFonts w:asciiTheme="minorHAnsi" w:eastAsiaTheme="minorEastAsia" w:hAnsiTheme="minorHAnsi"/>
              <w:noProof/>
              <w:sz w:val="22"/>
              <w:lang w:eastAsia="pl-PL"/>
            </w:rPr>
          </w:pPr>
          <w:hyperlink w:anchor="_Toc503088989" w:history="1">
            <w:r w:rsidRPr="00C507F0">
              <w:rPr>
                <w:rStyle w:val="Hipercze"/>
                <w:noProof/>
              </w:rPr>
              <w:t>1.5.7.</w:t>
            </w:r>
            <w:r>
              <w:rPr>
                <w:rFonts w:asciiTheme="minorHAnsi" w:eastAsiaTheme="minorEastAsia" w:hAnsiTheme="minorHAnsi"/>
                <w:noProof/>
                <w:sz w:val="22"/>
                <w:lang w:eastAsia="pl-PL"/>
              </w:rPr>
              <w:tab/>
            </w:r>
            <w:r w:rsidRPr="00C507F0">
              <w:rPr>
                <w:rStyle w:val="Hipercze"/>
                <w:noProof/>
              </w:rPr>
              <w:t>Korzyści z outsourcingu informatycznego</w:t>
            </w:r>
            <w:r>
              <w:rPr>
                <w:noProof/>
                <w:webHidden/>
              </w:rPr>
              <w:tab/>
            </w:r>
            <w:r>
              <w:rPr>
                <w:noProof/>
                <w:webHidden/>
              </w:rPr>
              <w:fldChar w:fldCharType="begin"/>
            </w:r>
            <w:r>
              <w:rPr>
                <w:noProof/>
                <w:webHidden/>
              </w:rPr>
              <w:instrText xml:space="preserve"> PAGEREF _Toc503088989 \h </w:instrText>
            </w:r>
            <w:r>
              <w:rPr>
                <w:noProof/>
                <w:webHidden/>
              </w:rPr>
            </w:r>
            <w:r>
              <w:rPr>
                <w:noProof/>
                <w:webHidden/>
              </w:rPr>
              <w:fldChar w:fldCharType="separate"/>
            </w:r>
            <w:r>
              <w:rPr>
                <w:noProof/>
                <w:webHidden/>
              </w:rPr>
              <w:t>35</w:t>
            </w:r>
            <w:r>
              <w:rPr>
                <w:noProof/>
                <w:webHidden/>
              </w:rPr>
              <w:fldChar w:fldCharType="end"/>
            </w:r>
          </w:hyperlink>
        </w:p>
        <w:p w:rsidR="005837D1" w:rsidRDefault="005837D1">
          <w:pPr>
            <w:pStyle w:val="Spistreci2"/>
            <w:tabs>
              <w:tab w:val="left" w:pos="1540"/>
              <w:tab w:val="right" w:leader="dot" w:pos="8776"/>
            </w:tabs>
            <w:rPr>
              <w:rFonts w:asciiTheme="minorHAnsi" w:eastAsiaTheme="minorEastAsia" w:hAnsiTheme="minorHAnsi"/>
              <w:noProof/>
              <w:sz w:val="22"/>
              <w:lang w:eastAsia="pl-PL"/>
            </w:rPr>
          </w:pPr>
          <w:hyperlink w:anchor="_Toc503088990" w:history="1">
            <w:r w:rsidRPr="00C507F0">
              <w:rPr>
                <w:rStyle w:val="Hipercze"/>
                <w:noProof/>
              </w:rPr>
              <w:t>2.</w:t>
            </w:r>
            <w:r>
              <w:rPr>
                <w:rFonts w:asciiTheme="minorHAnsi" w:eastAsiaTheme="minorEastAsia" w:hAnsiTheme="minorHAnsi"/>
                <w:noProof/>
                <w:sz w:val="22"/>
                <w:lang w:eastAsia="pl-PL"/>
              </w:rPr>
              <w:tab/>
            </w:r>
            <w:r w:rsidRPr="00C507F0">
              <w:rPr>
                <w:rStyle w:val="Hipercze"/>
                <w:noProof/>
              </w:rPr>
              <w:t>Przegląd narzędzi informatycznych wspomagających zarządzanie relacjami outsourcingowymi</w:t>
            </w:r>
            <w:r>
              <w:rPr>
                <w:noProof/>
                <w:webHidden/>
              </w:rPr>
              <w:tab/>
            </w:r>
            <w:r>
              <w:rPr>
                <w:noProof/>
                <w:webHidden/>
              </w:rPr>
              <w:fldChar w:fldCharType="begin"/>
            </w:r>
            <w:r>
              <w:rPr>
                <w:noProof/>
                <w:webHidden/>
              </w:rPr>
              <w:instrText xml:space="preserve"> PAGEREF _Toc503088990 \h </w:instrText>
            </w:r>
            <w:r>
              <w:rPr>
                <w:noProof/>
                <w:webHidden/>
              </w:rPr>
            </w:r>
            <w:r>
              <w:rPr>
                <w:noProof/>
                <w:webHidden/>
              </w:rPr>
              <w:fldChar w:fldCharType="separate"/>
            </w:r>
            <w:r>
              <w:rPr>
                <w:noProof/>
                <w:webHidden/>
              </w:rPr>
              <w:t>35</w:t>
            </w:r>
            <w:r>
              <w:rPr>
                <w:noProof/>
                <w:webHidden/>
              </w:rPr>
              <w:fldChar w:fldCharType="end"/>
            </w:r>
          </w:hyperlink>
        </w:p>
        <w:p w:rsidR="005837D1" w:rsidRDefault="005837D1">
          <w:pPr>
            <w:pStyle w:val="Spistreci2"/>
            <w:tabs>
              <w:tab w:val="left" w:pos="1760"/>
              <w:tab w:val="right" w:leader="dot" w:pos="8776"/>
            </w:tabs>
            <w:rPr>
              <w:rFonts w:asciiTheme="minorHAnsi" w:eastAsiaTheme="minorEastAsia" w:hAnsiTheme="minorHAnsi"/>
              <w:noProof/>
              <w:sz w:val="22"/>
              <w:lang w:eastAsia="pl-PL"/>
            </w:rPr>
          </w:pPr>
          <w:hyperlink w:anchor="_Toc503088991" w:history="1">
            <w:r w:rsidRPr="00C507F0">
              <w:rPr>
                <w:rStyle w:val="Hipercze"/>
                <w:noProof/>
              </w:rPr>
              <w:t>2.1.</w:t>
            </w:r>
            <w:r>
              <w:rPr>
                <w:rFonts w:asciiTheme="minorHAnsi" w:eastAsiaTheme="minorEastAsia" w:hAnsiTheme="minorHAnsi"/>
                <w:noProof/>
                <w:sz w:val="22"/>
                <w:lang w:eastAsia="pl-PL"/>
              </w:rPr>
              <w:tab/>
            </w:r>
            <w:r w:rsidRPr="00C507F0">
              <w:rPr>
                <w:rStyle w:val="Hipercze"/>
                <w:noProof/>
              </w:rPr>
              <w:t>Narzędzia klasy BPO</w:t>
            </w:r>
            <w:r>
              <w:rPr>
                <w:noProof/>
                <w:webHidden/>
              </w:rPr>
              <w:tab/>
            </w:r>
            <w:r>
              <w:rPr>
                <w:noProof/>
                <w:webHidden/>
              </w:rPr>
              <w:fldChar w:fldCharType="begin"/>
            </w:r>
            <w:r>
              <w:rPr>
                <w:noProof/>
                <w:webHidden/>
              </w:rPr>
              <w:instrText xml:space="preserve"> PAGEREF _Toc503088991 \h </w:instrText>
            </w:r>
            <w:r>
              <w:rPr>
                <w:noProof/>
                <w:webHidden/>
              </w:rPr>
            </w:r>
            <w:r>
              <w:rPr>
                <w:noProof/>
                <w:webHidden/>
              </w:rPr>
              <w:fldChar w:fldCharType="separate"/>
            </w:r>
            <w:r>
              <w:rPr>
                <w:noProof/>
                <w:webHidden/>
              </w:rPr>
              <w:t>35</w:t>
            </w:r>
            <w:r>
              <w:rPr>
                <w:noProof/>
                <w:webHidden/>
              </w:rPr>
              <w:fldChar w:fldCharType="end"/>
            </w:r>
          </w:hyperlink>
        </w:p>
        <w:p w:rsidR="005837D1" w:rsidRDefault="005837D1">
          <w:pPr>
            <w:pStyle w:val="Spistreci2"/>
            <w:tabs>
              <w:tab w:val="left" w:pos="1760"/>
              <w:tab w:val="right" w:leader="dot" w:pos="8776"/>
            </w:tabs>
            <w:rPr>
              <w:rFonts w:asciiTheme="minorHAnsi" w:eastAsiaTheme="minorEastAsia" w:hAnsiTheme="minorHAnsi"/>
              <w:noProof/>
              <w:sz w:val="22"/>
              <w:lang w:eastAsia="pl-PL"/>
            </w:rPr>
          </w:pPr>
          <w:hyperlink w:anchor="_Toc503088992" w:history="1">
            <w:r w:rsidRPr="00C507F0">
              <w:rPr>
                <w:rStyle w:val="Hipercze"/>
                <w:noProof/>
              </w:rPr>
              <w:t>2.2.</w:t>
            </w:r>
            <w:r>
              <w:rPr>
                <w:rFonts w:asciiTheme="minorHAnsi" w:eastAsiaTheme="minorEastAsia" w:hAnsiTheme="minorHAnsi"/>
                <w:noProof/>
                <w:sz w:val="22"/>
                <w:lang w:eastAsia="pl-PL"/>
              </w:rPr>
              <w:tab/>
            </w:r>
            <w:r w:rsidRPr="00C507F0">
              <w:rPr>
                <w:rStyle w:val="Hipercze"/>
                <w:noProof/>
              </w:rPr>
              <w:t>Narzędzia klasy VMS</w:t>
            </w:r>
            <w:r>
              <w:rPr>
                <w:noProof/>
                <w:webHidden/>
              </w:rPr>
              <w:tab/>
            </w:r>
            <w:r>
              <w:rPr>
                <w:noProof/>
                <w:webHidden/>
              </w:rPr>
              <w:fldChar w:fldCharType="begin"/>
            </w:r>
            <w:r>
              <w:rPr>
                <w:noProof/>
                <w:webHidden/>
              </w:rPr>
              <w:instrText xml:space="preserve"> PAGEREF _Toc503088992 \h </w:instrText>
            </w:r>
            <w:r>
              <w:rPr>
                <w:noProof/>
                <w:webHidden/>
              </w:rPr>
            </w:r>
            <w:r>
              <w:rPr>
                <w:noProof/>
                <w:webHidden/>
              </w:rPr>
              <w:fldChar w:fldCharType="separate"/>
            </w:r>
            <w:r>
              <w:rPr>
                <w:noProof/>
                <w:webHidden/>
              </w:rPr>
              <w:t>35</w:t>
            </w:r>
            <w:r>
              <w:rPr>
                <w:noProof/>
                <w:webHidden/>
              </w:rPr>
              <w:fldChar w:fldCharType="end"/>
            </w:r>
          </w:hyperlink>
        </w:p>
        <w:p w:rsidR="005837D1" w:rsidRDefault="005837D1">
          <w:pPr>
            <w:pStyle w:val="Spistreci2"/>
            <w:tabs>
              <w:tab w:val="left" w:pos="1760"/>
              <w:tab w:val="right" w:leader="dot" w:pos="8776"/>
            </w:tabs>
            <w:rPr>
              <w:rFonts w:asciiTheme="minorHAnsi" w:eastAsiaTheme="minorEastAsia" w:hAnsiTheme="minorHAnsi"/>
              <w:noProof/>
              <w:sz w:val="22"/>
              <w:lang w:eastAsia="pl-PL"/>
            </w:rPr>
          </w:pPr>
          <w:hyperlink w:anchor="_Toc503088993" w:history="1">
            <w:r w:rsidRPr="00C507F0">
              <w:rPr>
                <w:rStyle w:val="Hipercze"/>
                <w:noProof/>
              </w:rPr>
              <w:t>2.3.</w:t>
            </w:r>
            <w:r>
              <w:rPr>
                <w:rFonts w:asciiTheme="minorHAnsi" w:eastAsiaTheme="minorEastAsia" w:hAnsiTheme="minorHAnsi"/>
                <w:noProof/>
                <w:sz w:val="22"/>
                <w:lang w:eastAsia="pl-PL"/>
              </w:rPr>
              <w:tab/>
            </w:r>
            <w:r w:rsidRPr="00C507F0">
              <w:rPr>
                <w:rStyle w:val="Hipercze"/>
                <w:noProof/>
              </w:rPr>
              <w:t>Narzędzia klasy SRM</w:t>
            </w:r>
            <w:r>
              <w:rPr>
                <w:noProof/>
                <w:webHidden/>
              </w:rPr>
              <w:tab/>
            </w:r>
            <w:r>
              <w:rPr>
                <w:noProof/>
                <w:webHidden/>
              </w:rPr>
              <w:fldChar w:fldCharType="begin"/>
            </w:r>
            <w:r>
              <w:rPr>
                <w:noProof/>
                <w:webHidden/>
              </w:rPr>
              <w:instrText xml:space="preserve"> PAGEREF _Toc503088993 \h </w:instrText>
            </w:r>
            <w:r>
              <w:rPr>
                <w:noProof/>
                <w:webHidden/>
              </w:rPr>
            </w:r>
            <w:r>
              <w:rPr>
                <w:noProof/>
                <w:webHidden/>
              </w:rPr>
              <w:fldChar w:fldCharType="separate"/>
            </w:r>
            <w:r>
              <w:rPr>
                <w:noProof/>
                <w:webHidden/>
              </w:rPr>
              <w:t>35</w:t>
            </w:r>
            <w:r>
              <w:rPr>
                <w:noProof/>
                <w:webHidden/>
              </w:rPr>
              <w:fldChar w:fldCharType="end"/>
            </w:r>
          </w:hyperlink>
        </w:p>
        <w:p w:rsidR="005837D1" w:rsidRDefault="005837D1">
          <w:pPr>
            <w:pStyle w:val="Spistreci2"/>
            <w:tabs>
              <w:tab w:val="left" w:pos="1760"/>
              <w:tab w:val="right" w:leader="dot" w:pos="8776"/>
            </w:tabs>
            <w:rPr>
              <w:rFonts w:asciiTheme="minorHAnsi" w:eastAsiaTheme="minorEastAsia" w:hAnsiTheme="minorHAnsi"/>
              <w:noProof/>
              <w:sz w:val="22"/>
              <w:lang w:eastAsia="pl-PL"/>
            </w:rPr>
          </w:pPr>
          <w:hyperlink w:anchor="_Toc503088994" w:history="1">
            <w:r w:rsidRPr="00C507F0">
              <w:rPr>
                <w:rStyle w:val="Hipercze"/>
                <w:noProof/>
              </w:rPr>
              <w:t>2.4.</w:t>
            </w:r>
            <w:r>
              <w:rPr>
                <w:rFonts w:asciiTheme="minorHAnsi" w:eastAsiaTheme="minorEastAsia" w:hAnsiTheme="minorHAnsi"/>
                <w:noProof/>
                <w:sz w:val="22"/>
                <w:lang w:eastAsia="pl-PL"/>
              </w:rPr>
              <w:tab/>
            </w:r>
            <w:r w:rsidRPr="00C507F0">
              <w:rPr>
                <w:rStyle w:val="Hipercze"/>
                <w:noProof/>
              </w:rPr>
              <w:t>Narzędzia klasy CLM</w:t>
            </w:r>
            <w:r>
              <w:rPr>
                <w:noProof/>
                <w:webHidden/>
              </w:rPr>
              <w:tab/>
            </w:r>
            <w:r>
              <w:rPr>
                <w:noProof/>
                <w:webHidden/>
              </w:rPr>
              <w:fldChar w:fldCharType="begin"/>
            </w:r>
            <w:r>
              <w:rPr>
                <w:noProof/>
                <w:webHidden/>
              </w:rPr>
              <w:instrText xml:space="preserve"> PAGEREF _Toc503088994 \h </w:instrText>
            </w:r>
            <w:r>
              <w:rPr>
                <w:noProof/>
                <w:webHidden/>
              </w:rPr>
            </w:r>
            <w:r>
              <w:rPr>
                <w:noProof/>
                <w:webHidden/>
              </w:rPr>
              <w:fldChar w:fldCharType="separate"/>
            </w:r>
            <w:r>
              <w:rPr>
                <w:noProof/>
                <w:webHidden/>
              </w:rPr>
              <w:t>35</w:t>
            </w:r>
            <w:r>
              <w:rPr>
                <w:noProof/>
                <w:webHidden/>
              </w:rPr>
              <w:fldChar w:fldCharType="end"/>
            </w:r>
          </w:hyperlink>
        </w:p>
        <w:p w:rsidR="005837D1" w:rsidRDefault="005837D1">
          <w:pPr>
            <w:pStyle w:val="Spistreci2"/>
            <w:tabs>
              <w:tab w:val="left" w:pos="1760"/>
              <w:tab w:val="right" w:leader="dot" w:pos="8776"/>
            </w:tabs>
            <w:rPr>
              <w:rFonts w:asciiTheme="minorHAnsi" w:eastAsiaTheme="minorEastAsia" w:hAnsiTheme="minorHAnsi"/>
              <w:noProof/>
              <w:sz w:val="22"/>
              <w:lang w:eastAsia="pl-PL"/>
            </w:rPr>
          </w:pPr>
          <w:hyperlink w:anchor="_Toc503088995" w:history="1">
            <w:r w:rsidRPr="00C507F0">
              <w:rPr>
                <w:rStyle w:val="Hipercze"/>
                <w:noProof/>
              </w:rPr>
              <w:t>2.5.</w:t>
            </w:r>
            <w:r>
              <w:rPr>
                <w:rFonts w:asciiTheme="minorHAnsi" w:eastAsiaTheme="minorEastAsia" w:hAnsiTheme="minorHAnsi"/>
                <w:noProof/>
                <w:sz w:val="22"/>
                <w:lang w:eastAsia="pl-PL"/>
              </w:rPr>
              <w:tab/>
            </w:r>
            <w:r w:rsidRPr="00C507F0">
              <w:rPr>
                <w:rStyle w:val="Hipercze"/>
                <w:noProof/>
              </w:rPr>
              <w:t>ASP (Application service provider)</w:t>
            </w:r>
            <w:r>
              <w:rPr>
                <w:noProof/>
                <w:webHidden/>
              </w:rPr>
              <w:tab/>
            </w:r>
            <w:r>
              <w:rPr>
                <w:noProof/>
                <w:webHidden/>
              </w:rPr>
              <w:fldChar w:fldCharType="begin"/>
            </w:r>
            <w:r>
              <w:rPr>
                <w:noProof/>
                <w:webHidden/>
              </w:rPr>
              <w:instrText xml:space="preserve"> PAGEREF _Toc503088995 \h </w:instrText>
            </w:r>
            <w:r>
              <w:rPr>
                <w:noProof/>
                <w:webHidden/>
              </w:rPr>
            </w:r>
            <w:r>
              <w:rPr>
                <w:noProof/>
                <w:webHidden/>
              </w:rPr>
              <w:fldChar w:fldCharType="separate"/>
            </w:r>
            <w:r>
              <w:rPr>
                <w:noProof/>
                <w:webHidden/>
              </w:rPr>
              <w:t>35</w:t>
            </w:r>
            <w:r>
              <w:rPr>
                <w:noProof/>
                <w:webHidden/>
              </w:rPr>
              <w:fldChar w:fldCharType="end"/>
            </w:r>
          </w:hyperlink>
        </w:p>
        <w:p w:rsidR="005837D1" w:rsidRDefault="005837D1">
          <w:pPr>
            <w:pStyle w:val="Spistreci2"/>
            <w:tabs>
              <w:tab w:val="left" w:pos="1760"/>
              <w:tab w:val="right" w:leader="dot" w:pos="8776"/>
            </w:tabs>
            <w:rPr>
              <w:rFonts w:asciiTheme="minorHAnsi" w:eastAsiaTheme="minorEastAsia" w:hAnsiTheme="minorHAnsi"/>
              <w:noProof/>
              <w:sz w:val="22"/>
              <w:lang w:eastAsia="pl-PL"/>
            </w:rPr>
          </w:pPr>
          <w:hyperlink w:anchor="_Toc503088996" w:history="1">
            <w:r w:rsidRPr="00C507F0">
              <w:rPr>
                <w:rStyle w:val="Hipercze"/>
                <w:noProof/>
              </w:rPr>
              <w:t>2.6.</w:t>
            </w:r>
            <w:r>
              <w:rPr>
                <w:rFonts w:asciiTheme="minorHAnsi" w:eastAsiaTheme="minorEastAsia" w:hAnsiTheme="minorHAnsi"/>
                <w:noProof/>
                <w:sz w:val="22"/>
                <w:lang w:eastAsia="pl-PL"/>
              </w:rPr>
              <w:tab/>
            </w:r>
            <w:r w:rsidRPr="00C507F0">
              <w:rPr>
                <w:rStyle w:val="Hipercze"/>
                <w:noProof/>
              </w:rPr>
              <w:t>Cloud Computing</w:t>
            </w:r>
            <w:r>
              <w:rPr>
                <w:noProof/>
                <w:webHidden/>
              </w:rPr>
              <w:tab/>
            </w:r>
            <w:r>
              <w:rPr>
                <w:noProof/>
                <w:webHidden/>
              </w:rPr>
              <w:fldChar w:fldCharType="begin"/>
            </w:r>
            <w:r>
              <w:rPr>
                <w:noProof/>
                <w:webHidden/>
              </w:rPr>
              <w:instrText xml:space="preserve"> PAGEREF _Toc503088996 \h </w:instrText>
            </w:r>
            <w:r>
              <w:rPr>
                <w:noProof/>
                <w:webHidden/>
              </w:rPr>
            </w:r>
            <w:r>
              <w:rPr>
                <w:noProof/>
                <w:webHidden/>
              </w:rPr>
              <w:fldChar w:fldCharType="separate"/>
            </w:r>
            <w:r>
              <w:rPr>
                <w:noProof/>
                <w:webHidden/>
              </w:rPr>
              <w:t>35</w:t>
            </w:r>
            <w:r>
              <w:rPr>
                <w:noProof/>
                <w:webHidden/>
              </w:rPr>
              <w:fldChar w:fldCharType="end"/>
            </w:r>
          </w:hyperlink>
        </w:p>
        <w:p w:rsidR="005837D1" w:rsidRDefault="005837D1">
          <w:pPr>
            <w:pStyle w:val="Spistreci2"/>
            <w:tabs>
              <w:tab w:val="left" w:pos="1540"/>
              <w:tab w:val="right" w:leader="dot" w:pos="8776"/>
            </w:tabs>
            <w:rPr>
              <w:rFonts w:asciiTheme="minorHAnsi" w:eastAsiaTheme="minorEastAsia" w:hAnsiTheme="minorHAnsi"/>
              <w:noProof/>
              <w:sz w:val="22"/>
              <w:lang w:eastAsia="pl-PL"/>
            </w:rPr>
          </w:pPr>
          <w:hyperlink w:anchor="_Toc503088997" w:history="1">
            <w:r w:rsidRPr="00C507F0">
              <w:rPr>
                <w:rStyle w:val="Hipercze"/>
                <w:noProof/>
              </w:rPr>
              <w:t>3.</w:t>
            </w:r>
            <w:r>
              <w:rPr>
                <w:rFonts w:asciiTheme="minorHAnsi" w:eastAsiaTheme="minorEastAsia" w:hAnsiTheme="minorHAnsi"/>
                <w:noProof/>
                <w:sz w:val="22"/>
                <w:lang w:eastAsia="pl-PL"/>
              </w:rPr>
              <w:tab/>
            </w:r>
            <w:r w:rsidRPr="00C507F0">
              <w:rPr>
                <w:rStyle w:val="Hipercze"/>
                <w:noProof/>
              </w:rPr>
              <w:t>Dostępne metody i kryteria porównania narzędzi informatycznych wspomagających zarządzanie relacjami outsourcingowymi oraz efektywności outsourcingu usług informatycznych.</w:t>
            </w:r>
            <w:r>
              <w:rPr>
                <w:noProof/>
                <w:webHidden/>
              </w:rPr>
              <w:tab/>
            </w:r>
            <w:r>
              <w:rPr>
                <w:noProof/>
                <w:webHidden/>
              </w:rPr>
              <w:fldChar w:fldCharType="begin"/>
            </w:r>
            <w:r>
              <w:rPr>
                <w:noProof/>
                <w:webHidden/>
              </w:rPr>
              <w:instrText xml:space="preserve"> PAGEREF _Toc503088997 \h </w:instrText>
            </w:r>
            <w:r>
              <w:rPr>
                <w:noProof/>
                <w:webHidden/>
              </w:rPr>
            </w:r>
            <w:r>
              <w:rPr>
                <w:noProof/>
                <w:webHidden/>
              </w:rPr>
              <w:fldChar w:fldCharType="separate"/>
            </w:r>
            <w:r>
              <w:rPr>
                <w:noProof/>
                <w:webHidden/>
              </w:rPr>
              <w:t>35</w:t>
            </w:r>
            <w:r>
              <w:rPr>
                <w:noProof/>
                <w:webHidden/>
              </w:rPr>
              <w:fldChar w:fldCharType="end"/>
            </w:r>
          </w:hyperlink>
        </w:p>
        <w:p w:rsidR="005837D1" w:rsidRDefault="005837D1">
          <w:pPr>
            <w:pStyle w:val="Spistreci2"/>
            <w:tabs>
              <w:tab w:val="left" w:pos="1760"/>
              <w:tab w:val="right" w:leader="dot" w:pos="8776"/>
            </w:tabs>
            <w:rPr>
              <w:rFonts w:asciiTheme="minorHAnsi" w:eastAsiaTheme="minorEastAsia" w:hAnsiTheme="minorHAnsi"/>
              <w:noProof/>
              <w:sz w:val="22"/>
              <w:lang w:eastAsia="pl-PL"/>
            </w:rPr>
          </w:pPr>
          <w:hyperlink w:anchor="_Toc503088998" w:history="1">
            <w:r w:rsidRPr="00C507F0">
              <w:rPr>
                <w:rStyle w:val="Hipercze"/>
                <w:noProof/>
              </w:rPr>
              <w:t>3.1.</w:t>
            </w:r>
            <w:r>
              <w:rPr>
                <w:rFonts w:asciiTheme="minorHAnsi" w:eastAsiaTheme="minorEastAsia" w:hAnsiTheme="minorHAnsi"/>
                <w:noProof/>
                <w:sz w:val="22"/>
                <w:lang w:eastAsia="pl-PL"/>
              </w:rPr>
              <w:tab/>
            </w:r>
            <w:r w:rsidRPr="00C507F0">
              <w:rPr>
                <w:rStyle w:val="Hipercze"/>
                <w:noProof/>
              </w:rPr>
              <w:t>Model wydajności ergonomii pracy i wydajności przetwarzania.</w:t>
            </w:r>
            <w:r>
              <w:rPr>
                <w:noProof/>
                <w:webHidden/>
              </w:rPr>
              <w:tab/>
            </w:r>
            <w:r>
              <w:rPr>
                <w:noProof/>
                <w:webHidden/>
              </w:rPr>
              <w:fldChar w:fldCharType="begin"/>
            </w:r>
            <w:r>
              <w:rPr>
                <w:noProof/>
                <w:webHidden/>
              </w:rPr>
              <w:instrText xml:space="preserve"> PAGEREF _Toc503088998 \h </w:instrText>
            </w:r>
            <w:r>
              <w:rPr>
                <w:noProof/>
                <w:webHidden/>
              </w:rPr>
            </w:r>
            <w:r>
              <w:rPr>
                <w:noProof/>
                <w:webHidden/>
              </w:rPr>
              <w:fldChar w:fldCharType="separate"/>
            </w:r>
            <w:r>
              <w:rPr>
                <w:noProof/>
                <w:webHidden/>
              </w:rPr>
              <w:t>35</w:t>
            </w:r>
            <w:r>
              <w:rPr>
                <w:noProof/>
                <w:webHidden/>
              </w:rPr>
              <w:fldChar w:fldCharType="end"/>
            </w:r>
          </w:hyperlink>
        </w:p>
        <w:p w:rsidR="005837D1" w:rsidRDefault="005837D1">
          <w:pPr>
            <w:pStyle w:val="Spistreci2"/>
            <w:tabs>
              <w:tab w:val="left" w:pos="1760"/>
              <w:tab w:val="right" w:leader="dot" w:pos="8776"/>
            </w:tabs>
            <w:rPr>
              <w:rFonts w:asciiTheme="minorHAnsi" w:eastAsiaTheme="minorEastAsia" w:hAnsiTheme="minorHAnsi"/>
              <w:noProof/>
              <w:sz w:val="22"/>
              <w:lang w:eastAsia="pl-PL"/>
            </w:rPr>
          </w:pPr>
          <w:hyperlink w:anchor="_Toc503088999" w:history="1">
            <w:r w:rsidRPr="00C507F0">
              <w:rPr>
                <w:rStyle w:val="Hipercze"/>
                <w:noProof/>
              </w:rPr>
              <w:t>3.2.</w:t>
            </w:r>
            <w:r>
              <w:rPr>
                <w:rFonts w:asciiTheme="minorHAnsi" w:eastAsiaTheme="minorEastAsia" w:hAnsiTheme="minorHAnsi"/>
                <w:noProof/>
                <w:sz w:val="22"/>
                <w:lang w:eastAsia="pl-PL"/>
              </w:rPr>
              <w:tab/>
            </w:r>
            <w:r w:rsidRPr="00C507F0">
              <w:rPr>
                <w:rStyle w:val="Hipercze"/>
                <w:noProof/>
              </w:rPr>
              <w:t>ITIL</w:t>
            </w:r>
            <w:r>
              <w:rPr>
                <w:noProof/>
                <w:webHidden/>
              </w:rPr>
              <w:tab/>
            </w:r>
            <w:r>
              <w:rPr>
                <w:noProof/>
                <w:webHidden/>
              </w:rPr>
              <w:fldChar w:fldCharType="begin"/>
            </w:r>
            <w:r>
              <w:rPr>
                <w:noProof/>
                <w:webHidden/>
              </w:rPr>
              <w:instrText xml:space="preserve"> PAGEREF _Toc503088999 \h </w:instrText>
            </w:r>
            <w:r>
              <w:rPr>
                <w:noProof/>
                <w:webHidden/>
              </w:rPr>
            </w:r>
            <w:r>
              <w:rPr>
                <w:noProof/>
                <w:webHidden/>
              </w:rPr>
              <w:fldChar w:fldCharType="separate"/>
            </w:r>
            <w:r>
              <w:rPr>
                <w:noProof/>
                <w:webHidden/>
              </w:rPr>
              <w:t>36</w:t>
            </w:r>
            <w:r>
              <w:rPr>
                <w:noProof/>
                <w:webHidden/>
              </w:rPr>
              <w:fldChar w:fldCharType="end"/>
            </w:r>
          </w:hyperlink>
        </w:p>
        <w:p w:rsidR="005837D1" w:rsidRDefault="005837D1">
          <w:pPr>
            <w:pStyle w:val="Spistreci2"/>
            <w:tabs>
              <w:tab w:val="left" w:pos="1760"/>
              <w:tab w:val="right" w:leader="dot" w:pos="8776"/>
            </w:tabs>
            <w:rPr>
              <w:rFonts w:asciiTheme="minorHAnsi" w:eastAsiaTheme="minorEastAsia" w:hAnsiTheme="minorHAnsi"/>
              <w:noProof/>
              <w:sz w:val="22"/>
              <w:lang w:eastAsia="pl-PL"/>
            </w:rPr>
          </w:pPr>
          <w:hyperlink w:anchor="_Toc503089000" w:history="1">
            <w:r w:rsidRPr="00C507F0">
              <w:rPr>
                <w:rStyle w:val="Hipercze"/>
                <w:noProof/>
              </w:rPr>
              <w:t>3.3.</w:t>
            </w:r>
            <w:r>
              <w:rPr>
                <w:rFonts w:asciiTheme="minorHAnsi" w:eastAsiaTheme="minorEastAsia" w:hAnsiTheme="minorHAnsi"/>
                <w:noProof/>
                <w:sz w:val="22"/>
                <w:lang w:eastAsia="pl-PL"/>
              </w:rPr>
              <w:tab/>
            </w:r>
            <w:r w:rsidRPr="00C507F0">
              <w:rPr>
                <w:rStyle w:val="Hipercze"/>
                <w:noProof/>
              </w:rPr>
              <w:t>COBIT 5</w:t>
            </w:r>
            <w:r>
              <w:rPr>
                <w:noProof/>
                <w:webHidden/>
              </w:rPr>
              <w:tab/>
            </w:r>
            <w:r>
              <w:rPr>
                <w:noProof/>
                <w:webHidden/>
              </w:rPr>
              <w:fldChar w:fldCharType="begin"/>
            </w:r>
            <w:r>
              <w:rPr>
                <w:noProof/>
                <w:webHidden/>
              </w:rPr>
              <w:instrText xml:space="preserve"> PAGEREF _Toc503089000 \h </w:instrText>
            </w:r>
            <w:r>
              <w:rPr>
                <w:noProof/>
                <w:webHidden/>
              </w:rPr>
            </w:r>
            <w:r>
              <w:rPr>
                <w:noProof/>
                <w:webHidden/>
              </w:rPr>
              <w:fldChar w:fldCharType="separate"/>
            </w:r>
            <w:r>
              <w:rPr>
                <w:noProof/>
                <w:webHidden/>
              </w:rPr>
              <w:t>36</w:t>
            </w:r>
            <w:r>
              <w:rPr>
                <w:noProof/>
                <w:webHidden/>
              </w:rPr>
              <w:fldChar w:fldCharType="end"/>
            </w:r>
          </w:hyperlink>
        </w:p>
        <w:p w:rsidR="005837D1" w:rsidRDefault="005837D1">
          <w:pPr>
            <w:pStyle w:val="Spistreci2"/>
            <w:tabs>
              <w:tab w:val="left" w:pos="1760"/>
              <w:tab w:val="right" w:leader="dot" w:pos="8776"/>
            </w:tabs>
            <w:rPr>
              <w:rFonts w:asciiTheme="minorHAnsi" w:eastAsiaTheme="minorEastAsia" w:hAnsiTheme="minorHAnsi"/>
              <w:noProof/>
              <w:sz w:val="22"/>
              <w:lang w:eastAsia="pl-PL"/>
            </w:rPr>
          </w:pPr>
          <w:hyperlink w:anchor="_Toc503089001" w:history="1">
            <w:r w:rsidRPr="00C507F0">
              <w:rPr>
                <w:rStyle w:val="Hipercze"/>
                <w:noProof/>
              </w:rPr>
              <w:t>3.4.</w:t>
            </w:r>
            <w:r>
              <w:rPr>
                <w:rFonts w:asciiTheme="minorHAnsi" w:eastAsiaTheme="minorEastAsia" w:hAnsiTheme="minorHAnsi"/>
                <w:noProof/>
                <w:sz w:val="22"/>
                <w:lang w:eastAsia="pl-PL"/>
              </w:rPr>
              <w:tab/>
            </w:r>
            <w:r w:rsidRPr="00C507F0">
              <w:rPr>
                <w:rStyle w:val="Hipercze"/>
                <w:noProof/>
              </w:rPr>
              <w:t>TOGAF</w:t>
            </w:r>
            <w:r>
              <w:rPr>
                <w:noProof/>
                <w:webHidden/>
              </w:rPr>
              <w:tab/>
            </w:r>
            <w:r>
              <w:rPr>
                <w:noProof/>
                <w:webHidden/>
              </w:rPr>
              <w:fldChar w:fldCharType="begin"/>
            </w:r>
            <w:r>
              <w:rPr>
                <w:noProof/>
                <w:webHidden/>
              </w:rPr>
              <w:instrText xml:space="preserve"> PAGEREF _Toc503089001 \h </w:instrText>
            </w:r>
            <w:r>
              <w:rPr>
                <w:noProof/>
                <w:webHidden/>
              </w:rPr>
            </w:r>
            <w:r>
              <w:rPr>
                <w:noProof/>
                <w:webHidden/>
              </w:rPr>
              <w:fldChar w:fldCharType="separate"/>
            </w:r>
            <w:r>
              <w:rPr>
                <w:noProof/>
                <w:webHidden/>
              </w:rPr>
              <w:t>36</w:t>
            </w:r>
            <w:r>
              <w:rPr>
                <w:noProof/>
                <w:webHidden/>
              </w:rPr>
              <w:fldChar w:fldCharType="end"/>
            </w:r>
          </w:hyperlink>
        </w:p>
        <w:p w:rsidR="005837D1" w:rsidRDefault="005837D1">
          <w:pPr>
            <w:pStyle w:val="Spistreci2"/>
            <w:tabs>
              <w:tab w:val="left" w:pos="1760"/>
              <w:tab w:val="right" w:leader="dot" w:pos="8776"/>
            </w:tabs>
            <w:rPr>
              <w:rFonts w:asciiTheme="minorHAnsi" w:eastAsiaTheme="minorEastAsia" w:hAnsiTheme="minorHAnsi"/>
              <w:noProof/>
              <w:sz w:val="22"/>
              <w:lang w:eastAsia="pl-PL"/>
            </w:rPr>
          </w:pPr>
          <w:hyperlink w:anchor="_Toc503089002" w:history="1">
            <w:r w:rsidRPr="00C507F0">
              <w:rPr>
                <w:rStyle w:val="Hipercze"/>
                <w:noProof/>
              </w:rPr>
              <w:t>3.5.</w:t>
            </w:r>
            <w:r>
              <w:rPr>
                <w:rFonts w:asciiTheme="minorHAnsi" w:eastAsiaTheme="minorEastAsia" w:hAnsiTheme="minorHAnsi"/>
                <w:noProof/>
                <w:sz w:val="22"/>
                <w:lang w:eastAsia="pl-PL"/>
              </w:rPr>
              <w:tab/>
            </w:r>
            <w:r w:rsidRPr="00C507F0">
              <w:rPr>
                <w:rStyle w:val="Hipercze"/>
                <w:noProof/>
              </w:rPr>
              <w:t>Koncepcja, założenia oraz zasada działania autorskiej metody oceny efektywności outsourcingu informatycznego</w:t>
            </w:r>
            <w:r>
              <w:rPr>
                <w:noProof/>
                <w:webHidden/>
              </w:rPr>
              <w:tab/>
            </w:r>
            <w:r>
              <w:rPr>
                <w:noProof/>
                <w:webHidden/>
              </w:rPr>
              <w:fldChar w:fldCharType="begin"/>
            </w:r>
            <w:r>
              <w:rPr>
                <w:noProof/>
                <w:webHidden/>
              </w:rPr>
              <w:instrText xml:space="preserve"> PAGEREF _Toc503089002 \h </w:instrText>
            </w:r>
            <w:r>
              <w:rPr>
                <w:noProof/>
                <w:webHidden/>
              </w:rPr>
            </w:r>
            <w:r>
              <w:rPr>
                <w:noProof/>
                <w:webHidden/>
              </w:rPr>
              <w:fldChar w:fldCharType="separate"/>
            </w:r>
            <w:r>
              <w:rPr>
                <w:noProof/>
                <w:webHidden/>
              </w:rPr>
              <w:t>36</w:t>
            </w:r>
            <w:r>
              <w:rPr>
                <w:noProof/>
                <w:webHidden/>
              </w:rPr>
              <w:fldChar w:fldCharType="end"/>
            </w:r>
          </w:hyperlink>
        </w:p>
        <w:p w:rsidR="005837D1" w:rsidRDefault="005837D1">
          <w:pPr>
            <w:pStyle w:val="Spistreci2"/>
            <w:tabs>
              <w:tab w:val="left" w:pos="1540"/>
              <w:tab w:val="right" w:leader="dot" w:pos="8776"/>
            </w:tabs>
            <w:rPr>
              <w:rFonts w:asciiTheme="minorHAnsi" w:eastAsiaTheme="minorEastAsia" w:hAnsiTheme="minorHAnsi"/>
              <w:noProof/>
              <w:sz w:val="22"/>
              <w:lang w:eastAsia="pl-PL"/>
            </w:rPr>
          </w:pPr>
          <w:hyperlink w:anchor="_Toc503089003" w:history="1">
            <w:r w:rsidRPr="00C507F0">
              <w:rPr>
                <w:rStyle w:val="Hipercze"/>
                <w:noProof/>
              </w:rPr>
              <w:t>4.</w:t>
            </w:r>
            <w:r>
              <w:rPr>
                <w:rFonts w:asciiTheme="minorHAnsi" w:eastAsiaTheme="minorEastAsia" w:hAnsiTheme="minorHAnsi"/>
                <w:noProof/>
                <w:sz w:val="22"/>
                <w:lang w:eastAsia="pl-PL"/>
              </w:rPr>
              <w:tab/>
            </w:r>
            <w:r w:rsidRPr="00C507F0">
              <w:rPr>
                <w:rStyle w:val="Hipercze"/>
                <w:noProof/>
              </w:rPr>
              <w:t>Zastosowanie metody porównawczej</w:t>
            </w:r>
            <w:r>
              <w:rPr>
                <w:noProof/>
                <w:webHidden/>
              </w:rPr>
              <w:tab/>
            </w:r>
            <w:r>
              <w:rPr>
                <w:noProof/>
                <w:webHidden/>
              </w:rPr>
              <w:fldChar w:fldCharType="begin"/>
            </w:r>
            <w:r>
              <w:rPr>
                <w:noProof/>
                <w:webHidden/>
              </w:rPr>
              <w:instrText xml:space="preserve"> PAGEREF _Toc503089003 \h </w:instrText>
            </w:r>
            <w:r>
              <w:rPr>
                <w:noProof/>
                <w:webHidden/>
              </w:rPr>
            </w:r>
            <w:r>
              <w:rPr>
                <w:noProof/>
                <w:webHidden/>
              </w:rPr>
              <w:fldChar w:fldCharType="separate"/>
            </w:r>
            <w:r>
              <w:rPr>
                <w:noProof/>
                <w:webHidden/>
              </w:rPr>
              <w:t>36</w:t>
            </w:r>
            <w:r>
              <w:rPr>
                <w:noProof/>
                <w:webHidden/>
              </w:rPr>
              <w:fldChar w:fldCharType="end"/>
            </w:r>
          </w:hyperlink>
        </w:p>
        <w:p w:rsidR="005837D1" w:rsidRDefault="005837D1">
          <w:pPr>
            <w:pStyle w:val="Spistreci2"/>
            <w:tabs>
              <w:tab w:val="left" w:pos="1540"/>
              <w:tab w:val="right" w:leader="dot" w:pos="8776"/>
            </w:tabs>
            <w:rPr>
              <w:rFonts w:asciiTheme="minorHAnsi" w:eastAsiaTheme="minorEastAsia" w:hAnsiTheme="minorHAnsi"/>
              <w:noProof/>
              <w:sz w:val="22"/>
              <w:lang w:eastAsia="pl-PL"/>
            </w:rPr>
          </w:pPr>
          <w:hyperlink w:anchor="_Toc503089004" w:history="1">
            <w:r w:rsidRPr="00C507F0">
              <w:rPr>
                <w:rStyle w:val="Hipercze"/>
                <w:noProof/>
              </w:rPr>
              <w:t>5.</w:t>
            </w:r>
            <w:r>
              <w:rPr>
                <w:rFonts w:asciiTheme="minorHAnsi" w:eastAsiaTheme="minorEastAsia" w:hAnsiTheme="minorHAnsi"/>
                <w:noProof/>
                <w:sz w:val="22"/>
                <w:lang w:eastAsia="pl-PL"/>
              </w:rPr>
              <w:tab/>
            </w:r>
            <w:r w:rsidRPr="00C507F0">
              <w:rPr>
                <w:rStyle w:val="Hipercze"/>
                <w:noProof/>
              </w:rPr>
              <w:t>Prezentacja i analiza wniosków</w:t>
            </w:r>
            <w:r>
              <w:rPr>
                <w:noProof/>
                <w:webHidden/>
              </w:rPr>
              <w:tab/>
            </w:r>
            <w:r>
              <w:rPr>
                <w:noProof/>
                <w:webHidden/>
              </w:rPr>
              <w:fldChar w:fldCharType="begin"/>
            </w:r>
            <w:r>
              <w:rPr>
                <w:noProof/>
                <w:webHidden/>
              </w:rPr>
              <w:instrText xml:space="preserve"> PAGEREF _Toc503089004 \h </w:instrText>
            </w:r>
            <w:r>
              <w:rPr>
                <w:noProof/>
                <w:webHidden/>
              </w:rPr>
            </w:r>
            <w:r>
              <w:rPr>
                <w:noProof/>
                <w:webHidden/>
              </w:rPr>
              <w:fldChar w:fldCharType="separate"/>
            </w:r>
            <w:r>
              <w:rPr>
                <w:noProof/>
                <w:webHidden/>
              </w:rPr>
              <w:t>36</w:t>
            </w:r>
            <w:r>
              <w:rPr>
                <w:noProof/>
                <w:webHidden/>
              </w:rPr>
              <w:fldChar w:fldCharType="end"/>
            </w:r>
          </w:hyperlink>
        </w:p>
        <w:p w:rsidR="005837D1" w:rsidRDefault="005837D1">
          <w:pPr>
            <w:pStyle w:val="Spistreci1"/>
            <w:rPr>
              <w:rFonts w:asciiTheme="minorHAnsi" w:eastAsiaTheme="minorEastAsia" w:hAnsiTheme="minorHAnsi"/>
              <w:noProof/>
              <w:sz w:val="22"/>
              <w:lang w:eastAsia="pl-PL"/>
            </w:rPr>
          </w:pPr>
          <w:hyperlink w:anchor="_Toc503089005" w:history="1">
            <w:r w:rsidRPr="00C507F0">
              <w:rPr>
                <w:rStyle w:val="Hipercze"/>
                <w:noProof/>
              </w:rPr>
              <w:t>Bibliografia</w:t>
            </w:r>
            <w:r>
              <w:rPr>
                <w:noProof/>
                <w:webHidden/>
              </w:rPr>
              <w:tab/>
            </w:r>
            <w:r>
              <w:rPr>
                <w:noProof/>
                <w:webHidden/>
              </w:rPr>
              <w:fldChar w:fldCharType="begin"/>
            </w:r>
            <w:r>
              <w:rPr>
                <w:noProof/>
                <w:webHidden/>
              </w:rPr>
              <w:instrText xml:space="preserve"> PAGEREF _Toc503089005 \h </w:instrText>
            </w:r>
            <w:r>
              <w:rPr>
                <w:noProof/>
                <w:webHidden/>
              </w:rPr>
            </w:r>
            <w:r>
              <w:rPr>
                <w:noProof/>
                <w:webHidden/>
              </w:rPr>
              <w:fldChar w:fldCharType="separate"/>
            </w:r>
            <w:r>
              <w:rPr>
                <w:noProof/>
                <w:webHidden/>
              </w:rPr>
              <w:t>37</w:t>
            </w:r>
            <w:r>
              <w:rPr>
                <w:noProof/>
                <w:webHidden/>
              </w:rPr>
              <w:fldChar w:fldCharType="end"/>
            </w:r>
          </w:hyperlink>
        </w:p>
        <w:p w:rsidR="005837D1" w:rsidRDefault="005837D1">
          <w:pPr>
            <w:pStyle w:val="Spistreci2"/>
            <w:tabs>
              <w:tab w:val="right" w:leader="dot" w:pos="8776"/>
            </w:tabs>
            <w:rPr>
              <w:rFonts w:asciiTheme="minorHAnsi" w:eastAsiaTheme="minorEastAsia" w:hAnsiTheme="minorHAnsi"/>
              <w:noProof/>
              <w:sz w:val="22"/>
              <w:lang w:eastAsia="pl-PL"/>
            </w:rPr>
          </w:pPr>
          <w:hyperlink w:anchor="_Toc503089006" w:history="1">
            <w:r w:rsidRPr="00C507F0">
              <w:rPr>
                <w:rStyle w:val="Hipercze"/>
                <w:noProof/>
              </w:rPr>
              <w:t>WYKAZ RYSUNKÓW i TABEL</w:t>
            </w:r>
            <w:r>
              <w:rPr>
                <w:noProof/>
                <w:webHidden/>
              </w:rPr>
              <w:tab/>
            </w:r>
            <w:r>
              <w:rPr>
                <w:noProof/>
                <w:webHidden/>
              </w:rPr>
              <w:fldChar w:fldCharType="begin"/>
            </w:r>
            <w:r>
              <w:rPr>
                <w:noProof/>
                <w:webHidden/>
              </w:rPr>
              <w:instrText xml:space="preserve"> PAGEREF _Toc503089006 \h </w:instrText>
            </w:r>
            <w:r>
              <w:rPr>
                <w:noProof/>
                <w:webHidden/>
              </w:rPr>
            </w:r>
            <w:r>
              <w:rPr>
                <w:noProof/>
                <w:webHidden/>
              </w:rPr>
              <w:fldChar w:fldCharType="separate"/>
            </w:r>
            <w:r>
              <w:rPr>
                <w:noProof/>
                <w:webHidden/>
              </w:rPr>
              <w:t>38</w:t>
            </w:r>
            <w:r>
              <w:rPr>
                <w:noProof/>
                <w:webHidden/>
              </w:rPr>
              <w:fldChar w:fldCharType="end"/>
            </w:r>
          </w:hyperlink>
        </w:p>
        <w:p w:rsidR="000F47E8" w:rsidRDefault="00726CF5" w:rsidP="00603B9A">
          <w:pPr>
            <w:pStyle w:val="Nagwek2"/>
            <w:sectPr w:rsidR="000F47E8" w:rsidSect="003E0CAD">
              <w:pgSz w:w="11906" w:h="16838"/>
              <w:pgMar w:top="1418" w:right="1418" w:bottom="1418" w:left="1418" w:header="709" w:footer="709" w:gutter="284"/>
              <w:pgNumType w:start="5"/>
              <w:cols w:space="708"/>
              <w:docGrid w:linePitch="360"/>
            </w:sectPr>
          </w:pPr>
          <w:r>
            <w:fldChar w:fldCharType="end"/>
          </w:r>
        </w:p>
      </w:sdtContent>
    </w:sdt>
    <w:p w:rsidR="004278CC" w:rsidRDefault="00CF3C74" w:rsidP="0057213F">
      <w:pPr>
        <w:pStyle w:val="Nagwek2"/>
      </w:pPr>
      <w:bookmarkStart w:id="2" w:name="_Toc503088976"/>
      <w:r w:rsidRPr="00AA2032">
        <w:lastRenderedPageBreak/>
        <w:t>WSTĘP</w:t>
      </w:r>
      <w:bookmarkEnd w:id="2"/>
    </w:p>
    <w:p w:rsidR="005848B7" w:rsidRDefault="006013A7" w:rsidP="006013A7">
      <w:r>
        <w:t xml:space="preserve">Celem pracy jest </w:t>
      </w:r>
      <w:r w:rsidR="005848B7" w:rsidRPr="005848B7">
        <w:t>opracowanie metodyki oceny efektywności outsourcingu usług informatycznych</w:t>
      </w:r>
      <w:r>
        <w:t xml:space="preserve">. </w:t>
      </w:r>
    </w:p>
    <w:p w:rsidR="006013A7" w:rsidRPr="006013A7" w:rsidRDefault="00A07A45" w:rsidP="00A1166F">
      <w:r>
        <w:t xml:space="preserve">Opisanie krótkiej zwięzłej definicji </w:t>
      </w:r>
      <w:r w:rsidR="006013A7">
        <w:t>outsourcing</w:t>
      </w:r>
      <w:r>
        <w:t xml:space="preserve">u jako formy zarządzania współczesnych organizacji </w:t>
      </w:r>
      <w:r w:rsidR="00C73AB2">
        <w:t>gospodarczych z</w:t>
      </w:r>
      <w:r w:rsidR="006013A7">
        <w:t xml:space="preserve"> czego się </w:t>
      </w:r>
      <w:r w:rsidR="00C73AB2">
        <w:t>wywodzi,</w:t>
      </w:r>
      <w:r w:rsidR="006013A7">
        <w:t xml:space="preserve"> jak go rozpoznać</w:t>
      </w:r>
      <w:r>
        <w:t xml:space="preserve">. </w:t>
      </w:r>
      <w:r w:rsidR="00C73AB2">
        <w:t xml:space="preserve">W opisie outsourcingu przedstawione będzie również podstawowy podział rozróżniający jego typologię i charakterystykę modeli. W dalsza część pracy będzie się już skupiać głównie na szczególnym rodzaju outsourcingu </w:t>
      </w:r>
      <w:r w:rsidR="009D476E">
        <w:t xml:space="preserve">– </w:t>
      </w:r>
      <w:r w:rsidR="00C73AB2">
        <w:t xml:space="preserve">usług informatycznych. </w:t>
      </w:r>
      <w:r w:rsidR="002159C2">
        <w:t xml:space="preserve">Przedstawione zostaną procesy zachodzące w przedsiębiorstwach, które wymagają informatyzacji i mogą one zostać z różnych względów poddane właśnie wydzieleniu. Przybliżone zostaną etapy jakie powinny zajść zanim podejmie się decyzję o wydzieleniu danej części działalności organizacji do outsourcingu. Skoro chcemy coś wydzielać poza </w:t>
      </w:r>
      <w:r w:rsidR="00B655BA">
        <w:t>organizację</w:t>
      </w:r>
      <w:r w:rsidR="002159C2">
        <w:t xml:space="preserve"> </w:t>
      </w:r>
      <w:r w:rsidR="00B655BA">
        <w:t>jako zewnętrzna usługa, trzeba opisać czym jest usługa informatyczna, zarazem podać jej zakres.</w:t>
      </w:r>
      <w:r w:rsidR="00C06EA0">
        <w:t xml:space="preserve"> Rynek usług informatycznych jest zakresem działalności firm informatycznych i telekomunikacyjnych, zaspokajających potrzeby obsługi procesów produkcji, sprzedaży, utrzymania produktów informatycznych, w których skład mogą wchodzić sprzęt oraz oprogramowanie. </w:t>
      </w:r>
      <w:r w:rsidR="00B655BA">
        <w:t>Podejmowanie decyzji o wydzielaniu usług informatycznych powinna nieść ze sobą interes dla działalności przedsiębiorstwa, dlatego w pracy zostaną również opisane zyski jakie daję nam możliwość outsourcingu usług informatycznych. Korzyści te nie są zawsze identyczne oraz są bardzo uzależnione od wybranego rodzaju usługi.</w:t>
      </w:r>
      <w:r w:rsidR="00C06EA0">
        <w:t xml:space="preserve"> Oddawanie części działalności w obce ręce niesie ze sobą zagrożenia jak np. utrata poufnych informacji, dlatego w pracy dokonane zostanie przybliżenie tematu bezpieczeństwa. Części z zagrożeń można eliminować już na etapie </w:t>
      </w:r>
      <w:r w:rsidR="0061497A">
        <w:t>konstruowania odpowiednich kontraktów z zewnętrznymi podmiotami mającymi realizować usługi. Opisana zostanie istota kontraktów outsourcingowych oraz zostaną przedstawione podstawowe modele współpracy między klientem a dostawcą usług informatycznych. W dalszych rozdziałach zostanie dokonany przegląd systemów i narzędzi wspomagających zarządzanie relacjami outsourcingowymi. Zostaną przedstawione metody oraz kryteria porównawcze, które mają ocenić jakość oraz efektywność informatycznego wspomagania procesów outsourcingu różnych obszarów działalno</w:t>
      </w:r>
      <w:r w:rsidR="0061497A">
        <w:lastRenderedPageBreak/>
        <w:t xml:space="preserve">ści przedsiębiorstw. Zastosowana zostanie wybrana metoda </w:t>
      </w:r>
      <w:r w:rsidR="006C45F9">
        <w:t xml:space="preserve">porównawcza na różnej klasy systemach, po dokonaniu porównania zebrane wyniki zostaną poddane zaprezentowane, dokonanie wnikliwej analizie. Na zakończenie zostaną przedstawione wnioski wynikające z całej pracy. Szczególna uwaga skierowana będzie na analizie metody porównawczej narzędzi informatycznych wspomagających zarządzanie relacjami </w:t>
      </w:r>
      <w:r w:rsidR="00310C11">
        <w:t>outsourcingowymi.</w:t>
      </w:r>
      <w:r w:rsidR="002159C2">
        <w:t xml:space="preserve"> </w:t>
      </w:r>
    </w:p>
    <w:p w:rsidR="00214831" w:rsidRPr="00E94097" w:rsidRDefault="00214831" w:rsidP="00430AFF">
      <w:pPr>
        <w:pStyle w:val="Nagwek2"/>
        <w:numPr>
          <w:ilvl w:val="0"/>
          <w:numId w:val="2"/>
        </w:numPr>
        <w:rPr>
          <w:sz w:val="36"/>
        </w:rPr>
      </w:pPr>
      <w:bookmarkStart w:id="3" w:name="_Toc503088977"/>
      <w:r w:rsidRPr="00E94097">
        <w:rPr>
          <w:sz w:val="36"/>
        </w:rPr>
        <w:t>Outsourcing</w:t>
      </w:r>
      <w:r w:rsidR="00B70F6D" w:rsidRPr="00E94097">
        <w:rPr>
          <w:sz w:val="36"/>
        </w:rPr>
        <w:t xml:space="preserve"> </w:t>
      </w:r>
      <w:r w:rsidRPr="00E94097">
        <w:rPr>
          <w:sz w:val="36"/>
        </w:rPr>
        <w:t>usług informatycznych, kontrakty outsourcingowe</w:t>
      </w:r>
      <w:r w:rsidR="000700DF" w:rsidRPr="00E94097">
        <w:rPr>
          <w:sz w:val="36"/>
        </w:rPr>
        <w:t>, wybrane</w:t>
      </w:r>
      <w:r w:rsidRPr="00E94097">
        <w:rPr>
          <w:sz w:val="36"/>
        </w:rPr>
        <w:t xml:space="preserve"> zagadnienia </w:t>
      </w:r>
      <w:r w:rsidR="0057213F" w:rsidRPr="00E94097">
        <w:rPr>
          <w:sz w:val="36"/>
        </w:rPr>
        <w:t>Outsourcing</w:t>
      </w:r>
      <w:r w:rsidRPr="00E94097">
        <w:rPr>
          <w:sz w:val="36"/>
        </w:rPr>
        <w:t>u</w:t>
      </w:r>
      <w:bookmarkEnd w:id="3"/>
    </w:p>
    <w:p w:rsidR="00214831" w:rsidRDefault="00214831" w:rsidP="00430AFF">
      <w:pPr>
        <w:pStyle w:val="Nagwek2"/>
        <w:numPr>
          <w:ilvl w:val="1"/>
          <w:numId w:val="2"/>
        </w:numPr>
      </w:pPr>
      <w:bookmarkStart w:id="4" w:name="_Toc503088978"/>
      <w:r w:rsidRPr="00EA29BD">
        <w:rPr>
          <w:sz w:val="32"/>
        </w:rPr>
        <w:t>Usługa</w:t>
      </w:r>
      <w:r>
        <w:t xml:space="preserve"> </w:t>
      </w:r>
      <w:r w:rsidRPr="00EA29BD">
        <w:rPr>
          <w:sz w:val="32"/>
        </w:rPr>
        <w:t>informatyczna</w:t>
      </w:r>
      <w:bookmarkEnd w:id="4"/>
      <w:r>
        <w:t xml:space="preserve"> </w:t>
      </w:r>
    </w:p>
    <w:p w:rsidR="00F24862" w:rsidRDefault="001671F3" w:rsidP="00F24862">
      <w:r>
        <w:t xml:space="preserve">Nowoczesność niesie ze sobą nieubłaganie bardzo szybkie i dynamiczne zmiany, wraz z nimi musimy sprostać nowym wyzwaniom. Oczywiście </w:t>
      </w:r>
      <w:r w:rsidR="00995620">
        <w:t>daje nowe</w:t>
      </w:r>
      <w:r>
        <w:t xml:space="preserve"> </w:t>
      </w:r>
      <w:r w:rsidR="00AD068E">
        <w:t>możliwości,</w:t>
      </w:r>
      <w:r>
        <w:t xml:space="preserve"> ale w raz z nimi powstają nowe zagrożenia, częstość zmian w technologiach wymaga</w:t>
      </w:r>
      <w:r w:rsidR="0023573E">
        <w:t xml:space="preserve"> szybkich i trafnych decyzji oraz</w:t>
      </w:r>
      <w:r>
        <w:t xml:space="preserve"> natychmiastowych reakcji</w:t>
      </w:r>
      <w:r w:rsidR="00EA1DB8">
        <w:t xml:space="preserve">. </w:t>
      </w:r>
      <w:r w:rsidR="00872E1E">
        <w:t>Trudno sobie dziś wyobrazić jak prowadzić biznes bez nowych</w:t>
      </w:r>
      <w:r w:rsidR="002C4D46">
        <w:t xml:space="preserve">, mniej lub bardziej rozwiniętych systemów i </w:t>
      </w:r>
      <w:r w:rsidR="00872E1E">
        <w:t xml:space="preserve">technologii. Bez </w:t>
      </w:r>
      <w:r w:rsidR="002C4D46">
        <w:t xml:space="preserve">nich nie byli byśmy wstanie wykorzystywać natrafionych okazji, reagować na bardzo </w:t>
      </w:r>
      <w:r w:rsidR="00A1166F">
        <w:t xml:space="preserve">szybko </w:t>
      </w:r>
      <w:r w:rsidR="002C4D46">
        <w:t>pojawiające się zagrożenia. Właściwie każda dzisiejsza firma,</w:t>
      </w:r>
      <w:r w:rsidR="005A1C55">
        <w:t xml:space="preserve"> która chce sprostać wymaganiom, przed jakimi stawia je dzisiejszy rynek, musi wspierać się technologią. Zatem IT ma kluczową rolę w zarządzaniu wszystkimi współczesnymi przedsiębiorstwami, chcącymi się liczyć. Wpływają one w znacznym stopniu na przewagę </w:t>
      </w:r>
      <w:r w:rsidR="00995620">
        <w:t>konkrecyjną</w:t>
      </w:r>
      <w:r w:rsidR="005A1C55">
        <w:t xml:space="preserve"> oraz otwierają drzwi na nowe możliwości. </w:t>
      </w:r>
      <w:r w:rsidR="002C4D46">
        <w:t xml:space="preserve">Bardzo wiele dziedzin gospodarki oraz różnych aktywności gospodarczych opartych jest wyłącznie na technologiach informatycznych. </w:t>
      </w:r>
      <w:r w:rsidR="00A1166F">
        <w:t xml:space="preserve">W poparciu o te właśnie technologię budowane jest mnóstwo systemów wspomagających prowadzenie różnych działów dzisiejszych przedsiębiorstw np. sprzedaż, zarządzanie produkcją, zarządzanie łańcuchami dostaw surowców, zażądanie relacjami z klientami itp. Jeszcze nie tak </w:t>
      </w:r>
      <w:r w:rsidR="00995620">
        <w:t>dawno,</w:t>
      </w:r>
      <w:r w:rsidR="00A1166F">
        <w:t xml:space="preserve"> aby świadczyć większość usług wymagało synchronizacji czasowej i terytorialnej </w:t>
      </w:r>
      <w:r w:rsidR="005D4B78">
        <w:t xml:space="preserve">zbieżności świadczenia tych usług </w:t>
      </w:r>
      <w:r w:rsidR="00995620">
        <w:t>między</w:t>
      </w:r>
      <w:r w:rsidR="005D4B78">
        <w:t xml:space="preserve"> usługodawcą a usługobiorcą. Dziś dzięki rozwojowi IT możliwe jest rozdzielenie momentu powstania usługi i momentu jej konsumpcji. </w:t>
      </w:r>
      <w:r w:rsidR="00F24862">
        <w:t xml:space="preserve">Wiele z tych usług można </w:t>
      </w:r>
      <w:r w:rsidR="00F24862">
        <w:lastRenderedPageBreak/>
        <w:t>zrealizować praktycznie bez kontaktu stron realizacji usługi. Niektóre z tych usług mogą realizować transport oraz magazynowanie na olbrzymie dystanse (informacja).</w:t>
      </w:r>
      <w:r w:rsidR="008F695E">
        <w:t xml:space="preserve"> </w:t>
      </w:r>
      <w:r w:rsidR="00D97E37">
        <w:t>P</w:t>
      </w:r>
      <w:r w:rsidR="008F695E">
        <w:t xml:space="preserve">odstawowe cele z jakimi związane są usługi informatyczne moglibyśmy wymienić </w:t>
      </w:r>
      <w:r w:rsidR="00995620">
        <w:t>między</w:t>
      </w:r>
      <w:r w:rsidR="008F695E">
        <w:t xml:space="preserve"> innymi:</w:t>
      </w:r>
    </w:p>
    <w:p w:rsidR="008F695E" w:rsidRDefault="008F695E" w:rsidP="00430AFF">
      <w:pPr>
        <w:pStyle w:val="Akapitzlist"/>
        <w:numPr>
          <w:ilvl w:val="0"/>
          <w:numId w:val="3"/>
        </w:numPr>
      </w:pPr>
      <w:r>
        <w:t>Gromadzenie, przetwarzanie</w:t>
      </w:r>
      <w:r w:rsidR="00282EC2">
        <w:t>, archiwizacja</w:t>
      </w:r>
      <w:r>
        <w:t>, zarządzanie danymi organizacji.</w:t>
      </w:r>
    </w:p>
    <w:p w:rsidR="008F695E" w:rsidRDefault="008F695E" w:rsidP="00430AFF">
      <w:pPr>
        <w:pStyle w:val="Akapitzlist"/>
        <w:numPr>
          <w:ilvl w:val="0"/>
          <w:numId w:val="3"/>
        </w:numPr>
      </w:pPr>
      <w:r>
        <w:t>Wspomaganie głównych procesów jakie zachodzą w przedsiębiorstwie np. produkcja, obrót towarami.</w:t>
      </w:r>
    </w:p>
    <w:p w:rsidR="008F695E" w:rsidRDefault="008F695E" w:rsidP="00430AFF">
      <w:pPr>
        <w:pStyle w:val="Akapitzlist"/>
        <w:numPr>
          <w:ilvl w:val="0"/>
          <w:numId w:val="3"/>
        </w:numPr>
      </w:pPr>
      <w:r>
        <w:t>Wspomaganie procesów pomocniczych np. obsługa poczty</w:t>
      </w:r>
      <w:r w:rsidR="00282EC2">
        <w:t>, nadzór nad sprzętem, gospodarka magazynowa.</w:t>
      </w:r>
    </w:p>
    <w:p w:rsidR="00282EC2" w:rsidRDefault="00282EC2" w:rsidP="00430AFF">
      <w:pPr>
        <w:pStyle w:val="Akapitzlist"/>
        <w:numPr>
          <w:ilvl w:val="0"/>
          <w:numId w:val="3"/>
        </w:numPr>
      </w:pPr>
      <w:r>
        <w:t>Usprawnienie komunikacji wewnątrz i na zewnątrz organizacji.</w:t>
      </w:r>
    </w:p>
    <w:p w:rsidR="00120A22" w:rsidRDefault="00D97E37" w:rsidP="00120A22">
      <w:pPr>
        <w:rPr>
          <w:szCs w:val="26"/>
        </w:rPr>
      </w:pPr>
      <w:r>
        <w:t xml:space="preserve">Pierwsze skojarzenie jakie przychodzi na mysi z czym związane są usługi informatyczne na pewno było by to usługi związane ze sprzętem komputerowym, jego </w:t>
      </w:r>
      <w:r w:rsidR="00995620">
        <w:t>oprogramowaniem</w:t>
      </w:r>
      <w:r>
        <w:t xml:space="preserve"> oraz przetwarzaniem danych na nim zgromadzonych. Rodzaj obejmuje również usługi doradcze lub konsultacyjne</w:t>
      </w:r>
      <w:r w:rsidR="00BD1F5C">
        <w:t xml:space="preserve"> zapewniające pomoc w sprawach związanych z zarządzaniem zasobami komputerowymi. W</w:t>
      </w:r>
      <w:r>
        <w:t xml:space="preserve">drożeniowe w odniesieniu do sprzętu komputerowego jak i oprogramowania. </w:t>
      </w:r>
      <w:r w:rsidR="00534D1D">
        <w:t>Konserwację i naprawę komputerów i peryferii.</w:t>
      </w:r>
      <w:r w:rsidR="00193005">
        <w:t xml:space="preserve"> Usługi </w:t>
      </w:r>
      <w:r w:rsidR="002352A8">
        <w:t>związane</w:t>
      </w:r>
      <w:r w:rsidR="00193005">
        <w:t xml:space="preserve"> z </w:t>
      </w:r>
      <w:r w:rsidR="002352A8">
        <w:t>komunikacją</w:t>
      </w:r>
      <w:r w:rsidR="00193005">
        <w:t xml:space="preserve"> np. sieci komputerowe, czyli zbór komputerów oraz innych </w:t>
      </w:r>
      <w:r w:rsidR="002352A8">
        <w:t xml:space="preserve">urządzeń, które są ze sobą </w:t>
      </w:r>
      <w:r w:rsidR="00995620">
        <w:t>połączone różnymi</w:t>
      </w:r>
      <w:r w:rsidR="002352A8">
        <w:t xml:space="preserve"> kanałami komunikacyjnymi, oraz wykorzystywane w tej sieci oprogramowanie. Dzięki niej możliwe jest wzajemne udostępnianie zasobów i przekazywanie informacji </w:t>
      </w:r>
      <w:r w:rsidR="00995620">
        <w:t>między</w:t>
      </w:r>
      <w:r w:rsidR="002352A8">
        <w:t xml:space="preserve"> połączonymi w niej urządzeniami oraz użytkownikami łączącymi się za ich pośrednictwem. </w:t>
      </w:r>
      <w:r>
        <w:t xml:space="preserve">Usług związanych z </w:t>
      </w:r>
      <w:r w:rsidR="00C73AF4">
        <w:t xml:space="preserve">danymi. Mogą być to różnego rodzaju bazy danych lub też hurtownie danych, stworzone do wprowadzania, analizowania, przetwarzania na zasadzie współużytkowania, raportowani lub </w:t>
      </w:r>
      <w:r>
        <w:t xml:space="preserve">odzyskiwaniem </w:t>
      </w:r>
      <w:r w:rsidR="00AA01A5">
        <w:t xml:space="preserve">w </w:t>
      </w:r>
      <w:r>
        <w:t>różnych przypadkach awaryjnych</w:t>
      </w:r>
      <w:r w:rsidR="00AA01A5">
        <w:t xml:space="preserve">, zwanym usługami backupowymi. </w:t>
      </w:r>
      <w:r w:rsidR="00C73AF4">
        <w:t xml:space="preserve">W przypadku baz danych mamy do czynienia zazwyczaj z różnego rodzaju systemami transakcyjnymi, które muszą operować na danych w czasie rzeczywistym, dlatego czas realizacji różnych procesów na tych danych musie przebiegać w jak najkrótszym czasie. Natomiast hurtownie danych zostały stworzone do analizy i raportów danych, są zazwyczaj zbudowane w taki </w:t>
      </w:r>
      <w:r w:rsidR="00995620">
        <w:t>sposób,</w:t>
      </w:r>
      <w:r w:rsidR="00C73AF4">
        <w:t xml:space="preserve"> aby móc dokonać wielowymiarowej analizy na zbiorze danych organizacji.</w:t>
      </w:r>
      <w:r w:rsidR="00193005">
        <w:t xml:space="preserve"> </w:t>
      </w:r>
      <w:r w:rsidR="00C73AF4">
        <w:t xml:space="preserve"> </w:t>
      </w:r>
      <w:r>
        <w:t xml:space="preserve">Wdrażanie oprogramowania może </w:t>
      </w:r>
      <w:r w:rsidR="00BD1F5C">
        <w:t>prze</w:t>
      </w:r>
      <w:r w:rsidR="00BD1F5C">
        <w:lastRenderedPageBreak/>
        <w:t xml:space="preserve">jawiać się poprzez analizę, projektowanie i </w:t>
      </w:r>
      <w:r w:rsidR="00E056BF">
        <w:t>wdrażanie</w:t>
      </w:r>
      <w:r w:rsidR="00BD1F5C">
        <w:t xml:space="preserve"> systemów informatycznych, dokumentację techniczną oprogramowani</w:t>
      </w:r>
      <w:r w:rsidR="00800421">
        <w:t>a</w:t>
      </w:r>
      <w:r w:rsidR="00BD1F5C">
        <w:t xml:space="preserve"> dostosowanego do indywidualnych potrzeb klient</w:t>
      </w:r>
      <w:r w:rsidR="00800421">
        <w:t xml:space="preserve">a. Bardzo często usługodawcy produkują seryjne systemy informatyczne lub operacyjne, a usługobiorcy ograniczają się jedynie na wykupieniu odpowiedniej licencji pozwalającej wykorzystywać go na określonych warunkach oraz w określony sposób. W jednym i drugim przypadku złożoność systemów informatycznych stwarza niezliczone okazję do pojawienia się w nich błędów dlatego usługowcy oferują wsparcie tych systemów poprzez rozwiązywanie problemów czy naprawę błędów. </w:t>
      </w:r>
      <w:r w:rsidR="004F501B">
        <w:t xml:space="preserve">Złożoność tych systemów stwarza </w:t>
      </w:r>
      <w:r w:rsidR="00E056BF">
        <w:t xml:space="preserve">także </w:t>
      </w:r>
      <w:r w:rsidR="004F501B">
        <w:t>okazję lub często wręcz wymaga aby przeprowadzać szkolenia oferowane w ramach usług konsultacyjnych.</w:t>
      </w:r>
      <w:r w:rsidR="00534D1D">
        <w:t xml:space="preserve"> Wszystkie wymienione usługi wymagają specjalistycznej wiedzy, dlatego w oparciu o tę wiedzę można również doliczyć do tego usługi związane z transferem wiedzy o danej technologii, w jej </w:t>
      </w:r>
      <w:r w:rsidR="00A45FA0">
        <w:t>skład</w:t>
      </w:r>
      <w:r w:rsidR="00534D1D">
        <w:t xml:space="preserve"> mogą wchodzić różnego rodzaju szkolenia, egzaminowanie i późniejsza certyfikacja specjalistów jak i </w:t>
      </w:r>
      <w:r w:rsidR="00A45FA0">
        <w:t xml:space="preserve">odpłatne udostępnienie specjalistów usługodawcy dla usługobiorcy. Wydaje się że szczególnie uwidacznia się to w zakresie procesu rozwoju nowych lub udoskonalania już istniejących systemów informatycznych. </w:t>
      </w:r>
      <w:r w:rsidR="00C25399">
        <w:t xml:space="preserve">Można więc uznać że usługi informatyczne są pewnego rodzaju procesem </w:t>
      </w:r>
      <w:r w:rsidR="00120A22">
        <w:t xml:space="preserve">zachodzący w przedsiębiorstwie </w:t>
      </w:r>
      <w:r w:rsidR="00825069">
        <w:t>(</w:t>
      </w:r>
      <w:r w:rsidR="00120A22">
        <w:fldChar w:fldCharType="begin"/>
      </w:r>
      <w:r w:rsidR="00120A22">
        <w:instrText xml:space="preserve"> REF _Ref501295785 \h </w:instrText>
      </w:r>
      <w:r w:rsidR="00120A22">
        <w:fldChar w:fldCharType="separate"/>
      </w:r>
      <w:r w:rsidR="00120A22">
        <w:t xml:space="preserve">Tabela </w:t>
      </w:r>
      <w:r w:rsidR="00120A22">
        <w:rPr>
          <w:noProof/>
        </w:rPr>
        <w:t>1</w:t>
      </w:r>
      <w:r w:rsidR="00120A22">
        <w:fldChar w:fldCharType="end"/>
      </w:r>
      <w:r w:rsidR="00825069">
        <w:t>)</w:t>
      </w:r>
      <w:r w:rsidR="00120A22">
        <w:t xml:space="preserve">. </w:t>
      </w:r>
    </w:p>
    <w:p w:rsidR="004345DA" w:rsidRDefault="004345DA" w:rsidP="00623A5F"/>
    <w:p w:rsidR="00623A5F" w:rsidRDefault="00623A5F" w:rsidP="00623A5F">
      <w:pPr>
        <w:pStyle w:val="Legenda"/>
        <w:keepNext/>
      </w:pPr>
      <w:bookmarkStart w:id="5" w:name="_Ref501295785"/>
      <w:bookmarkStart w:id="6" w:name="_Toc503089683"/>
      <w:r>
        <w:t xml:space="preserve">Tabela </w:t>
      </w:r>
      <w:fldSimple w:instr=" SEQ Tabela \* ARABIC ">
        <w:r w:rsidR="00245F82">
          <w:rPr>
            <w:noProof/>
          </w:rPr>
          <w:t>1</w:t>
        </w:r>
      </w:fldSimple>
      <w:bookmarkEnd w:id="5"/>
      <w:r>
        <w:t xml:space="preserve"> Ogólna charakterystyka procesów IT</w:t>
      </w:r>
      <w:bookmarkEnd w:id="6"/>
    </w:p>
    <w:tbl>
      <w:tblPr>
        <w:tblStyle w:val="Tabelasiatki1jasna"/>
        <w:tblW w:w="0" w:type="auto"/>
        <w:tblCellMar>
          <w:top w:w="108" w:type="dxa"/>
        </w:tblCellMar>
        <w:tblLook w:val="04A0" w:firstRow="1" w:lastRow="0" w:firstColumn="1" w:lastColumn="0" w:noHBand="0" w:noVBand="1"/>
      </w:tblPr>
      <w:tblGrid>
        <w:gridCol w:w="2518"/>
        <w:gridCol w:w="6409"/>
      </w:tblGrid>
      <w:tr w:rsidR="00EB6931" w:rsidTr="00A820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vAlign w:val="center"/>
          </w:tcPr>
          <w:p w:rsidR="00A82063" w:rsidRDefault="00EB6931" w:rsidP="00A82063">
            <w:pPr>
              <w:ind w:firstLine="0"/>
              <w:jc w:val="center"/>
              <w:rPr>
                <w:bCs w:val="0"/>
              </w:rPr>
            </w:pPr>
            <w:r w:rsidRPr="00371A86">
              <w:rPr>
                <w:b w:val="0"/>
              </w:rPr>
              <w:t>Cecha</w:t>
            </w:r>
          </w:p>
          <w:p w:rsidR="00EB6931" w:rsidRPr="00371A86" w:rsidRDefault="00EB6931" w:rsidP="00A82063">
            <w:pPr>
              <w:ind w:firstLine="0"/>
              <w:jc w:val="center"/>
              <w:rPr>
                <w:b w:val="0"/>
              </w:rPr>
            </w:pPr>
            <w:r w:rsidRPr="00371A86">
              <w:rPr>
                <w:b w:val="0"/>
              </w:rPr>
              <w:t>charakterystyczna</w:t>
            </w:r>
          </w:p>
        </w:tc>
        <w:tc>
          <w:tcPr>
            <w:tcW w:w="6409" w:type="dxa"/>
            <w:vAlign w:val="center"/>
          </w:tcPr>
          <w:p w:rsidR="00EB6931" w:rsidRPr="00371A86" w:rsidRDefault="00EB6931" w:rsidP="00A82063">
            <w:pPr>
              <w:ind w:firstLine="0"/>
              <w:jc w:val="center"/>
              <w:cnfStyle w:val="100000000000" w:firstRow="1" w:lastRow="0" w:firstColumn="0" w:lastColumn="0" w:oddVBand="0" w:evenVBand="0" w:oddHBand="0" w:evenHBand="0" w:firstRowFirstColumn="0" w:firstRowLastColumn="0" w:lastRowFirstColumn="0" w:lastRowLastColumn="0"/>
              <w:rPr>
                <w:b w:val="0"/>
              </w:rPr>
            </w:pPr>
            <w:r w:rsidRPr="00371A86">
              <w:rPr>
                <w:b w:val="0"/>
              </w:rPr>
              <w:t>Szczegóły charakterystyczne</w:t>
            </w:r>
            <w:r w:rsidR="00A82063">
              <w:rPr>
                <w:b w:val="0"/>
              </w:rPr>
              <w:t xml:space="preserve"> cechy</w:t>
            </w:r>
          </w:p>
        </w:tc>
      </w:tr>
      <w:tr w:rsidR="004345DA" w:rsidTr="00A82063">
        <w:tc>
          <w:tcPr>
            <w:cnfStyle w:val="001000000000" w:firstRow="0" w:lastRow="0" w:firstColumn="1" w:lastColumn="0" w:oddVBand="0" w:evenVBand="0" w:oddHBand="0" w:evenHBand="0" w:firstRowFirstColumn="0" w:firstRowLastColumn="0" w:lastRowFirstColumn="0" w:lastRowLastColumn="0"/>
            <w:tcW w:w="2518" w:type="dxa"/>
          </w:tcPr>
          <w:p w:rsidR="004345DA" w:rsidRDefault="00CE048D" w:rsidP="004D12DA">
            <w:pPr>
              <w:ind w:firstLine="0"/>
              <w:jc w:val="left"/>
            </w:pPr>
            <w:r>
              <w:t>Charakter procesu</w:t>
            </w:r>
          </w:p>
        </w:tc>
        <w:tc>
          <w:tcPr>
            <w:tcW w:w="6409" w:type="dxa"/>
          </w:tcPr>
          <w:p w:rsidR="004345DA" w:rsidRDefault="00CE048D" w:rsidP="003C1BF2">
            <w:pPr>
              <w:ind w:firstLine="0"/>
              <w:cnfStyle w:val="000000000000" w:firstRow="0" w:lastRow="0" w:firstColumn="0" w:lastColumn="0" w:oddVBand="0" w:evenVBand="0" w:oddHBand="0" w:evenHBand="0" w:firstRowFirstColumn="0" w:firstRowLastColumn="0" w:lastRowFirstColumn="0" w:lastRowLastColumn="0"/>
            </w:pPr>
            <w:r>
              <w:t>Pomocniczy.</w:t>
            </w:r>
          </w:p>
        </w:tc>
      </w:tr>
      <w:tr w:rsidR="00CE048D" w:rsidTr="00A82063">
        <w:tc>
          <w:tcPr>
            <w:cnfStyle w:val="001000000000" w:firstRow="0" w:lastRow="0" w:firstColumn="1" w:lastColumn="0" w:oddVBand="0" w:evenVBand="0" w:oddHBand="0" w:evenHBand="0" w:firstRowFirstColumn="0" w:firstRowLastColumn="0" w:lastRowFirstColumn="0" w:lastRowLastColumn="0"/>
            <w:tcW w:w="2518" w:type="dxa"/>
          </w:tcPr>
          <w:p w:rsidR="00CE048D" w:rsidRDefault="00CE048D" w:rsidP="004D12DA">
            <w:pPr>
              <w:ind w:firstLine="0"/>
              <w:jc w:val="left"/>
            </w:pPr>
            <w:r>
              <w:t>Ogólny cel biznesowy</w:t>
            </w:r>
          </w:p>
        </w:tc>
        <w:tc>
          <w:tcPr>
            <w:tcW w:w="6409" w:type="dxa"/>
          </w:tcPr>
          <w:p w:rsidR="00CE048D" w:rsidRDefault="00F65136" w:rsidP="003C1BF2">
            <w:pPr>
              <w:ind w:firstLine="0"/>
              <w:cnfStyle w:val="000000000000" w:firstRow="0" w:lastRow="0" w:firstColumn="0" w:lastColumn="0" w:oddVBand="0" w:evenVBand="0" w:oddHBand="0" w:evenHBand="0" w:firstRowFirstColumn="0" w:firstRowLastColumn="0" w:lastRowFirstColumn="0" w:lastRowLastColumn="0"/>
            </w:pPr>
            <w:r>
              <w:t>Wsparcie</w:t>
            </w:r>
            <w:r w:rsidR="00A82063">
              <w:t xml:space="preserve"> głównych procesów zachodzących w przedsiębiorstwie takie jak produkcja, sprzedaż, zarządzanie relacjami z klientami, a także wsparcie pomocniczych procesów w organizacji.</w:t>
            </w:r>
            <w:r w:rsidR="00F55626">
              <w:t xml:space="preserve"> Gromadzenie, przetwarzanie oraz zarządzanie danych organizacji. </w:t>
            </w:r>
            <w:r w:rsidR="00A82063">
              <w:t>Zwiększenie efektywności, przyspieszenie procesów decyzyjnych.</w:t>
            </w:r>
            <w:r w:rsidR="00F55626">
              <w:t xml:space="preserve"> </w:t>
            </w:r>
          </w:p>
        </w:tc>
      </w:tr>
      <w:tr w:rsidR="00CE048D" w:rsidTr="00A82063">
        <w:tc>
          <w:tcPr>
            <w:cnfStyle w:val="001000000000" w:firstRow="0" w:lastRow="0" w:firstColumn="1" w:lastColumn="0" w:oddVBand="0" w:evenVBand="0" w:oddHBand="0" w:evenHBand="0" w:firstRowFirstColumn="0" w:firstRowLastColumn="0" w:lastRowFirstColumn="0" w:lastRowLastColumn="0"/>
            <w:tcW w:w="2518" w:type="dxa"/>
          </w:tcPr>
          <w:p w:rsidR="00CE048D" w:rsidRDefault="00CE048D" w:rsidP="004D12DA">
            <w:pPr>
              <w:ind w:firstLine="0"/>
              <w:jc w:val="left"/>
            </w:pPr>
            <w:r>
              <w:t>Wejście</w:t>
            </w:r>
          </w:p>
        </w:tc>
        <w:tc>
          <w:tcPr>
            <w:tcW w:w="6409" w:type="dxa"/>
          </w:tcPr>
          <w:p w:rsidR="00CE048D" w:rsidRDefault="00A82063" w:rsidP="003C1BF2">
            <w:pPr>
              <w:ind w:firstLine="0"/>
              <w:cnfStyle w:val="000000000000" w:firstRow="0" w:lastRow="0" w:firstColumn="0" w:lastColumn="0" w:oddVBand="0" w:evenVBand="0" w:oddHBand="0" w:evenHBand="0" w:firstRowFirstColumn="0" w:firstRowLastColumn="0" w:lastRowFirstColumn="0" w:lastRowLastColumn="0"/>
            </w:pPr>
            <w:r>
              <w:t>Dane, informacje.</w:t>
            </w:r>
          </w:p>
        </w:tc>
      </w:tr>
      <w:tr w:rsidR="00CE048D" w:rsidTr="00A82063">
        <w:tc>
          <w:tcPr>
            <w:cnfStyle w:val="001000000000" w:firstRow="0" w:lastRow="0" w:firstColumn="1" w:lastColumn="0" w:oddVBand="0" w:evenVBand="0" w:oddHBand="0" w:evenHBand="0" w:firstRowFirstColumn="0" w:firstRowLastColumn="0" w:lastRowFirstColumn="0" w:lastRowLastColumn="0"/>
            <w:tcW w:w="2518" w:type="dxa"/>
          </w:tcPr>
          <w:p w:rsidR="00CE048D" w:rsidRDefault="00CE048D" w:rsidP="004D12DA">
            <w:pPr>
              <w:ind w:firstLine="0"/>
              <w:jc w:val="left"/>
            </w:pPr>
            <w:r>
              <w:lastRenderedPageBreak/>
              <w:t>Wyjście</w:t>
            </w:r>
          </w:p>
        </w:tc>
        <w:tc>
          <w:tcPr>
            <w:tcW w:w="6409" w:type="dxa"/>
          </w:tcPr>
          <w:p w:rsidR="00CE048D" w:rsidRDefault="00A82063" w:rsidP="003C1BF2">
            <w:pPr>
              <w:ind w:firstLine="0"/>
              <w:cnfStyle w:val="000000000000" w:firstRow="0" w:lastRow="0" w:firstColumn="0" w:lastColumn="0" w:oddVBand="0" w:evenVBand="0" w:oddHBand="0" w:evenHBand="0" w:firstRowFirstColumn="0" w:firstRowLastColumn="0" w:lastRowFirstColumn="0" w:lastRowLastColumn="0"/>
            </w:pPr>
            <w:r>
              <w:t>Raporty, dokumenty, analizy, informacje</w:t>
            </w:r>
            <w:r w:rsidR="00547FDC">
              <w:t>, połączenia.</w:t>
            </w:r>
          </w:p>
        </w:tc>
      </w:tr>
      <w:tr w:rsidR="00CE048D" w:rsidTr="00A82063">
        <w:tc>
          <w:tcPr>
            <w:cnfStyle w:val="001000000000" w:firstRow="0" w:lastRow="0" w:firstColumn="1" w:lastColumn="0" w:oddVBand="0" w:evenVBand="0" w:oddHBand="0" w:evenHBand="0" w:firstRowFirstColumn="0" w:firstRowLastColumn="0" w:lastRowFirstColumn="0" w:lastRowLastColumn="0"/>
            <w:tcW w:w="2518" w:type="dxa"/>
          </w:tcPr>
          <w:p w:rsidR="00CE048D" w:rsidRDefault="00CE048D" w:rsidP="004D12DA">
            <w:pPr>
              <w:ind w:firstLine="0"/>
              <w:jc w:val="left"/>
            </w:pPr>
            <w:r>
              <w:t>Dostawcy procesu</w:t>
            </w:r>
          </w:p>
        </w:tc>
        <w:tc>
          <w:tcPr>
            <w:tcW w:w="6409" w:type="dxa"/>
          </w:tcPr>
          <w:p w:rsidR="00CE048D" w:rsidRDefault="00547FDC" w:rsidP="003C1BF2">
            <w:pPr>
              <w:ind w:firstLine="0"/>
              <w:cnfStyle w:val="000000000000" w:firstRow="0" w:lastRow="0" w:firstColumn="0" w:lastColumn="0" w:oddVBand="0" w:evenVBand="0" w:oddHBand="0" w:evenHBand="0" w:firstRowFirstColumn="0" w:firstRowLastColumn="0" w:lastRowFirstColumn="0" w:lastRowLastColumn="0"/>
            </w:pPr>
            <w:r>
              <w:t>Zespół działu IT.</w:t>
            </w:r>
          </w:p>
        </w:tc>
      </w:tr>
      <w:tr w:rsidR="00CE048D" w:rsidTr="00A82063">
        <w:tc>
          <w:tcPr>
            <w:cnfStyle w:val="001000000000" w:firstRow="0" w:lastRow="0" w:firstColumn="1" w:lastColumn="0" w:oddVBand="0" w:evenVBand="0" w:oddHBand="0" w:evenHBand="0" w:firstRowFirstColumn="0" w:firstRowLastColumn="0" w:lastRowFirstColumn="0" w:lastRowLastColumn="0"/>
            <w:tcW w:w="2518" w:type="dxa"/>
          </w:tcPr>
          <w:p w:rsidR="00CE048D" w:rsidRDefault="00CE048D" w:rsidP="004D12DA">
            <w:pPr>
              <w:ind w:firstLine="0"/>
              <w:jc w:val="left"/>
            </w:pPr>
            <w:r>
              <w:t>Odbiorcy procesu</w:t>
            </w:r>
          </w:p>
        </w:tc>
        <w:tc>
          <w:tcPr>
            <w:tcW w:w="6409" w:type="dxa"/>
          </w:tcPr>
          <w:p w:rsidR="00CE048D" w:rsidRDefault="00547FDC" w:rsidP="003C1BF2">
            <w:pPr>
              <w:ind w:firstLine="0"/>
              <w:cnfStyle w:val="000000000000" w:firstRow="0" w:lastRow="0" w:firstColumn="0" w:lastColumn="0" w:oddVBand="0" w:evenVBand="0" w:oddHBand="0" w:evenHBand="0" w:firstRowFirstColumn="0" w:firstRowLastColumn="0" w:lastRowFirstColumn="0" w:lastRowLastColumn="0"/>
            </w:pPr>
            <w:r>
              <w:t>Wszystkie komórki organizacji w zależności od potrzeb i zakresu działania.</w:t>
            </w:r>
          </w:p>
        </w:tc>
      </w:tr>
      <w:tr w:rsidR="00CE048D" w:rsidTr="00A82063">
        <w:tc>
          <w:tcPr>
            <w:cnfStyle w:val="001000000000" w:firstRow="0" w:lastRow="0" w:firstColumn="1" w:lastColumn="0" w:oddVBand="0" w:evenVBand="0" w:oddHBand="0" w:evenHBand="0" w:firstRowFirstColumn="0" w:firstRowLastColumn="0" w:lastRowFirstColumn="0" w:lastRowLastColumn="0"/>
            <w:tcW w:w="2518" w:type="dxa"/>
          </w:tcPr>
          <w:p w:rsidR="00CE048D" w:rsidRDefault="00CE048D" w:rsidP="004D12DA">
            <w:pPr>
              <w:ind w:firstLine="0"/>
              <w:jc w:val="left"/>
            </w:pPr>
            <w:r>
              <w:t>Zasoby do realizacji</w:t>
            </w:r>
          </w:p>
        </w:tc>
        <w:tc>
          <w:tcPr>
            <w:tcW w:w="6409" w:type="dxa"/>
          </w:tcPr>
          <w:p w:rsidR="00CE048D" w:rsidRDefault="00547FDC" w:rsidP="003C1BF2">
            <w:pPr>
              <w:ind w:firstLine="0"/>
              <w:cnfStyle w:val="000000000000" w:firstRow="0" w:lastRow="0" w:firstColumn="0" w:lastColumn="0" w:oddVBand="0" w:evenVBand="0" w:oddHBand="0" w:evenHBand="0" w:firstRowFirstColumn="0" w:firstRowLastColumn="0" w:lastRowFirstColumn="0" w:lastRowLastColumn="0"/>
            </w:pPr>
            <w:r>
              <w:t>Pracownicy zespołu IT, sprzęt komputerowy w raz z oprogramowaniem</w:t>
            </w:r>
            <w:r w:rsidR="00F55626">
              <w:t xml:space="preserve">, wiedza techniczna i specjalistyczna. </w:t>
            </w:r>
          </w:p>
        </w:tc>
      </w:tr>
      <w:tr w:rsidR="00CE048D" w:rsidTr="00A82063">
        <w:tc>
          <w:tcPr>
            <w:cnfStyle w:val="001000000000" w:firstRow="0" w:lastRow="0" w:firstColumn="1" w:lastColumn="0" w:oddVBand="0" w:evenVBand="0" w:oddHBand="0" w:evenHBand="0" w:firstRowFirstColumn="0" w:firstRowLastColumn="0" w:lastRowFirstColumn="0" w:lastRowLastColumn="0"/>
            <w:tcW w:w="2518" w:type="dxa"/>
          </w:tcPr>
          <w:p w:rsidR="00CE048D" w:rsidRDefault="00CE048D" w:rsidP="004D12DA">
            <w:pPr>
              <w:ind w:firstLine="0"/>
              <w:jc w:val="left"/>
            </w:pPr>
            <w:r>
              <w:t>Mierniki procesu</w:t>
            </w:r>
          </w:p>
        </w:tc>
        <w:tc>
          <w:tcPr>
            <w:tcW w:w="6409" w:type="dxa"/>
          </w:tcPr>
          <w:p w:rsidR="004A46CF" w:rsidRDefault="004A46CF" w:rsidP="003C1BF2">
            <w:pPr>
              <w:ind w:firstLine="0"/>
              <w:cnfStyle w:val="000000000000" w:firstRow="0" w:lastRow="0" w:firstColumn="0" w:lastColumn="0" w:oddVBand="0" w:evenVBand="0" w:oddHBand="0" w:evenHBand="0" w:firstRowFirstColumn="0" w:firstRowLastColumn="0" w:lastRowFirstColumn="0" w:lastRowLastColumn="0"/>
            </w:pPr>
            <w:r>
              <w:t xml:space="preserve">Częste monitorowanie (może być w trybie ciągłym, dziennym lub tygodniowym). </w:t>
            </w:r>
          </w:p>
          <w:p w:rsidR="004A46CF" w:rsidRDefault="004A46CF" w:rsidP="003C1BF2">
            <w:pPr>
              <w:ind w:firstLine="0"/>
              <w:cnfStyle w:val="000000000000" w:firstRow="0" w:lastRow="0" w:firstColumn="0" w:lastColumn="0" w:oddVBand="0" w:evenVBand="0" w:oddHBand="0" w:evenHBand="0" w:firstRowFirstColumn="0" w:firstRowLastColumn="0" w:lastRowFirstColumn="0" w:lastRowLastColumn="0"/>
            </w:pPr>
            <w:r>
              <w:t>Finansowe i niefinansowe.</w:t>
            </w:r>
          </w:p>
          <w:p w:rsidR="00CE048D" w:rsidRDefault="00547FDC" w:rsidP="003C1BF2">
            <w:pPr>
              <w:ind w:firstLine="0"/>
              <w:cnfStyle w:val="000000000000" w:firstRow="0" w:lastRow="0" w:firstColumn="0" w:lastColumn="0" w:oddVBand="0" w:evenVBand="0" w:oddHBand="0" w:evenHBand="0" w:firstRowFirstColumn="0" w:firstRowLastColumn="0" w:lastRowFirstColumn="0" w:lastRowLastColumn="0"/>
            </w:pPr>
            <w:r>
              <w:t xml:space="preserve">Mierniki KPI ang. </w:t>
            </w:r>
            <w:proofErr w:type="spellStart"/>
            <w:r>
              <w:rPr>
                <w:i/>
                <w:iCs/>
              </w:rPr>
              <w:t>Key</w:t>
            </w:r>
            <w:proofErr w:type="spellEnd"/>
            <w:r>
              <w:rPr>
                <w:i/>
                <w:iCs/>
              </w:rPr>
              <w:t xml:space="preserve"> Performance </w:t>
            </w:r>
            <w:proofErr w:type="spellStart"/>
            <w:r>
              <w:rPr>
                <w:i/>
                <w:iCs/>
              </w:rPr>
              <w:t>Indicators</w:t>
            </w:r>
            <w:proofErr w:type="spellEnd"/>
            <w:r>
              <w:rPr>
                <w:i/>
                <w:iCs/>
              </w:rPr>
              <w:t xml:space="preserve"> </w:t>
            </w:r>
            <w:r w:rsidRPr="00547FDC">
              <w:t>(Kluczowe wskaźniki efektywności)</w:t>
            </w:r>
            <w:r>
              <w:t>.</w:t>
            </w:r>
          </w:p>
          <w:p w:rsidR="00B32302" w:rsidRDefault="00547FDC" w:rsidP="00B32302">
            <w:pPr>
              <w:ind w:firstLine="0"/>
              <w:cnfStyle w:val="000000000000" w:firstRow="0" w:lastRow="0" w:firstColumn="0" w:lastColumn="0" w:oddVBand="0" w:evenVBand="0" w:oddHBand="0" w:evenHBand="0" w:firstRowFirstColumn="0" w:firstRowLastColumn="0" w:lastRowFirstColumn="0" w:lastRowLastColumn="0"/>
            </w:pPr>
            <w:r>
              <w:t xml:space="preserve">Mierniki KRI ang. </w:t>
            </w:r>
            <w:proofErr w:type="spellStart"/>
            <w:r>
              <w:rPr>
                <w:i/>
                <w:iCs/>
              </w:rPr>
              <w:t>Key</w:t>
            </w:r>
            <w:proofErr w:type="spellEnd"/>
            <w:r>
              <w:rPr>
                <w:i/>
                <w:iCs/>
              </w:rPr>
              <w:t xml:space="preserve"> </w:t>
            </w:r>
            <w:proofErr w:type="spellStart"/>
            <w:r w:rsidR="004A46CF">
              <w:rPr>
                <w:i/>
                <w:iCs/>
              </w:rPr>
              <w:t>R</w:t>
            </w:r>
            <w:r w:rsidR="004A46CF" w:rsidRPr="004A46CF">
              <w:rPr>
                <w:i/>
                <w:iCs/>
              </w:rPr>
              <w:t>esult</w:t>
            </w:r>
            <w:proofErr w:type="spellEnd"/>
            <w:r w:rsidR="004A46CF">
              <w:rPr>
                <w:i/>
                <w:iCs/>
              </w:rPr>
              <w:t xml:space="preserve"> </w:t>
            </w:r>
            <w:proofErr w:type="spellStart"/>
            <w:r>
              <w:rPr>
                <w:i/>
                <w:iCs/>
              </w:rPr>
              <w:t>Indicators</w:t>
            </w:r>
            <w:proofErr w:type="spellEnd"/>
            <w:r>
              <w:rPr>
                <w:i/>
                <w:iCs/>
              </w:rPr>
              <w:t xml:space="preserve"> </w:t>
            </w:r>
            <w:r w:rsidRPr="00547FDC">
              <w:t xml:space="preserve">(Kluczowe wskaźniki </w:t>
            </w:r>
            <w:r w:rsidR="004A46CF">
              <w:t>rezultatu</w:t>
            </w:r>
            <w:r w:rsidRPr="00547FDC">
              <w:t>)</w:t>
            </w:r>
            <w:r>
              <w:t>.</w:t>
            </w:r>
            <w:r w:rsidR="00B32302">
              <w:t xml:space="preserve"> </w:t>
            </w:r>
          </w:p>
        </w:tc>
      </w:tr>
    </w:tbl>
    <w:p w:rsidR="00120A22" w:rsidRPr="00120A22" w:rsidRDefault="00707888" w:rsidP="00120A22">
      <w:pPr>
        <w:rPr>
          <w:noProof/>
          <w:sz w:val="22"/>
        </w:rPr>
      </w:pPr>
      <w:r w:rsidRPr="004D12DA">
        <w:rPr>
          <w:sz w:val="22"/>
        </w:rPr>
        <w:t xml:space="preserve">Źródło: Opracowanie własne na </w:t>
      </w:r>
      <w:r w:rsidR="00BF741F" w:rsidRPr="004D12DA">
        <w:rPr>
          <w:sz w:val="22"/>
        </w:rPr>
        <w:t>podstawie</w:t>
      </w:r>
      <w:r w:rsidR="004D12DA">
        <w:rPr>
          <w:sz w:val="22"/>
        </w:rPr>
        <w:t>:</w:t>
      </w:r>
      <w:r w:rsidR="004D12DA" w:rsidRPr="004D12DA">
        <w:rPr>
          <w:sz w:val="22"/>
        </w:rPr>
        <w:t xml:space="preserve"> </w:t>
      </w:r>
      <w:r w:rsidR="004D12DA" w:rsidRPr="004D12DA">
        <w:rPr>
          <w:bCs/>
          <w:noProof/>
          <w:sz w:val="22"/>
        </w:rPr>
        <w:t>Szukalski Stanisław M. i Wodnicka Monika.</w:t>
      </w:r>
      <w:r w:rsidR="004D12DA" w:rsidRPr="004D12DA">
        <w:rPr>
          <w:noProof/>
          <w:sz w:val="22"/>
        </w:rPr>
        <w:t xml:space="preserve"> </w:t>
      </w:r>
      <w:r w:rsidR="004D12DA" w:rsidRPr="004D12DA">
        <w:rPr>
          <w:i/>
          <w:iCs/>
          <w:noProof/>
          <w:sz w:val="22"/>
        </w:rPr>
        <w:t xml:space="preserve">Outsourcing metodyka przygotowania procesów i ocena efektywności. </w:t>
      </w:r>
      <w:r w:rsidR="004D12DA" w:rsidRPr="004D12DA">
        <w:rPr>
          <w:noProof/>
          <w:sz w:val="22"/>
        </w:rPr>
        <w:t>Warszawa : Difin SA, 2016. s.173.</w:t>
      </w:r>
    </w:p>
    <w:p w:rsidR="00825069" w:rsidRDefault="00825069" w:rsidP="003C1BF2">
      <w:pPr>
        <w:rPr>
          <w:szCs w:val="26"/>
        </w:rPr>
      </w:pPr>
      <w:r>
        <w:t>P</w:t>
      </w:r>
      <w:r>
        <w:rPr>
          <w:szCs w:val="26"/>
        </w:rPr>
        <w:t xml:space="preserve">rocesy IT nie są głównymi jakie zachodzą w </w:t>
      </w:r>
      <w:r w:rsidR="00E41A23">
        <w:rPr>
          <w:szCs w:val="26"/>
        </w:rPr>
        <w:t>organizacji,</w:t>
      </w:r>
      <w:r>
        <w:rPr>
          <w:szCs w:val="26"/>
        </w:rPr>
        <w:t xml:space="preserve"> ale dziś trudno sobie wyobrazić prowadzenie bez nich biznesu. Zatem jest to pewien szczególny rodzaj procesu pomocniczego zachodzącego w organizacji. Zastosowanie rozwiązań usług informatycznych jest bardzo szerokie. Dziś zazwyczaj każdy obszar funkcjonowania przedsiębiorstwa ma poświęcony dedykowany system wspomagający obsługę, wsparciu procesu produkcji, przyspieszający podejmowanie decyzji, podnoszący efektywność działania danego obszaru (</w:t>
      </w:r>
      <w:r>
        <w:rPr>
          <w:szCs w:val="26"/>
        </w:rPr>
        <w:fldChar w:fldCharType="begin"/>
      </w:r>
      <w:r>
        <w:rPr>
          <w:szCs w:val="26"/>
        </w:rPr>
        <w:instrText xml:space="preserve"> REF _Ref501313086 \h </w:instrText>
      </w:r>
      <w:r>
        <w:rPr>
          <w:szCs w:val="26"/>
        </w:rPr>
      </w:r>
      <w:r>
        <w:rPr>
          <w:szCs w:val="26"/>
        </w:rPr>
        <w:fldChar w:fldCharType="separate"/>
      </w:r>
      <w:r>
        <w:t xml:space="preserve">Tabela </w:t>
      </w:r>
      <w:r>
        <w:rPr>
          <w:noProof/>
        </w:rPr>
        <w:t>2</w:t>
      </w:r>
      <w:r>
        <w:rPr>
          <w:szCs w:val="26"/>
        </w:rPr>
        <w:fldChar w:fldCharType="end"/>
      </w:r>
      <w:r>
        <w:rPr>
          <w:szCs w:val="26"/>
        </w:rPr>
        <w:t xml:space="preserve">). </w:t>
      </w:r>
    </w:p>
    <w:p w:rsidR="006E223A" w:rsidRPr="00120A22" w:rsidRDefault="006E223A" w:rsidP="003C1BF2">
      <w:pPr>
        <w:rPr>
          <w:szCs w:val="26"/>
        </w:rPr>
      </w:pPr>
    </w:p>
    <w:p w:rsidR="004345DA" w:rsidRDefault="004345DA" w:rsidP="004345DA">
      <w:pPr>
        <w:pStyle w:val="Legenda"/>
        <w:keepNext/>
      </w:pPr>
      <w:bookmarkStart w:id="7" w:name="_Ref501313086"/>
      <w:bookmarkStart w:id="8" w:name="_Toc503089684"/>
      <w:r>
        <w:t xml:space="preserve">Tabela </w:t>
      </w:r>
      <w:fldSimple w:instr=" SEQ Tabela \* ARABIC ">
        <w:r w:rsidR="00245F82">
          <w:rPr>
            <w:noProof/>
          </w:rPr>
          <w:t>2</w:t>
        </w:r>
      </w:fldSimple>
      <w:bookmarkEnd w:id="7"/>
      <w:r>
        <w:t xml:space="preserve"> </w:t>
      </w:r>
      <w:r w:rsidR="006E223A">
        <w:t>Wybrane o</w:t>
      </w:r>
      <w:r>
        <w:t xml:space="preserve">bszary zastosowań systemów informatycznych </w:t>
      </w:r>
      <w:r w:rsidR="00E41A23">
        <w:t>w przedsiębiorstwie</w:t>
      </w:r>
      <w:bookmarkEnd w:id="8"/>
    </w:p>
    <w:tbl>
      <w:tblPr>
        <w:tblStyle w:val="Tabelasiatki1jasna"/>
        <w:tblW w:w="0" w:type="auto"/>
        <w:tblLook w:val="04A0" w:firstRow="1" w:lastRow="0" w:firstColumn="1" w:lastColumn="0" w:noHBand="0" w:noVBand="1"/>
      </w:tblPr>
      <w:tblGrid>
        <w:gridCol w:w="2701"/>
        <w:gridCol w:w="4656"/>
        <w:gridCol w:w="1646"/>
      </w:tblGrid>
      <w:tr w:rsidR="00EB6931" w:rsidTr="00D771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1" w:type="dxa"/>
          </w:tcPr>
          <w:p w:rsidR="00EB6931" w:rsidRPr="00371A86" w:rsidRDefault="00EB6931" w:rsidP="00371A86">
            <w:pPr>
              <w:ind w:firstLine="0"/>
              <w:jc w:val="center"/>
              <w:rPr>
                <w:b w:val="0"/>
              </w:rPr>
            </w:pPr>
            <w:r w:rsidRPr="00371A86">
              <w:rPr>
                <w:b w:val="0"/>
              </w:rPr>
              <w:t>Obszar zastosowania</w:t>
            </w:r>
          </w:p>
        </w:tc>
        <w:tc>
          <w:tcPr>
            <w:tcW w:w="4656" w:type="dxa"/>
          </w:tcPr>
          <w:p w:rsidR="00EB6931" w:rsidRPr="00371A86" w:rsidRDefault="00EB6931" w:rsidP="00371A86">
            <w:pPr>
              <w:ind w:firstLine="0"/>
              <w:jc w:val="center"/>
              <w:cnfStyle w:val="100000000000" w:firstRow="1" w:lastRow="0" w:firstColumn="0" w:lastColumn="0" w:oddVBand="0" w:evenVBand="0" w:oddHBand="0" w:evenHBand="0" w:firstRowFirstColumn="0" w:firstRowLastColumn="0" w:lastRowFirstColumn="0" w:lastRowLastColumn="0"/>
              <w:rPr>
                <w:b w:val="0"/>
              </w:rPr>
            </w:pPr>
            <w:r w:rsidRPr="00371A86">
              <w:rPr>
                <w:b w:val="0"/>
              </w:rPr>
              <w:t>Szczegółowe procesy</w:t>
            </w:r>
          </w:p>
        </w:tc>
        <w:tc>
          <w:tcPr>
            <w:tcW w:w="1646" w:type="dxa"/>
          </w:tcPr>
          <w:p w:rsidR="00EB6931" w:rsidRPr="00371A86" w:rsidRDefault="00EB6931" w:rsidP="00371A86">
            <w:pPr>
              <w:ind w:firstLine="0"/>
              <w:jc w:val="center"/>
              <w:cnfStyle w:val="100000000000" w:firstRow="1" w:lastRow="0" w:firstColumn="0" w:lastColumn="0" w:oddVBand="0" w:evenVBand="0" w:oddHBand="0" w:evenHBand="0" w:firstRowFirstColumn="0" w:firstRowLastColumn="0" w:lastRowFirstColumn="0" w:lastRowLastColumn="0"/>
              <w:rPr>
                <w:b w:val="0"/>
              </w:rPr>
            </w:pPr>
            <w:r w:rsidRPr="00371A86">
              <w:rPr>
                <w:b w:val="0"/>
              </w:rPr>
              <w:t>Systemy</w:t>
            </w:r>
          </w:p>
        </w:tc>
      </w:tr>
      <w:tr w:rsidR="00371A86" w:rsidTr="00D77196">
        <w:tc>
          <w:tcPr>
            <w:cnfStyle w:val="001000000000" w:firstRow="0" w:lastRow="0" w:firstColumn="1" w:lastColumn="0" w:oddVBand="0" w:evenVBand="0" w:oddHBand="0" w:evenHBand="0" w:firstRowFirstColumn="0" w:firstRowLastColumn="0" w:lastRowFirstColumn="0" w:lastRowLastColumn="0"/>
            <w:tcW w:w="2701" w:type="dxa"/>
          </w:tcPr>
          <w:p w:rsidR="00371A86" w:rsidRDefault="002B4881" w:rsidP="00406C27">
            <w:pPr>
              <w:ind w:firstLine="0"/>
              <w:jc w:val="left"/>
            </w:pPr>
            <w:r>
              <w:t>Wspieranie produkcji</w:t>
            </w:r>
            <w:r w:rsidR="00D77196">
              <w:t xml:space="preserve"> i sprzedaży</w:t>
            </w:r>
          </w:p>
        </w:tc>
        <w:tc>
          <w:tcPr>
            <w:tcW w:w="4656" w:type="dxa"/>
          </w:tcPr>
          <w:p w:rsidR="00D77196" w:rsidRDefault="002B4881" w:rsidP="003C1BF2">
            <w:pPr>
              <w:ind w:firstLine="0"/>
              <w:cnfStyle w:val="000000000000" w:firstRow="0" w:lastRow="0" w:firstColumn="0" w:lastColumn="0" w:oddVBand="0" w:evenVBand="0" w:oddHBand="0" w:evenHBand="0" w:firstRowFirstColumn="0" w:firstRowLastColumn="0" w:lastRowFirstColumn="0" w:lastRowLastColumn="0"/>
            </w:pPr>
            <w:r>
              <w:t xml:space="preserve">Zarządzanie </w:t>
            </w:r>
            <w:r w:rsidR="00D77196">
              <w:t>potrzebami materiałowymi.</w:t>
            </w:r>
          </w:p>
          <w:p w:rsidR="00D77196" w:rsidRDefault="00D77196" w:rsidP="003C1BF2">
            <w:pPr>
              <w:ind w:firstLine="0"/>
              <w:cnfStyle w:val="000000000000" w:firstRow="0" w:lastRow="0" w:firstColumn="0" w:lastColumn="0" w:oddVBand="0" w:evenVBand="0" w:oddHBand="0" w:evenHBand="0" w:firstRowFirstColumn="0" w:firstRowLastColumn="0" w:lastRowFirstColumn="0" w:lastRowLastColumn="0"/>
            </w:pPr>
            <w:r>
              <w:t xml:space="preserve">Planowanie </w:t>
            </w:r>
            <w:r w:rsidR="00E41A23">
              <w:t>produkcji, zleceń</w:t>
            </w:r>
            <w:r w:rsidR="00406C27">
              <w:t xml:space="preserve"> </w:t>
            </w:r>
            <w:r>
              <w:t>i sprzedaży.</w:t>
            </w:r>
          </w:p>
          <w:p w:rsidR="00371A86" w:rsidRDefault="00D77196" w:rsidP="003C1BF2">
            <w:pPr>
              <w:ind w:firstLine="0"/>
              <w:cnfStyle w:val="000000000000" w:firstRow="0" w:lastRow="0" w:firstColumn="0" w:lastColumn="0" w:oddVBand="0" w:evenVBand="0" w:oddHBand="0" w:evenHBand="0" w:firstRowFirstColumn="0" w:firstRowLastColumn="0" w:lastRowFirstColumn="0" w:lastRowLastColumn="0"/>
            </w:pPr>
            <w:r>
              <w:t>Planowanie dystrybucji.</w:t>
            </w:r>
          </w:p>
          <w:p w:rsidR="00406C27" w:rsidRDefault="00406C27" w:rsidP="003C1BF2">
            <w:pPr>
              <w:ind w:firstLine="0"/>
              <w:cnfStyle w:val="000000000000" w:firstRow="0" w:lastRow="0" w:firstColumn="0" w:lastColumn="0" w:oddVBand="0" w:evenVBand="0" w:oddHBand="0" w:evenHBand="0" w:firstRowFirstColumn="0" w:firstRowLastColumn="0" w:lastRowFirstColumn="0" w:lastRowLastColumn="0"/>
            </w:pPr>
            <w:r>
              <w:t>Sterowanie stanowiskami roboczymi, na</w:t>
            </w:r>
            <w:r>
              <w:lastRenderedPageBreak/>
              <w:t>rzędziami i pomocami warsztatowymi.</w:t>
            </w:r>
          </w:p>
          <w:p w:rsidR="00406C27" w:rsidRDefault="00406C27" w:rsidP="00406C27">
            <w:pPr>
              <w:ind w:firstLine="0"/>
              <w:cnfStyle w:val="000000000000" w:firstRow="0" w:lastRow="0" w:firstColumn="0" w:lastColumn="0" w:oddVBand="0" w:evenVBand="0" w:oddHBand="0" w:evenHBand="0" w:firstRowFirstColumn="0" w:firstRowLastColumn="0" w:lastRowFirstColumn="0" w:lastRowLastColumn="0"/>
            </w:pPr>
            <w:r>
              <w:t>Planowanie finansowe.</w:t>
            </w:r>
          </w:p>
        </w:tc>
        <w:tc>
          <w:tcPr>
            <w:tcW w:w="1646" w:type="dxa"/>
          </w:tcPr>
          <w:p w:rsidR="00371A86" w:rsidRDefault="00695D00" w:rsidP="003C1BF2">
            <w:pPr>
              <w:ind w:firstLine="0"/>
              <w:cnfStyle w:val="000000000000" w:firstRow="0" w:lastRow="0" w:firstColumn="0" w:lastColumn="0" w:oddVBand="0" w:evenVBand="0" w:oddHBand="0" w:evenHBand="0" w:firstRowFirstColumn="0" w:firstRowLastColumn="0" w:lastRowFirstColumn="0" w:lastRowLastColumn="0"/>
            </w:pPr>
            <w:r>
              <w:lastRenderedPageBreak/>
              <w:t>MRP</w:t>
            </w:r>
          </w:p>
        </w:tc>
      </w:tr>
      <w:tr w:rsidR="00695D00" w:rsidTr="00D77196">
        <w:tc>
          <w:tcPr>
            <w:cnfStyle w:val="001000000000" w:firstRow="0" w:lastRow="0" w:firstColumn="1" w:lastColumn="0" w:oddVBand="0" w:evenVBand="0" w:oddHBand="0" w:evenHBand="0" w:firstRowFirstColumn="0" w:firstRowLastColumn="0" w:lastRowFirstColumn="0" w:lastRowLastColumn="0"/>
            <w:tcW w:w="2701" w:type="dxa"/>
          </w:tcPr>
          <w:p w:rsidR="00695D00" w:rsidRDefault="00406C27" w:rsidP="00406C27">
            <w:pPr>
              <w:ind w:firstLine="0"/>
              <w:jc w:val="left"/>
            </w:pPr>
            <w:r>
              <w:t xml:space="preserve">Zarządzanie zasobami przedsiębiorstwa </w:t>
            </w:r>
          </w:p>
        </w:tc>
        <w:tc>
          <w:tcPr>
            <w:tcW w:w="4656" w:type="dxa"/>
          </w:tcPr>
          <w:p w:rsidR="00695D00" w:rsidRDefault="00406C27" w:rsidP="003C1BF2">
            <w:pPr>
              <w:ind w:firstLine="0"/>
              <w:cnfStyle w:val="000000000000" w:firstRow="0" w:lastRow="0" w:firstColumn="0" w:lastColumn="0" w:oddVBand="0" w:evenVBand="0" w:oddHBand="0" w:evenHBand="0" w:firstRowFirstColumn="0" w:firstRowLastColumn="0" w:lastRowFirstColumn="0" w:lastRowLastColumn="0"/>
            </w:pPr>
            <w:r>
              <w:t>Gospodarka magazynowa i zarządzanie zapasami.</w:t>
            </w:r>
          </w:p>
          <w:p w:rsidR="00406C27" w:rsidRDefault="00406C27" w:rsidP="003C1BF2">
            <w:pPr>
              <w:ind w:firstLine="0"/>
              <w:cnfStyle w:val="000000000000" w:firstRow="0" w:lastRow="0" w:firstColumn="0" w:lastColumn="0" w:oddVBand="0" w:evenVBand="0" w:oddHBand="0" w:evenHBand="0" w:firstRowFirstColumn="0" w:firstRowLastColumn="0" w:lastRowFirstColumn="0" w:lastRowLastColumn="0"/>
            </w:pPr>
            <w:r>
              <w:t>Gospodarka wyposażenia i środków trwałych przedsiębiorstwa.</w:t>
            </w:r>
          </w:p>
          <w:p w:rsidR="00406C27" w:rsidRDefault="00406C27" w:rsidP="003C1BF2">
            <w:pPr>
              <w:ind w:firstLine="0"/>
              <w:cnfStyle w:val="000000000000" w:firstRow="0" w:lastRow="0" w:firstColumn="0" w:lastColumn="0" w:oddVBand="0" w:evenVBand="0" w:oddHBand="0" w:evenHBand="0" w:firstRowFirstColumn="0" w:firstRowLastColumn="0" w:lastRowFirstColumn="0" w:lastRowLastColumn="0"/>
            </w:pPr>
            <w:r>
              <w:t>Zarządzanie księgowością.</w:t>
            </w:r>
          </w:p>
          <w:p w:rsidR="00406C27" w:rsidRDefault="00406C27" w:rsidP="003C1BF2">
            <w:pPr>
              <w:ind w:firstLine="0"/>
              <w:cnfStyle w:val="000000000000" w:firstRow="0" w:lastRow="0" w:firstColumn="0" w:lastColumn="0" w:oddVBand="0" w:evenVBand="0" w:oddHBand="0" w:evenHBand="0" w:firstRowFirstColumn="0" w:firstRowLastColumn="0" w:lastRowFirstColumn="0" w:lastRowLastColumn="0"/>
            </w:pPr>
            <w:r>
              <w:t>Zarządzanie finansami.</w:t>
            </w:r>
          </w:p>
          <w:p w:rsidR="00406C27" w:rsidRDefault="00406C27" w:rsidP="003C1BF2">
            <w:pPr>
              <w:ind w:firstLine="0"/>
              <w:cnfStyle w:val="000000000000" w:firstRow="0" w:lastRow="0" w:firstColumn="0" w:lastColumn="0" w:oddVBand="0" w:evenVBand="0" w:oddHBand="0" w:evenHBand="0" w:firstRowFirstColumn="0" w:firstRowLastColumn="0" w:lastRowFirstColumn="0" w:lastRowLastColumn="0"/>
            </w:pPr>
            <w:r>
              <w:t>Zarządzanie zasobami ludzkimi (kadry i płace).</w:t>
            </w:r>
          </w:p>
          <w:p w:rsidR="00406C27" w:rsidRDefault="00406C27" w:rsidP="003C1BF2">
            <w:pPr>
              <w:ind w:firstLine="0"/>
              <w:cnfStyle w:val="000000000000" w:firstRow="0" w:lastRow="0" w:firstColumn="0" w:lastColumn="0" w:oddVBand="0" w:evenVBand="0" w:oddHBand="0" w:evenHBand="0" w:firstRowFirstColumn="0" w:firstRowLastColumn="0" w:lastRowFirstColumn="0" w:lastRowLastColumn="0"/>
            </w:pPr>
            <w:r>
              <w:t>Śledzenie realizowanych dostaw.</w:t>
            </w:r>
          </w:p>
          <w:p w:rsidR="006E223A" w:rsidRDefault="006E223A" w:rsidP="003C1BF2">
            <w:pPr>
              <w:ind w:firstLine="0"/>
              <w:cnfStyle w:val="000000000000" w:firstRow="0" w:lastRow="0" w:firstColumn="0" w:lastColumn="0" w:oddVBand="0" w:evenVBand="0" w:oddHBand="0" w:evenHBand="0" w:firstRowFirstColumn="0" w:firstRowLastColumn="0" w:lastRowFirstColumn="0" w:lastRowLastColumn="0"/>
            </w:pPr>
            <w:r>
              <w:t>Logistyka.</w:t>
            </w:r>
          </w:p>
        </w:tc>
        <w:tc>
          <w:tcPr>
            <w:tcW w:w="1646" w:type="dxa"/>
          </w:tcPr>
          <w:p w:rsidR="00695D00" w:rsidRDefault="00695D00" w:rsidP="003C1BF2">
            <w:pPr>
              <w:ind w:firstLine="0"/>
              <w:cnfStyle w:val="000000000000" w:firstRow="0" w:lastRow="0" w:firstColumn="0" w:lastColumn="0" w:oddVBand="0" w:evenVBand="0" w:oddHBand="0" w:evenHBand="0" w:firstRowFirstColumn="0" w:firstRowLastColumn="0" w:lastRowFirstColumn="0" w:lastRowLastColumn="0"/>
            </w:pPr>
            <w:r>
              <w:t>ERP</w:t>
            </w:r>
          </w:p>
        </w:tc>
      </w:tr>
      <w:tr w:rsidR="00695D00" w:rsidTr="00D77196">
        <w:tc>
          <w:tcPr>
            <w:cnfStyle w:val="001000000000" w:firstRow="0" w:lastRow="0" w:firstColumn="1" w:lastColumn="0" w:oddVBand="0" w:evenVBand="0" w:oddHBand="0" w:evenHBand="0" w:firstRowFirstColumn="0" w:firstRowLastColumn="0" w:lastRowFirstColumn="0" w:lastRowLastColumn="0"/>
            <w:tcW w:w="2701" w:type="dxa"/>
          </w:tcPr>
          <w:p w:rsidR="00695D00" w:rsidRDefault="00406C27" w:rsidP="00406C27">
            <w:pPr>
              <w:ind w:firstLine="0"/>
              <w:jc w:val="left"/>
            </w:pPr>
            <w:r>
              <w:t>Zarządzanie relacjami z klientem.</w:t>
            </w:r>
          </w:p>
        </w:tc>
        <w:tc>
          <w:tcPr>
            <w:tcW w:w="4656" w:type="dxa"/>
          </w:tcPr>
          <w:p w:rsidR="00695D00" w:rsidRDefault="006E223A" w:rsidP="003C1BF2">
            <w:pPr>
              <w:ind w:firstLine="0"/>
              <w:cnfStyle w:val="000000000000" w:firstRow="0" w:lastRow="0" w:firstColumn="0" w:lastColumn="0" w:oddVBand="0" w:evenVBand="0" w:oddHBand="0" w:evenHBand="0" w:firstRowFirstColumn="0" w:firstRowLastColumn="0" w:lastRowFirstColumn="0" w:lastRowLastColumn="0"/>
            </w:pPr>
            <w:r>
              <w:t>Zarządzanie kampaniami sprzedażowymi.</w:t>
            </w:r>
          </w:p>
          <w:p w:rsidR="006E223A" w:rsidRDefault="006E223A" w:rsidP="003C1BF2">
            <w:pPr>
              <w:ind w:firstLine="0"/>
              <w:cnfStyle w:val="000000000000" w:firstRow="0" w:lastRow="0" w:firstColumn="0" w:lastColumn="0" w:oddVBand="0" w:evenVBand="0" w:oddHBand="0" w:evenHBand="0" w:firstRowFirstColumn="0" w:firstRowLastColumn="0" w:lastRowFirstColumn="0" w:lastRowLastColumn="0"/>
            </w:pPr>
            <w:r>
              <w:t>Zarządzanie promocjami.</w:t>
            </w:r>
          </w:p>
          <w:p w:rsidR="006E223A" w:rsidRDefault="006E223A" w:rsidP="003C1BF2">
            <w:pPr>
              <w:ind w:firstLine="0"/>
              <w:cnfStyle w:val="000000000000" w:firstRow="0" w:lastRow="0" w:firstColumn="0" w:lastColumn="0" w:oddVBand="0" w:evenVBand="0" w:oddHBand="0" w:evenHBand="0" w:firstRowFirstColumn="0" w:firstRowLastColumn="0" w:lastRowFirstColumn="0" w:lastRowLastColumn="0"/>
            </w:pPr>
            <w:r>
              <w:t>Obsługa zgłoszeń i kontaktu z klientem.</w:t>
            </w:r>
          </w:p>
          <w:p w:rsidR="006E223A" w:rsidRDefault="006E223A" w:rsidP="003C1BF2">
            <w:pPr>
              <w:ind w:firstLine="0"/>
              <w:cnfStyle w:val="000000000000" w:firstRow="0" w:lastRow="0" w:firstColumn="0" w:lastColumn="0" w:oddVBand="0" w:evenVBand="0" w:oddHBand="0" w:evenHBand="0" w:firstRowFirstColumn="0" w:firstRowLastColumn="0" w:lastRowFirstColumn="0" w:lastRowLastColumn="0"/>
            </w:pPr>
            <w:r>
              <w:t>Automatyzacja sprzedaży.</w:t>
            </w:r>
          </w:p>
          <w:p w:rsidR="006E223A" w:rsidRDefault="006E223A" w:rsidP="003C1BF2">
            <w:pPr>
              <w:ind w:firstLine="0"/>
              <w:cnfStyle w:val="000000000000" w:firstRow="0" w:lastRow="0" w:firstColumn="0" w:lastColumn="0" w:oddVBand="0" w:evenVBand="0" w:oddHBand="0" w:evenHBand="0" w:firstRowFirstColumn="0" w:firstRowLastColumn="0" w:lastRowFirstColumn="0" w:lastRowLastColumn="0"/>
            </w:pPr>
            <w:r>
              <w:t xml:space="preserve">Zarządzanie wiedzą, kontaktami i relacjami </w:t>
            </w:r>
            <w:r w:rsidR="00E41A23">
              <w:t>z kluczowymi</w:t>
            </w:r>
            <w:r>
              <w:t xml:space="preserve"> klientami. </w:t>
            </w:r>
          </w:p>
        </w:tc>
        <w:tc>
          <w:tcPr>
            <w:tcW w:w="1646" w:type="dxa"/>
          </w:tcPr>
          <w:p w:rsidR="00695D00" w:rsidRDefault="00695D00" w:rsidP="003C1BF2">
            <w:pPr>
              <w:ind w:firstLine="0"/>
              <w:cnfStyle w:val="000000000000" w:firstRow="0" w:lastRow="0" w:firstColumn="0" w:lastColumn="0" w:oddVBand="0" w:evenVBand="0" w:oddHBand="0" w:evenHBand="0" w:firstRowFirstColumn="0" w:firstRowLastColumn="0" w:lastRowFirstColumn="0" w:lastRowLastColumn="0"/>
            </w:pPr>
            <w:r>
              <w:t>CRM</w:t>
            </w:r>
          </w:p>
        </w:tc>
      </w:tr>
    </w:tbl>
    <w:p w:rsidR="00120A22" w:rsidRPr="00120A22" w:rsidRDefault="00120A22" w:rsidP="00120A22">
      <w:pPr>
        <w:rPr>
          <w:sz w:val="22"/>
        </w:rPr>
      </w:pPr>
      <w:r w:rsidRPr="00120A22">
        <w:rPr>
          <w:sz w:val="22"/>
        </w:rPr>
        <w:t xml:space="preserve">Źródło: Opracowanie własne na podstawie </w:t>
      </w:r>
      <w:r w:rsidRPr="00120A22">
        <w:rPr>
          <w:iCs/>
          <w:sz w:val="22"/>
        </w:rPr>
        <w:t>Ibid</w:t>
      </w:r>
      <w:r w:rsidRPr="00120A22">
        <w:rPr>
          <w:b/>
          <w:iCs/>
          <w:sz w:val="22"/>
        </w:rPr>
        <w:t>.</w:t>
      </w:r>
      <w:r w:rsidRPr="00120A22">
        <w:rPr>
          <w:i/>
          <w:iCs/>
          <w:sz w:val="22"/>
        </w:rPr>
        <w:t xml:space="preserve"> </w:t>
      </w:r>
      <w:r w:rsidRPr="00120A22">
        <w:rPr>
          <w:noProof/>
          <w:sz w:val="22"/>
        </w:rPr>
        <w:t>s.174.</w:t>
      </w:r>
    </w:p>
    <w:p w:rsidR="006E223A" w:rsidRDefault="006E223A" w:rsidP="006E223A">
      <w:pPr>
        <w:rPr>
          <w:szCs w:val="26"/>
        </w:rPr>
      </w:pPr>
    </w:p>
    <w:p w:rsidR="00120A22" w:rsidRDefault="006E223A" w:rsidP="003C1BF2">
      <w:r>
        <w:rPr>
          <w:szCs w:val="26"/>
        </w:rPr>
        <w:t>Realizacja tych procesów niesie ze sobą konieczność wysokich nakładów inwestycyjnych na rozwój infrastruktury informatycznej przedsiębiorstwa. Konieczność nierzadko bardzo dużych nakładów pieniężnych, nierzadko firmy decydują się zainwestować w rozwój infrastruktury informatycznej większość środków inwestycyjnych.</w:t>
      </w:r>
      <w:r>
        <w:t xml:space="preserve"> Zróżnicowanie i różnorodne technologie IT dzielą się na wiele klas produktów, co jest nie lada problemem dla wielu działalności. Z pomocą przychodzą wyspecjalizowane firmy consultingowe, świadczące usługi doradcze z zakresu IT oraz nie rzadko świadczące usługi outsourcingu usług informatycznych. Jest to bardzo często dobra alternatywa dla inwestowania w rozwój własnej, często mniej zaawansowanej lub bardziej kosztownej infrastruktury i technologii informatycznej. </w:t>
      </w:r>
    </w:p>
    <w:p w:rsidR="00AB7E51" w:rsidRDefault="00214831" w:rsidP="00430AFF">
      <w:pPr>
        <w:pStyle w:val="Nagwek2"/>
        <w:numPr>
          <w:ilvl w:val="1"/>
          <w:numId w:val="2"/>
        </w:numPr>
        <w:rPr>
          <w:sz w:val="32"/>
        </w:rPr>
      </w:pPr>
      <w:bookmarkStart w:id="9" w:name="_Toc503088979"/>
      <w:r w:rsidRPr="00EA29BD">
        <w:rPr>
          <w:sz w:val="32"/>
        </w:rPr>
        <w:lastRenderedPageBreak/>
        <w:t>Pojęcie, cechy i zasady Outsourcingu</w:t>
      </w:r>
      <w:bookmarkEnd w:id="9"/>
      <w:r w:rsidR="00AB7E51" w:rsidRPr="00AB7E51">
        <w:rPr>
          <w:sz w:val="32"/>
        </w:rPr>
        <w:t xml:space="preserve"> </w:t>
      </w:r>
    </w:p>
    <w:p w:rsidR="00280966" w:rsidRDefault="0073099E" w:rsidP="00280966">
      <w:r>
        <w:t xml:space="preserve">Pojęcie outsourcingu (skrót z ang. </w:t>
      </w:r>
      <w:proofErr w:type="spellStart"/>
      <w:r>
        <w:t>outside-resource-using</w:t>
      </w:r>
      <w:proofErr w:type="spellEnd"/>
      <w:r>
        <w:t xml:space="preserve"> co można przetłumaczyć jako oddanie w użytkowania zasobów na zewnątrz) jest umową, w której przedsiębiorstwo zleca jakąś część swojej istniejącej działalności wewnętrznej inn</w:t>
      </w:r>
      <w:r w:rsidR="00535683">
        <w:t xml:space="preserve">emu zewnętrznej firmie. Można uznawać to pojęciem jako wtórne, ponieważ nad nim powinno znaleźć się pojęcie </w:t>
      </w:r>
      <w:proofErr w:type="spellStart"/>
      <w:r w:rsidR="00535683">
        <w:t>sourcingu</w:t>
      </w:r>
      <w:proofErr w:type="spellEnd"/>
      <w:r w:rsidR="00535683">
        <w:t xml:space="preserve">, które </w:t>
      </w:r>
      <w:r w:rsidR="001D5C52">
        <w:t>oznacza</w:t>
      </w:r>
      <w:r w:rsidR="00535683">
        <w:t xml:space="preserve"> zlecenie zadań realizowanych </w:t>
      </w:r>
      <w:r w:rsidR="001D5C52">
        <w:t xml:space="preserve">przez jeden podmiot </w:t>
      </w:r>
      <w:r w:rsidR="00535683">
        <w:t xml:space="preserve">w przedsiębiorstwie innemu pomiotowi, nie </w:t>
      </w:r>
      <w:r w:rsidR="00E41A23">
        <w:t>oznaczając,</w:t>
      </w:r>
      <w:r w:rsidR="00535683">
        <w:t xml:space="preserve"> czy jest jego częścią. Jednak skala wydzielania zadań </w:t>
      </w:r>
      <w:r w:rsidR="001D5C52">
        <w:t xml:space="preserve">realizowanych w firmę </w:t>
      </w:r>
      <w:r w:rsidR="00535683">
        <w:t xml:space="preserve">na zewnątrz jest na tyle </w:t>
      </w:r>
      <w:r w:rsidR="00E41A23">
        <w:t>duża,</w:t>
      </w:r>
      <w:r w:rsidR="00535683">
        <w:t xml:space="preserve"> że </w:t>
      </w:r>
      <w:r w:rsidR="001D5C52">
        <w:t xml:space="preserve">termin właśnie outsourcingu stał się tym dominującym. Podstawowym pytaniem jakie jest źródłem pierwotnego znaczenia outsourcingu to wyprodukować czy nabyć gotowy produkt. </w:t>
      </w:r>
      <w:r w:rsidR="00B25B80">
        <w:t xml:space="preserve">Jest to nieustanne pytanie jakie sobie zadają firmy, własne wytworzenie produktu lub usługi wiąże się z rozwojem i poszerzaniem zasobów wewnętrznych. Kuszącym wydaje się więc zakup gotowych produktów lub usług bez ponoszenia dodatkowych kosztów inwestycyjnych. Outsourcing wymaga </w:t>
      </w:r>
      <w:r w:rsidR="009306A6">
        <w:t>transferu</w:t>
      </w:r>
      <w:r w:rsidR="00B25B80">
        <w:t xml:space="preserve"> </w:t>
      </w:r>
      <w:r w:rsidR="009306A6">
        <w:t>czynników</w:t>
      </w:r>
      <w:r w:rsidR="00B25B80">
        <w:t xml:space="preserve"> produkcyjnyc</w:t>
      </w:r>
      <w:r w:rsidR="009306A6">
        <w:t xml:space="preserve">h, zasobów, wiedzy o procesie biznesowym i realizacji usługi oraz prawa do podejmowania decyzji w ramach tych procesów i odpowiedzialności decyzyjnej w jego zakresie. Jak już zostało nadmienione w realizacji </w:t>
      </w:r>
      <w:r w:rsidR="006F6476">
        <w:t xml:space="preserve">outsourcingu </w:t>
      </w:r>
      <w:r w:rsidR="009306A6">
        <w:t>biorą udział dwie organizację jedną z nich jest klient, który transferuje część swojej działalnoś</w:t>
      </w:r>
      <w:r w:rsidR="00E63503">
        <w:t xml:space="preserve">ci. Organizacją, która wykonuję zlecenie jest w tej relacji dostawcą produktów lub usług. Zakres wydzielonej z działalności prac bardzo często ma charakter projektu, realizowanego w ramach </w:t>
      </w:r>
      <w:r w:rsidR="00E41A23">
        <w:t>zawiązanego przez</w:t>
      </w:r>
      <w:r w:rsidR="00E63503">
        <w:t xml:space="preserve"> strony kontraktu</w:t>
      </w:r>
      <w:r w:rsidR="00602EEF">
        <w:t xml:space="preserve"> (</w:t>
      </w:r>
      <w:r w:rsidR="00602EEF">
        <w:fldChar w:fldCharType="begin"/>
      </w:r>
      <w:r w:rsidR="00602EEF">
        <w:instrText xml:space="preserve"> REF _Ref501582185 \h </w:instrText>
      </w:r>
      <w:r w:rsidR="00602EEF">
        <w:fldChar w:fldCharType="separate"/>
      </w:r>
      <w:r w:rsidR="00602EEF">
        <w:t xml:space="preserve">Rysunek </w:t>
      </w:r>
      <w:r w:rsidR="00602EEF">
        <w:rPr>
          <w:noProof/>
        </w:rPr>
        <w:t>1</w:t>
      </w:r>
      <w:r w:rsidR="00602EEF">
        <w:fldChar w:fldCharType="end"/>
      </w:r>
      <w:r w:rsidR="00602EEF">
        <w:t>).</w:t>
      </w:r>
    </w:p>
    <w:p w:rsidR="00F20B5F" w:rsidRDefault="00F20B5F" w:rsidP="00280966"/>
    <w:p w:rsidR="00280966" w:rsidRPr="00563C54" w:rsidRDefault="00280966" w:rsidP="00280966">
      <w:pPr>
        <w:ind w:firstLine="0"/>
        <w:rPr>
          <w:b/>
          <w:sz w:val="28"/>
        </w:rPr>
      </w:pPr>
      <w:r w:rsidRPr="00563C54">
        <w:rPr>
          <w:b/>
          <w:sz w:val="28"/>
        </w:rPr>
        <w:t>Klient</w:t>
      </w:r>
    </w:p>
    <w:p w:rsidR="00036DAA" w:rsidRPr="00036DAA" w:rsidRDefault="00036DAA" w:rsidP="00036DAA">
      <w:pPr>
        <w:ind w:firstLine="708"/>
        <w:rPr>
          <w:szCs w:val="26"/>
        </w:rPr>
      </w:pPr>
      <w:r>
        <w:rPr>
          <w:szCs w:val="26"/>
        </w:rPr>
        <w:t xml:space="preserve">Klientem jest </w:t>
      </w:r>
      <w:r w:rsidR="004A2D3D">
        <w:rPr>
          <w:szCs w:val="26"/>
        </w:rPr>
        <w:t xml:space="preserve">firma, która chce zlecić realizowane przez nią samodzielnie pewnych funkcji, procesów zewnętrznemu dostawcy. </w:t>
      </w:r>
      <w:r w:rsidR="00602EEF">
        <w:rPr>
          <w:szCs w:val="26"/>
        </w:rPr>
        <w:t>Pierwotnie outsourcing dla klienta było strategicznym narzędziem zaopatrywania przedsiębiorstwa. Dziś zdecydowanie częściej stosowy jest jako nowoczesna strategia zarządzania lub narzędzie operacyjnym. Polegająca na przekazaniu zadań, procesów lub operacji, które nie są związane bezpośrednio z główną działalnością przedsiębiorstwa. Dzięki ta</w:t>
      </w:r>
      <w:r w:rsidR="00602EEF">
        <w:rPr>
          <w:szCs w:val="26"/>
        </w:rPr>
        <w:lastRenderedPageBreak/>
        <w:t xml:space="preserve">kim działaniom firma może skupić się na rozwojowi i inwestowaniu w obszary stanowiące podstawę jej biznesu i osiągania przewagi konkurencyjnej. </w:t>
      </w:r>
    </w:p>
    <w:p w:rsidR="00280966" w:rsidRDefault="00036DAA" w:rsidP="00280966">
      <w:pPr>
        <w:ind w:firstLine="0"/>
      </w:pPr>
      <w:r>
        <w:tab/>
      </w:r>
    </w:p>
    <w:p w:rsidR="00036DAA" w:rsidRDefault="00036DAA" w:rsidP="00036DAA">
      <w:pPr>
        <w:pStyle w:val="Legenda"/>
        <w:keepNext/>
      </w:pPr>
      <w:bookmarkStart w:id="10" w:name="_Ref501582185"/>
      <w:bookmarkStart w:id="11" w:name="_Toc503089689"/>
      <w:r>
        <w:t xml:space="preserve">Rysunek </w:t>
      </w:r>
      <w:fldSimple w:instr=" SEQ Rysunek \* ARABIC ">
        <w:r w:rsidR="00D17CE8">
          <w:rPr>
            <w:noProof/>
          </w:rPr>
          <w:t>1</w:t>
        </w:r>
      </w:fldSimple>
      <w:bookmarkEnd w:id="10"/>
      <w:r>
        <w:t xml:space="preserve"> Składniki outsourcingu</w:t>
      </w:r>
      <w:bookmarkEnd w:id="11"/>
    </w:p>
    <w:p w:rsidR="009306A6" w:rsidRDefault="00280966" w:rsidP="009306A6">
      <w:r>
        <w:rPr>
          <w:noProof/>
        </w:rPr>
        <w:drawing>
          <wp:inline distT="0" distB="0" distL="0" distR="0">
            <wp:extent cx="4271645" cy="3316605"/>
            <wp:effectExtent l="0" t="0" r="0" b="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71645" cy="3316605"/>
                    </a:xfrm>
                    <a:prstGeom prst="rect">
                      <a:avLst/>
                    </a:prstGeom>
                    <a:noFill/>
                    <a:ln>
                      <a:noFill/>
                    </a:ln>
                  </pic:spPr>
                </pic:pic>
              </a:graphicData>
            </a:graphic>
          </wp:inline>
        </w:drawing>
      </w:r>
    </w:p>
    <w:p w:rsidR="00C645F8" w:rsidRPr="00C645F8" w:rsidRDefault="00036DAA" w:rsidP="00C645F8">
      <w:pPr>
        <w:rPr>
          <w:noProof/>
          <w:sz w:val="22"/>
        </w:rPr>
      </w:pPr>
      <w:r w:rsidRPr="004D12DA">
        <w:rPr>
          <w:sz w:val="22"/>
        </w:rPr>
        <w:t>Źródło: Opracowanie własne na podstawie</w:t>
      </w:r>
      <w:r>
        <w:rPr>
          <w:sz w:val="22"/>
        </w:rPr>
        <w:t>:</w:t>
      </w:r>
      <w:r w:rsidRPr="004D12DA">
        <w:rPr>
          <w:sz w:val="22"/>
        </w:rPr>
        <w:t xml:space="preserve"> </w:t>
      </w:r>
      <w:r w:rsidRPr="00036DAA">
        <w:rPr>
          <w:bCs/>
          <w:noProof/>
          <w:sz w:val="22"/>
        </w:rPr>
        <w:t>Power Mark J., Desouza Kevin C. i Bonifazi Carlo. Outsourcing Podręcznik sprawdzonych praktyk. [tłum.] Rzychoń Tomasz. Warszawa : MT Biznes Sp. z o.o.</w:t>
      </w:r>
      <w:r>
        <w:rPr>
          <w:bCs/>
          <w:noProof/>
          <w:sz w:val="22"/>
        </w:rPr>
        <w:t xml:space="preserve"> </w:t>
      </w:r>
      <w:r w:rsidRPr="004D12DA">
        <w:rPr>
          <w:noProof/>
          <w:sz w:val="22"/>
        </w:rPr>
        <w:t>s.</w:t>
      </w:r>
      <w:r>
        <w:rPr>
          <w:noProof/>
          <w:sz w:val="22"/>
        </w:rPr>
        <w:t>21</w:t>
      </w:r>
      <w:r w:rsidRPr="004D12DA">
        <w:rPr>
          <w:noProof/>
          <w:sz w:val="22"/>
        </w:rPr>
        <w:t>.</w:t>
      </w:r>
    </w:p>
    <w:p w:rsidR="00C645F8" w:rsidRPr="00C645F8" w:rsidRDefault="00C645F8" w:rsidP="00C645F8">
      <w:pPr>
        <w:ind w:firstLine="0"/>
        <w:rPr>
          <w:szCs w:val="26"/>
        </w:rPr>
      </w:pPr>
    </w:p>
    <w:p w:rsidR="00C645F8" w:rsidRPr="00563C54" w:rsidRDefault="00C645F8" w:rsidP="00C645F8">
      <w:pPr>
        <w:ind w:firstLine="0"/>
        <w:rPr>
          <w:b/>
          <w:sz w:val="28"/>
        </w:rPr>
      </w:pPr>
      <w:r w:rsidRPr="00563C54">
        <w:rPr>
          <w:b/>
          <w:sz w:val="28"/>
        </w:rPr>
        <w:t>Dostawc</w:t>
      </w:r>
      <w:r w:rsidR="00F20B5F" w:rsidRPr="00563C54">
        <w:rPr>
          <w:b/>
          <w:sz w:val="28"/>
        </w:rPr>
        <w:t>a</w:t>
      </w:r>
    </w:p>
    <w:p w:rsidR="00C645F8" w:rsidRDefault="00C645F8" w:rsidP="005442F0">
      <w:r>
        <w:tab/>
        <w:t xml:space="preserve">Dostawcą jest podmiot, który przejmuje od klienta zlecany zakres usług, obowiązków oraz </w:t>
      </w:r>
      <w:r w:rsidR="00B84AE8">
        <w:t>odpowiedzialności z nimi związaną.</w:t>
      </w:r>
      <w:r w:rsidR="005442F0">
        <w:t xml:space="preserve"> Nie zawsze, choć w wielu przypadkach outsourcing, wiąże się z przenoszeniem pracowników i zasobów z jednej firmy do drugiej.</w:t>
      </w:r>
      <w:r w:rsidR="00B84AE8">
        <w:t xml:space="preserve"> Dostawcy różnią się od siebie ze względu na rozmiar, mogą być to całe przedsiębiorstwa lub ich pojedyncze komórki. </w:t>
      </w:r>
      <w:r w:rsidR="004C6044">
        <w:t xml:space="preserve">Dostawcą nie musi być wcale zewnętrzna firma, może być to odział przedsiębiorstwa bardziej </w:t>
      </w:r>
      <w:r w:rsidR="00E41A23">
        <w:t>wyspecjalizowany</w:t>
      </w:r>
      <w:r w:rsidR="004C6044">
        <w:t xml:space="preserve"> lub z jakiś powodów mniej kosztowny w realizacji procesów. Najczęściej mówiąc o outsourcingu usług w ramach tej samej firmy do innej jego części mówi się o przeniesieniu do oddziałów działających na terenach innych krajów. Jak widać dostawcy wcale nie muszą być </w:t>
      </w:r>
      <w:r w:rsidR="00F20B5F">
        <w:t xml:space="preserve">zlokalizowani w tym samym państwie. Mogą </w:t>
      </w:r>
      <w:r w:rsidR="00F20B5F">
        <w:lastRenderedPageBreak/>
        <w:t xml:space="preserve">być bardzo oddaleni od klienta, dostarczając usługi na tereny innych krajów lub nawet kontynentów. </w:t>
      </w:r>
    </w:p>
    <w:p w:rsidR="00F20B5F" w:rsidRDefault="00F20B5F" w:rsidP="004C6044">
      <w:pPr>
        <w:ind w:firstLine="0"/>
      </w:pPr>
    </w:p>
    <w:p w:rsidR="00EC600F" w:rsidRPr="00563C54" w:rsidRDefault="00EC600F" w:rsidP="00EC600F">
      <w:pPr>
        <w:ind w:firstLine="0"/>
        <w:rPr>
          <w:sz w:val="24"/>
        </w:rPr>
      </w:pPr>
      <w:r w:rsidRPr="00563C54">
        <w:rPr>
          <w:b/>
          <w:sz w:val="28"/>
        </w:rPr>
        <w:t>Projekt / Kontrakt</w:t>
      </w:r>
    </w:p>
    <w:p w:rsidR="000C31E3" w:rsidRDefault="00F20B5F" w:rsidP="004C6044">
      <w:pPr>
        <w:ind w:firstLine="0"/>
      </w:pPr>
      <w:r>
        <w:tab/>
      </w:r>
      <w:r w:rsidR="00F87B0F">
        <w:t xml:space="preserve">Trzecim elementem wchodzącym w skład outsourcingu jest realizowany zakres prac, usług lub procesów. Dziś coraz rzadziej spotyka się macierzyste </w:t>
      </w:r>
      <w:r w:rsidR="00E41A23">
        <w:t xml:space="preserve">zlecanie pracochłonnego wytwarzania </w:t>
      </w:r>
      <w:r w:rsidR="00430530">
        <w:t>półproduktów potrzebnych dla działalności klienta. Najczęściej wykorzystuje się je w zlecaniu prac złożonych koncepcyjnie, taką jak rozwój i wsparcie oprogramowania, działania badawczo-</w:t>
      </w:r>
      <w:r w:rsidR="00785BEA">
        <w:t xml:space="preserve">rozwojowe, a nawet całe lub jakaś część procesów biznesowych </w:t>
      </w:r>
      <w:r w:rsidR="00E41A23">
        <w:t>zachodzących w</w:t>
      </w:r>
      <w:r w:rsidR="00785BEA">
        <w:t xml:space="preserve"> przedsiębiorstwie. Faktycznie różnią się one wieloma rzeczami. Wysoka złożoność tych procesów wymaga znacznie większej kreatywności i wiedzy Aby móc realizować potrzebny jest wykfalifikowany personel, który znacznie wybiega zakresem swoich kompetencji ponad obsługę </w:t>
      </w:r>
      <w:r w:rsidR="00DC18D5">
        <w:t xml:space="preserve">„linii produkcyjnej”. Bardziej złożone projekty wymaga wsparcia narzędzi informatycznych, w których biorą udział dziesiątki, lub setki ludzi będący w potrzebie szybkiej i stałej komunikacji. Dostawca i oraz klient mają zgoła inne cele do realizacji. Klient chce otrzymać dostawę usług w jak najwyższym standardzie, przy okazji zminimalizować </w:t>
      </w:r>
      <w:r w:rsidR="000C31E3">
        <w:t>koszty</w:t>
      </w:r>
      <w:r w:rsidR="00DC18D5">
        <w:t xml:space="preserve">. Natomiast dostawca </w:t>
      </w:r>
      <w:r w:rsidR="005442F0">
        <w:t xml:space="preserve">chce maksymalizować dochód z realizacji kontraktu. Ta rozbieżność celów jakie </w:t>
      </w:r>
      <w:r w:rsidR="000C31E3">
        <w:t>stawiają sobie w obie strony może i jest przyczyną wielu problemów tworzących się trakcie wykonywania usługi outsourcingu</w:t>
      </w:r>
      <w:r w:rsidR="005E3950">
        <w:t xml:space="preserve">, które mogą mieć zgubny wpływ w </w:t>
      </w:r>
      <w:r w:rsidR="0099250F">
        <w:t xml:space="preserve">relacjach biznesowych między kontrahentami. </w:t>
      </w:r>
      <w:r w:rsidR="005E3950">
        <w:t>Można je przewidywać i starać się minimalizować już na etapie nego</w:t>
      </w:r>
      <w:r w:rsidR="00E41A23">
        <w:t>cjowania i zawierania kontraktu.</w:t>
      </w:r>
    </w:p>
    <w:p w:rsidR="00E41A23" w:rsidRDefault="00E41A23" w:rsidP="00E41A23">
      <w:pPr>
        <w:ind w:firstLine="0"/>
      </w:pPr>
    </w:p>
    <w:p w:rsidR="00E41A23" w:rsidRPr="00563C54" w:rsidRDefault="00E41A23" w:rsidP="00E41A23">
      <w:pPr>
        <w:ind w:firstLine="0"/>
        <w:rPr>
          <w:sz w:val="24"/>
        </w:rPr>
      </w:pPr>
      <w:r w:rsidRPr="00563C54">
        <w:rPr>
          <w:b/>
          <w:sz w:val="28"/>
        </w:rPr>
        <w:t>Proces biznesowy</w:t>
      </w:r>
    </w:p>
    <w:p w:rsidR="00E41A23" w:rsidRDefault="00E41A23" w:rsidP="00E41A23">
      <w:pPr>
        <w:ind w:firstLine="0"/>
      </w:pPr>
      <w:r>
        <w:tab/>
        <w:t xml:space="preserve">Jak już zostało </w:t>
      </w:r>
      <w:r w:rsidR="00E95C67">
        <w:t>nadmienione</w:t>
      </w:r>
      <w:r>
        <w:t xml:space="preserve"> </w:t>
      </w:r>
      <w:r w:rsidR="00E95C67">
        <w:t>procesy</w:t>
      </w:r>
      <w:r>
        <w:t xml:space="preserve"> biznesowe są </w:t>
      </w:r>
      <w:r w:rsidR="00E95C67">
        <w:t xml:space="preserve">przedmiotem outsourcingu, które dziś zajmują główną część całości outsourcingu. Procesem biznesowym nazwiemy serią powiązanych ze sobą zadań i działań, które prowadzą do osiągnięcia konkretnego celu lub rozwiązują określony problem. </w:t>
      </w:r>
      <w:r w:rsidR="007539E5">
        <w:t xml:space="preserve">Istnienie procesów biznesowych wynika z potrzeb organizacji, wynikiem procesu jest zaspokojenie tych potrzeb. Procesy biznesowe mogą być bardzo złożone, dlatego możemy je podzielić </w:t>
      </w:r>
      <w:r w:rsidR="007539E5">
        <w:lastRenderedPageBreak/>
        <w:t xml:space="preserve">na mniejsze, które wchodzą w jego strukturę, mają one własne atrybuty oraz mają wkład dodany do procesu nadrzędnego. </w:t>
      </w:r>
      <w:r w:rsidR="00EE5148">
        <w:t xml:space="preserve">Proces biznesowy można podzielić na trzy główne typy: </w:t>
      </w:r>
    </w:p>
    <w:p w:rsidR="00EE5148" w:rsidRDefault="005A35DF" w:rsidP="00430AFF">
      <w:pPr>
        <w:pStyle w:val="Akapitzlist"/>
        <w:numPr>
          <w:ilvl w:val="0"/>
          <w:numId w:val="4"/>
        </w:numPr>
      </w:pPr>
      <w:r>
        <w:t>Z</w:t>
      </w:r>
      <w:r w:rsidR="00EE5148">
        <w:t>arządczy – jest to proces kierowniczy</w:t>
      </w:r>
      <w:r>
        <w:t xml:space="preserve"> zarządzania</w:t>
      </w:r>
      <w:r w:rsidR="00EE5148">
        <w:t xml:space="preserve"> przedsiębiorstw</w:t>
      </w:r>
      <w:r>
        <w:t xml:space="preserve">em oraz zażądanie strategiczne firmy. W skład tego procesu wchodzą między innymi takie zadania jak określenie wizji, misji, strategii oraz celów organizacji. Funkcje kontrolne, zażądanie ryzykiem, planowanie czy zarządzanie kryzysowe. </w:t>
      </w:r>
    </w:p>
    <w:p w:rsidR="005A35DF" w:rsidRDefault="005A35DF" w:rsidP="00430AFF">
      <w:pPr>
        <w:pStyle w:val="Akapitzlist"/>
        <w:numPr>
          <w:ilvl w:val="0"/>
          <w:numId w:val="4"/>
        </w:numPr>
      </w:pPr>
      <w:r>
        <w:t xml:space="preserve">Operacyjny – </w:t>
      </w:r>
      <w:r w:rsidR="005455B8">
        <w:t xml:space="preserve">proces ten nazywany jest tym, który stanowi istotę biznesu. Jest on wyjściowym </w:t>
      </w:r>
      <w:r w:rsidR="000C27FB">
        <w:t>źródłem</w:t>
      </w:r>
      <w:r w:rsidR="005455B8">
        <w:t xml:space="preserve"> </w:t>
      </w:r>
      <w:r w:rsidR="000C27FB">
        <w:t>przyrostu wartości dodanej firmy. Zadania jakie wchodzą w jego skład są to np. główny proces produkcji wytwarzanych dóbr w przedsiębiorstwie. Proces zapatrzenia (łańcuchy dostaw, magazynowanie, zarządzanie dostawcami). Sprzedaż i marketing wyprodukowanych towarów i usług</w:t>
      </w:r>
      <w:r w:rsidR="007E5F4E">
        <w:t>, zaspokajając potrzeby</w:t>
      </w:r>
      <w:r w:rsidR="000C27FB">
        <w:t xml:space="preserve"> klient</w:t>
      </w:r>
      <w:r w:rsidR="007E5F4E">
        <w:t>ów osiągając zysk.</w:t>
      </w:r>
    </w:p>
    <w:p w:rsidR="005A35DF" w:rsidRDefault="005A35DF" w:rsidP="00430AFF">
      <w:pPr>
        <w:pStyle w:val="Akapitzlist"/>
        <w:numPr>
          <w:ilvl w:val="0"/>
          <w:numId w:val="4"/>
        </w:numPr>
      </w:pPr>
      <w:r>
        <w:t xml:space="preserve">Pomocniczy – </w:t>
      </w:r>
      <w:r w:rsidR="00F477AE">
        <w:t xml:space="preserve">proces jak sama nazwa wskazuję jest procesem wspierającym główną działalność biznesu. </w:t>
      </w:r>
      <w:r w:rsidR="006474D8">
        <w:t>Przykładami</w:t>
      </w:r>
      <w:r w:rsidR="009E26BB">
        <w:t xml:space="preserve"> procesów pomocniczych jakie zachodzą w organizacji są zarządzanie zasobami ludzkim w tym kadry, rekrutacja praz płacę. Finanse i rachunkowość, w której skład wchodzą księgowość i sprawozdawczość. Wsparcie techniczne, którego przedstawicielem mogą być wszystkie usługi informatyczne.</w:t>
      </w:r>
    </w:p>
    <w:p w:rsidR="00FD5495" w:rsidRDefault="00FD5495" w:rsidP="00FD5495"/>
    <w:p w:rsidR="009E26BB" w:rsidRDefault="00FA33A2" w:rsidP="009E26BB">
      <w:pPr>
        <w:pStyle w:val="Akapitzlist"/>
        <w:ind w:left="780" w:firstLine="0"/>
      </w:pPr>
      <w:r>
        <w:t>Cechy jakie powinien posiadać każdy proces biznesowy to:</w:t>
      </w:r>
    </w:p>
    <w:p w:rsidR="00FA33A2" w:rsidRDefault="00FA33A2" w:rsidP="00430AFF">
      <w:pPr>
        <w:pStyle w:val="Akapitzlist"/>
        <w:numPr>
          <w:ilvl w:val="0"/>
          <w:numId w:val="4"/>
        </w:numPr>
      </w:pPr>
      <w:r>
        <w:t>Defini</w:t>
      </w:r>
      <w:r w:rsidR="005E4A37">
        <w:t>cji</w:t>
      </w:r>
      <w:r>
        <w:t xml:space="preserve"> – proces musi mieć jasno zdefiniowane granice.</w:t>
      </w:r>
      <w:r w:rsidR="00E36733">
        <w:t xml:space="preserve"> Dane, wartości wejściowe i wyjściowe.</w:t>
      </w:r>
    </w:p>
    <w:p w:rsidR="00FA33A2" w:rsidRDefault="00FA33A2" w:rsidP="00430AFF">
      <w:pPr>
        <w:pStyle w:val="Akapitzlist"/>
        <w:numPr>
          <w:ilvl w:val="0"/>
          <w:numId w:val="4"/>
        </w:numPr>
      </w:pPr>
      <w:r>
        <w:t>Uporządk</w:t>
      </w:r>
      <w:r w:rsidR="005E4A37">
        <w:t xml:space="preserve">owania/kontekstu </w:t>
      </w:r>
      <w:r>
        <w:t>– proces musi składać się z elementów określonych w czasie i przestrzeni</w:t>
      </w:r>
      <w:r w:rsidR="00FD5495">
        <w:t>.</w:t>
      </w:r>
      <w:r w:rsidR="005E4A37">
        <w:t xml:space="preserve"> Wykonanie procesu nie powinno być obojętne ze względu na środowisko w jakim jest wykonywane.</w:t>
      </w:r>
    </w:p>
    <w:p w:rsidR="00E36733" w:rsidRDefault="00E36733" w:rsidP="00430AFF">
      <w:pPr>
        <w:pStyle w:val="Akapitzlist"/>
        <w:numPr>
          <w:ilvl w:val="0"/>
          <w:numId w:val="4"/>
        </w:numPr>
      </w:pPr>
      <w:r>
        <w:t>W</w:t>
      </w:r>
      <w:r w:rsidRPr="00E36733">
        <w:t>łaściciel</w:t>
      </w:r>
      <w:r w:rsidR="005E4A37">
        <w:t>a</w:t>
      </w:r>
      <w:r w:rsidRPr="00E36733">
        <w:t xml:space="preserve"> biznesowego</w:t>
      </w:r>
      <w:r w:rsidR="00214830">
        <w:t xml:space="preserve"> </w:t>
      </w:r>
      <w:r>
        <w:t xml:space="preserve">– jeśli proces jest wydzielany z organizacji to dostawca jest w posiadaniu procesu oraz odpowiedzialności. Wartość dodana/celowość – w wyniku przebiegu procesu na wyjściu zawsze musi wnosić </w:t>
      </w:r>
      <w:r>
        <w:lastRenderedPageBreak/>
        <w:t>dodatkową wartość dla organizacji i powinien być spełniony z góry założony cel.</w:t>
      </w:r>
    </w:p>
    <w:p w:rsidR="00E36733" w:rsidRDefault="005E4A37" w:rsidP="00430AFF">
      <w:pPr>
        <w:pStyle w:val="Akapitzlist"/>
        <w:numPr>
          <w:ilvl w:val="0"/>
          <w:numId w:val="4"/>
        </w:numPr>
      </w:pPr>
      <w:r>
        <w:t>O</w:t>
      </w:r>
      <w:r w:rsidRPr="005E4A37">
        <w:t>dbiorców produktów procesu</w:t>
      </w:r>
      <w:r>
        <w:t xml:space="preserve"> – proces powinien posiadać </w:t>
      </w:r>
      <w:r w:rsidR="00E36733">
        <w:t>rezultatów proces</w:t>
      </w:r>
      <w:r>
        <w:t>u,</w:t>
      </w:r>
      <w:r w:rsidR="00E36733">
        <w:t xml:space="preserve"> </w:t>
      </w:r>
      <w:r>
        <w:t>zazwyczaj</w:t>
      </w:r>
      <w:r w:rsidR="00E36733">
        <w:t xml:space="preserve"> jest klient (organizacja)</w:t>
      </w:r>
      <w:r>
        <w:t xml:space="preserve"> lub jego cześć</w:t>
      </w:r>
      <w:r w:rsidR="00E36733">
        <w:t>.</w:t>
      </w:r>
    </w:p>
    <w:p w:rsidR="002C560C" w:rsidRDefault="005E4A37" w:rsidP="00430AFF">
      <w:pPr>
        <w:pStyle w:val="Akapitzlist"/>
        <w:numPr>
          <w:ilvl w:val="0"/>
          <w:numId w:val="4"/>
        </w:numPr>
      </w:pPr>
      <w:r>
        <w:t>Zasobów – proces wymaga określonych zasobów, bez których jego realizacja była by niemożliwa.</w:t>
      </w:r>
    </w:p>
    <w:p w:rsidR="002C560C" w:rsidRDefault="002C560C" w:rsidP="002C560C">
      <w:pPr>
        <w:ind w:firstLine="0"/>
      </w:pPr>
    </w:p>
    <w:p w:rsidR="002C560C" w:rsidRPr="00563C54" w:rsidRDefault="0092103A" w:rsidP="002C560C">
      <w:pPr>
        <w:ind w:firstLine="0"/>
        <w:rPr>
          <w:sz w:val="24"/>
        </w:rPr>
      </w:pPr>
      <w:r w:rsidRPr="00563C54">
        <w:rPr>
          <w:b/>
          <w:sz w:val="28"/>
        </w:rPr>
        <w:t>Przedmiot outsourcingu</w:t>
      </w:r>
    </w:p>
    <w:p w:rsidR="002C560C" w:rsidRDefault="004B1669" w:rsidP="004B1669">
      <w:pPr>
        <w:ind w:firstLine="708"/>
      </w:pPr>
      <w:r>
        <w:t>Przedmiotem outsourcingu najczęściej są procesy biznesowe związane z działaniami pomocniczymi przedsiębiorstwa oraz części zadań związanych z działalnością operacyjną (</w:t>
      </w:r>
      <w:r w:rsidR="00802394">
        <w:fldChar w:fldCharType="begin"/>
      </w:r>
      <w:r w:rsidR="00802394">
        <w:instrText xml:space="preserve"> REF _Ref502156042 \h </w:instrText>
      </w:r>
      <w:r w:rsidR="00802394">
        <w:fldChar w:fldCharType="separate"/>
      </w:r>
      <w:r w:rsidR="00802394">
        <w:t xml:space="preserve">Tabela </w:t>
      </w:r>
      <w:r w:rsidR="00802394">
        <w:rPr>
          <w:noProof/>
        </w:rPr>
        <w:t>3</w:t>
      </w:r>
      <w:r w:rsidR="00802394">
        <w:fldChar w:fldCharType="end"/>
      </w:r>
      <w:r>
        <w:t>).</w:t>
      </w:r>
      <w:r w:rsidR="00570631">
        <w:t xml:space="preserve"> Większość </w:t>
      </w:r>
      <w:r w:rsidR="00A70E99">
        <w:t>działalności w ramach wymienionych zakresów ma charakter usługowy. Jest to dowód świadczący o ewolucji jaką przeszłą dziedzina jaką jest outsourcing. Od pierwotnego znaczenia od zażądania operacjami związanymi z zapasami i realizacją produkcji do ogólnej koncepcji jaką jest zarządzanie wszystkimi zasobami przedsiębiorstwa i wiedzą.</w:t>
      </w:r>
    </w:p>
    <w:p w:rsidR="00F83F5A" w:rsidRDefault="00F83F5A" w:rsidP="00F83F5A">
      <w:pPr>
        <w:pStyle w:val="Legenda"/>
        <w:keepNext/>
      </w:pPr>
      <w:bookmarkStart w:id="12" w:name="_Ref502156042"/>
      <w:bookmarkStart w:id="13" w:name="_Toc503089685"/>
      <w:r>
        <w:t xml:space="preserve">Tabela </w:t>
      </w:r>
      <w:fldSimple w:instr=" SEQ Tabela \* ARABIC ">
        <w:r w:rsidR="00245F82">
          <w:rPr>
            <w:noProof/>
          </w:rPr>
          <w:t>3</w:t>
        </w:r>
      </w:fldSimple>
      <w:bookmarkEnd w:id="12"/>
      <w:r w:rsidR="00802394">
        <w:t xml:space="preserve"> </w:t>
      </w:r>
      <w:r>
        <w:t xml:space="preserve">Obszary przedsiębiorstw poddawane </w:t>
      </w:r>
      <w:r w:rsidRPr="006B2ECF">
        <w:t>strategi</w:t>
      </w:r>
      <w:r>
        <w:t>i</w:t>
      </w:r>
      <w:r w:rsidRPr="006B2ECF">
        <w:t xml:space="preserve"> outsourcingu</w:t>
      </w:r>
      <w:bookmarkEnd w:id="13"/>
    </w:p>
    <w:tbl>
      <w:tblPr>
        <w:tblStyle w:val="Tabela-Siatka"/>
        <w:tblW w:w="0" w:type="auto"/>
        <w:tblLook w:val="04A0" w:firstRow="1" w:lastRow="0" w:firstColumn="1" w:lastColumn="0" w:noHBand="0" w:noVBand="1"/>
      </w:tblPr>
      <w:tblGrid>
        <w:gridCol w:w="1978"/>
        <w:gridCol w:w="7025"/>
      </w:tblGrid>
      <w:tr w:rsidR="00F83F5A" w:rsidTr="00F83F5A">
        <w:tc>
          <w:tcPr>
            <w:tcW w:w="1978" w:type="dxa"/>
          </w:tcPr>
          <w:p w:rsidR="00F83F5A" w:rsidRDefault="00F83F5A" w:rsidP="004B1669">
            <w:pPr>
              <w:ind w:firstLine="0"/>
            </w:pPr>
            <w:r>
              <w:t>Zakres działań</w:t>
            </w:r>
          </w:p>
        </w:tc>
        <w:tc>
          <w:tcPr>
            <w:tcW w:w="7025" w:type="dxa"/>
          </w:tcPr>
          <w:p w:rsidR="00F83F5A" w:rsidRDefault="00F83F5A" w:rsidP="004B1669">
            <w:pPr>
              <w:ind w:firstLine="0"/>
            </w:pPr>
            <w:r>
              <w:t>Obszary działalności</w:t>
            </w:r>
          </w:p>
        </w:tc>
      </w:tr>
      <w:tr w:rsidR="00F83F5A" w:rsidTr="00F83F5A">
        <w:tc>
          <w:tcPr>
            <w:tcW w:w="1978" w:type="dxa"/>
          </w:tcPr>
          <w:p w:rsidR="00F83F5A" w:rsidRDefault="00F83F5A" w:rsidP="00F83F5A">
            <w:pPr>
              <w:ind w:firstLine="0"/>
              <w:jc w:val="left"/>
            </w:pPr>
            <w:r w:rsidRPr="00F83F5A">
              <w:t xml:space="preserve">Zakres </w:t>
            </w:r>
            <w:r w:rsidR="00A70E99">
              <w:t>informatyczny</w:t>
            </w:r>
          </w:p>
        </w:tc>
        <w:tc>
          <w:tcPr>
            <w:tcW w:w="7025" w:type="dxa"/>
          </w:tcPr>
          <w:p w:rsidR="00F83F5A" w:rsidRDefault="00F83F5A" w:rsidP="00430AFF">
            <w:pPr>
              <w:pStyle w:val="Akapitzlist"/>
              <w:numPr>
                <w:ilvl w:val="0"/>
                <w:numId w:val="5"/>
              </w:numPr>
            </w:pPr>
            <w:r>
              <w:t>Tworzenie nowych oraz rozwój istniejących aplikacji.</w:t>
            </w:r>
          </w:p>
          <w:p w:rsidR="00F83F5A" w:rsidRDefault="00F83F5A" w:rsidP="00430AFF">
            <w:pPr>
              <w:pStyle w:val="Akapitzlist"/>
              <w:numPr>
                <w:ilvl w:val="0"/>
                <w:numId w:val="5"/>
              </w:numPr>
            </w:pPr>
            <w:r>
              <w:t>Konserwacja i naprawa sprzętu.</w:t>
            </w:r>
          </w:p>
          <w:p w:rsidR="00F83F5A" w:rsidRDefault="00F83F5A" w:rsidP="00430AFF">
            <w:pPr>
              <w:pStyle w:val="Akapitzlist"/>
              <w:numPr>
                <w:ilvl w:val="0"/>
                <w:numId w:val="5"/>
              </w:numPr>
            </w:pPr>
            <w:r>
              <w:t>Przetwarzanie danych przedsiębiorstwa.</w:t>
            </w:r>
          </w:p>
          <w:p w:rsidR="00F83F5A" w:rsidRDefault="00CD3971" w:rsidP="00430AFF">
            <w:pPr>
              <w:pStyle w:val="Akapitzlist"/>
              <w:numPr>
                <w:ilvl w:val="0"/>
                <w:numId w:val="5"/>
              </w:numPr>
            </w:pPr>
            <w:r>
              <w:t>Wspieranie i rozwiązywanie błędów w aplikacjach.</w:t>
            </w:r>
          </w:p>
          <w:p w:rsidR="00CD3971" w:rsidRDefault="00CD3971" w:rsidP="00430AFF">
            <w:pPr>
              <w:pStyle w:val="Akapitzlist"/>
              <w:numPr>
                <w:ilvl w:val="0"/>
                <w:numId w:val="5"/>
              </w:numPr>
            </w:pPr>
            <w:r>
              <w:t>Usługi doradcze z zakresu informatyki, systemów informatycznych i zasobów komputerowych.</w:t>
            </w:r>
          </w:p>
          <w:p w:rsidR="00CD3971" w:rsidRDefault="00CD3971" w:rsidP="00430AFF">
            <w:pPr>
              <w:pStyle w:val="Akapitzlist"/>
              <w:numPr>
                <w:ilvl w:val="0"/>
                <w:numId w:val="5"/>
              </w:numPr>
            </w:pPr>
            <w:r>
              <w:t>Szkolenia zakresu informatyki.</w:t>
            </w:r>
          </w:p>
        </w:tc>
      </w:tr>
      <w:tr w:rsidR="00F83F5A" w:rsidTr="00F83F5A">
        <w:tc>
          <w:tcPr>
            <w:tcW w:w="1978" w:type="dxa"/>
          </w:tcPr>
          <w:p w:rsidR="00F83F5A" w:rsidRDefault="00F83F5A" w:rsidP="00F83F5A">
            <w:pPr>
              <w:ind w:firstLine="0"/>
              <w:jc w:val="left"/>
            </w:pPr>
            <w:r w:rsidRPr="00F83F5A">
              <w:t xml:space="preserve">Zakres </w:t>
            </w:r>
            <w:r w:rsidR="00A70E99">
              <w:t>pomocniczy</w:t>
            </w:r>
          </w:p>
        </w:tc>
        <w:tc>
          <w:tcPr>
            <w:tcW w:w="7025" w:type="dxa"/>
          </w:tcPr>
          <w:p w:rsidR="00F83F5A" w:rsidRDefault="00AE7F88" w:rsidP="00430AFF">
            <w:pPr>
              <w:pStyle w:val="Akapitzlist"/>
              <w:numPr>
                <w:ilvl w:val="0"/>
                <w:numId w:val="6"/>
              </w:numPr>
            </w:pPr>
            <w:r>
              <w:t>Rachunkowość</w:t>
            </w:r>
            <w:r w:rsidR="00805B9B">
              <w:t xml:space="preserve"> i finanse.</w:t>
            </w:r>
          </w:p>
          <w:p w:rsidR="00AE7F88" w:rsidRDefault="00805B9B" w:rsidP="00430AFF">
            <w:pPr>
              <w:pStyle w:val="Akapitzlist"/>
              <w:numPr>
                <w:ilvl w:val="0"/>
                <w:numId w:val="6"/>
              </w:numPr>
            </w:pPr>
            <w:r>
              <w:t>Rekrutacja, kadry i płace.</w:t>
            </w:r>
          </w:p>
          <w:p w:rsidR="00805B9B" w:rsidRDefault="00805B9B" w:rsidP="00430AFF">
            <w:pPr>
              <w:pStyle w:val="Akapitzlist"/>
              <w:numPr>
                <w:ilvl w:val="0"/>
                <w:numId w:val="6"/>
              </w:numPr>
            </w:pPr>
            <w:r>
              <w:t>Konsulting.</w:t>
            </w:r>
          </w:p>
          <w:p w:rsidR="0028041F" w:rsidRDefault="0028041F" w:rsidP="00430AFF">
            <w:pPr>
              <w:pStyle w:val="Akapitzlist"/>
              <w:numPr>
                <w:ilvl w:val="0"/>
                <w:numId w:val="6"/>
              </w:numPr>
            </w:pPr>
            <w:r>
              <w:t>Doradztwo prawne z zakresu różnych dziedzin oraz obsługa prawna.</w:t>
            </w:r>
          </w:p>
          <w:p w:rsidR="00805B9B" w:rsidRDefault="00805B9B" w:rsidP="00430AFF">
            <w:pPr>
              <w:pStyle w:val="Akapitzlist"/>
              <w:numPr>
                <w:ilvl w:val="0"/>
                <w:numId w:val="6"/>
              </w:numPr>
            </w:pPr>
            <w:r>
              <w:t>Szkolenia pracowników.</w:t>
            </w:r>
          </w:p>
          <w:p w:rsidR="00805B9B" w:rsidRDefault="00805B9B" w:rsidP="00430AFF">
            <w:pPr>
              <w:pStyle w:val="Akapitzlist"/>
              <w:numPr>
                <w:ilvl w:val="0"/>
                <w:numId w:val="6"/>
              </w:numPr>
            </w:pPr>
            <w:r>
              <w:lastRenderedPageBreak/>
              <w:t xml:space="preserve">Fizyczna ochrona zasobów organizacji. </w:t>
            </w:r>
          </w:p>
          <w:p w:rsidR="00805B9B" w:rsidRDefault="00805B9B" w:rsidP="00430AFF">
            <w:pPr>
              <w:pStyle w:val="Akapitzlist"/>
              <w:numPr>
                <w:ilvl w:val="0"/>
                <w:numId w:val="6"/>
              </w:numPr>
            </w:pPr>
            <w:r>
              <w:t>Usługi gastronomiczne.</w:t>
            </w:r>
          </w:p>
          <w:p w:rsidR="00805B9B" w:rsidRDefault="00805B9B" w:rsidP="00430AFF">
            <w:pPr>
              <w:pStyle w:val="Akapitzlist"/>
              <w:numPr>
                <w:ilvl w:val="0"/>
                <w:numId w:val="6"/>
              </w:numPr>
            </w:pPr>
            <w:r>
              <w:t>Usługi związane z obsługą i konserwacją nieruchomości.</w:t>
            </w:r>
          </w:p>
          <w:p w:rsidR="0028041F" w:rsidRDefault="00805B9B" w:rsidP="00430AFF">
            <w:pPr>
              <w:pStyle w:val="Akapitzlist"/>
              <w:numPr>
                <w:ilvl w:val="0"/>
                <w:numId w:val="6"/>
              </w:numPr>
            </w:pPr>
            <w:r>
              <w:t>Przetwarzanie transakcji.</w:t>
            </w:r>
          </w:p>
          <w:p w:rsidR="0028041F" w:rsidRDefault="0028041F" w:rsidP="00430AFF">
            <w:pPr>
              <w:pStyle w:val="Akapitzlist"/>
              <w:numPr>
                <w:ilvl w:val="0"/>
                <w:numId w:val="6"/>
              </w:numPr>
            </w:pPr>
            <w:r>
              <w:t>Marketing.</w:t>
            </w:r>
          </w:p>
          <w:p w:rsidR="0028041F" w:rsidRDefault="0028041F" w:rsidP="00430AFF">
            <w:pPr>
              <w:pStyle w:val="Akapitzlist"/>
              <w:numPr>
                <w:ilvl w:val="0"/>
                <w:numId w:val="6"/>
              </w:numPr>
            </w:pPr>
            <w:r>
              <w:t>Reklama.</w:t>
            </w:r>
          </w:p>
        </w:tc>
      </w:tr>
      <w:tr w:rsidR="00F83F5A" w:rsidTr="00F83F5A">
        <w:tc>
          <w:tcPr>
            <w:tcW w:w="1978" w:type="dxa"/>
          </w:tcPr>
          <w:p w:rsidR="00F83F5A" w:rsidRPr="00F83F5A" w:rsidRDefault="00F83F5A" w:rsidP="00F83F5A">
            <w:pPr>
              <w:ind w:firstLine="0"/>
              <w:jc w:val="left"/>
            </w:pPr>
            <w:r w:rsidRPr="00F83F5A">
              <w:lastRenderedPageBreak/>
              <w:t>Zakres logistyczn</w:t>
            </w:r>
            <w:r w:rsidR="00A70E99">
              <w:t>y</w:t>
            </w:r>
          </w:p>
        </w:tc>
        <w:tc>
          <w:tcPr>
            <w:tcW w:w="7025" w:type="dxa"/>
          </w:tcPr>
          <w:p w:rsidR="00F83F5A" w:rsidRDefault="00AE7F88" w:rsidP="00430AFF">
            <w:pPr>
              <w:pStyle w:val="Akapitzlist"/>
              <w:numPr>
                <w:ilvl w:val="0"/>
                <w:numId w:val="6"/>
              </w:numPr>
            </w:pPr>
            <w:r>
              <w:t>Pośrednictwo spedycyjne</w:t>
            </w:r>
            <w:r w:rsidR="00805B9B">
              <w:t>.</w:t>
            </w:r>
          </w:p>
          <w:p w:rsidR="00AE7F88" w:rsidRDefault="00805B9B" w:rsidP="00430AFF">
            <w:pPr>
              <w:pStyle w:val="Akapitzlist"/>
              <w:numPr>
                <w:ilvl w:val="0"/>
                <w:numId w:val="6"/>
              </w:numPr>
            </w:pPr>
            <w:r>
              <w:t>Leasing.</w:t>
            </w:r>
          </w:p>
          <w:p w:rsidR="00805B9B" w:rsidRDefault="00805B9B" w:rsidP="00430AFF">
            <w:pPr>
              <w:pStyle w:val="Akapitzlist"/>
              <w:numPr>
                <w:ilvl w:val="0"/>
                <w:numId w:val="6"/>
              </w:numPr>
            </w:pPr>
            <w:r>
              <w:t>Magazynowanie oraz zarządzanie łańcuchami dostaw.</w:t>
            </w:r>
          </w:p>
          <w:p w:rsidR="004517D4" w:rsidRDefault="004517D4" w:rsidP="00430AFF">
            <w:pPr>
              <w:pStyle w:val="Akapitzlist"/>
              <w:numPr>
                <w:ilvl w:val="0"/>
                <w:numId w:val="6"/>
              </w:numPr>
            </w:pPr>
            <w:r>
              <w:t>Usługi transportowe.</w:t>
            </w:r>
          </w:p>
          <w:p w:rsidR="004517D4" w:rsidRDefault="004517D4" w:rsidP="00430AFF">
            <w:pPr>
              <w:pStyle w:val="Akapitzlist"/>
              <w:numPr>
                <w:ilvl w:val="0"/>
                <w:numId w:val="6"/>
              </w:numPr>
            </w:pPr>
            <w:r>
              <w:t>K</w:t>
            </w:r>
            <w:r w:rsidRPr="004517D4">
              <w:t>onsolidacja przesyłek</w:t>
            </w:r>
            <w:r>
              <w:t xml:space="preserve"> (pakowanie, paletyzację).</w:t>
            </w:r>
          </w:p>
          <w:p w:rsidR="004517D4" w:rsidRPr="004517D4" w:rsidRDefault="004517D4" w:rsidP="00430AFF">
            <w:pPr>
              <w:pStyle w:val="Akapitzlist"/>
              <w:numPr>
                <w:ilvl w:val="0"/>
                <w:numId w:val="6"/>
              </w:numPr>
            </w:pPr>
            <w:r>
              <w:t>K</w:t>
            </w:r>
            <w:r w:rsidRPr="004517D4">
              <w:t>onfekcjonowanie</w:t>
            </w:r>
            <w:r>
              <w:t xml:space="preserve"> towaru (</w:t>
            </w:r>
            <w:r w:rsidRPr="004517D4">
              <w:t>metkowanie, etykietowanie</w:t>
            </w:r>
            <w:r>
              <w:t>).</w:t>
            </w:r>
          </w:p>
          <w:p w:rsidR="004517D4" w:rsidRDefault="004517D4" w:rsidP="00430AFF">
            <w:pPr>
              <w:pStyle w:val="Akapitzlist"/>
              <w:numPr>
                <w:ilvl w:val="0"/>
                <w:numId w:val="6"/>
              </w:numPr>
            </w:pPr>
            <w:r>
              <w:t>Pośrednictwo obsługi celnej.</w:t>
            </w:r>
          </w:p>
        </w:tc>
      </w:tr>
      <w:tr w:rsidR="00AE7F88" w:rsidTr="00F83F5A">
        <w:tc>
          <w:tcPr>
            <w:tcW w:w="1978" w:type="dxa"/>
          </w:tcPr>
          <w:p w:rsidR="00AE7F88" w:rsidRPr="00F83F5A" w:rsidRDefault="00AE7F88" w:rsidP="00F83F5A">
            <w:pPr>
              <w:ind w:firstLine="0"/>
              <w:jc w:val="left"/>
            </w:pPr>
            <w:r>
              <w:t xml:space="preserve">Zakres </w:t>
            </w:r>
            <w:r w:rsidR="00A70E99">
              <w:t>operacyjny</w:t>
            </w:r>
            <w:r>
              <w:t xml:space="preserve"> </w:t>
            </w:r>
          </w:p>
        </w:tc>
        <w:tc>
          <w:tcPr>
            <w:tcW w:w="7025" w:type="dxa"/>
          </w:tcPr>
          <w:p w:rsidR="00805B9B" w:rsidRDefault="00AE7F88" w:rsidP="00430AFF">
            <w:pPr>
              <w:pStyle w:val="Akapitzlist"/>
              <w:numPr>
                <w:ilvl w:val="0"/>
                <w:numId w:val="6"/>
              </w:numPr>
            </w:pPr>
            <w:r>
              <w:t xml:space="preserve">Wytwarzanie </w:t>
            </w:r>
            <w:r w:rsidR="0028041F">
              <w:t xml:space="preserve">i projektowanie </w:t>
            </w:r>
            <w:r>
              <w:t>gotowych produktów</w:t>
            </w:r>
            <w:r w:rsidR="00805B9B">
              <w:t xml:space="preserve"> i półproduktów</w:t>
            </w:r>
            <w:r>
              <w:t xml:space="preserve"> dla przedsiębiorstwa </w:t>
            </w:r>
            <w:r w:rsidR="00805B9B">
              <w:t>wykorzystywanych w ramach głównej działalności organizacji.</w:t>
            </w:r>
          </w:p>
          <w:p w:rsidR="0028041F" w:rsidRDefault="0028041F" w:rsidP="00430AFF">
            <w:pPr>
              <w:pStyle w:val="Akapitzlist"/>
              <w:numPr>
                <w:ilvl w:val="0"/>
                <w:numId w:val="6"/>
              </w:numPr>
            </w:pPr>
            <w:r>
              <w:t xml:space="preserve">dostawa energetyczna. </w:t>
            </w:r>
          </w:p>
        </w:tc>
      </w:tr>
    </w:tbl>
    <w:p w:rsidR="004B1669" w:rsidRDefault="003F78AA" w:rsidP="004B1669">
      <w:pPr>
        <w:ind w:firstLine="708"/>
        <w:rPr>
          <w:sz w:val="22"/>
        </w:rPr>
      </w:pPr>
      <w:r w:rsidRPr="004D12DA">
        <w:rPr>
          <w:sz w:val="22"/>
        </w:rPr>
        <w:t>Źródło: Opracowanie własne</w:t>
      </w:r>
      <w:r>
        <w:rPr>
          <w:sz w:val="22"/>
        </w:rPr>
        <w:t>.</w:t>
      </w:r>
    </w:p>
    <w:p w:rsidR="003F78AA" w:rsidRDefault="003F78AA" w:rsidP="00A70E99">
      <w:pPr>
        <w:ind w:firstLine="0"/>
      </w:pPr>
    </w:p>
    <w:p w:rsidR="0031239E" w:rsidRDefault="0031239E" w:rsidP="00430AFF">
      <w:pPr>
        <w:pStyle w:val="Nagwek2"/>
        <w:numPr>
          <w:ilvl w:val="1"/>
          <w:numId w:val="2"/>
        </w:numPr>
        <w:rPr>
          <w:sz w:val="32"/>
        </w:rPr>
      </w:pPr>
      <w:bookmarkStart w:id="14" w:name="_Toc503088980"/>
      <w:r w:rsidRPr="00563C54">
        <w:rPr>
          <w:sz w:val="32"/>
        </w:rPr>
        <w:t>Czynniki decydujące o potrzebie outsourcingu</w:t>
      </w:r>
      <w:bookmarkEnd w:id="14"/>
      <w:r w:rsidRPr="00563C54">
        <w:rPr>
          <w:sz w:val="32"/>
        </w:rPr>
        <w:t xml:space="preserve"> </w:t>
      </w:r>
    </w:p>
    <w:p w:rsidR="001044DC" w:rsidRDefault="00CE06EA" w:rsidP="001044DC">
      <w:r>
        <w:t>Outsourcing jako całość jest pewnym procesem. Ma on głównie charakter strategiczny, który przebudowuję struktury organizacyjne w działalności firm</w:t>
      </w:r>
      <w:r w:rsidR="00857424">
        <w:t>y</w:t>
      </w:r>
      <w:r>
        <w:t xml:space="preserve">, przez </w:t>
      </w:r>
      <w:r w:rsidR="00857424">
        <w:t>wpływając</w:t>
      </w:r>
      <w:r>
        <w:t xml:space="preserve"> na </w:t>
      </w:r>
      <w:r w:rsidR="00857424">
        <w:t>zachodzące</w:t>
      </w:r>
      <w:r>
        <w:t xml:space="preserve"> </w:t>
      </w:r>
      <w:r w:rsidR="00857424">
        <w:t>w niej procesy biznesowe. W głównej mierze wpływające na decyzję outsourcingowe są to aspekty ekonomiczne i finansowe.</w:t>
      </w:r>
      <w:r w:rsidR="00F11425">
        <w:t xml:space="preserve"> </w:t>
      </w:r>
      <w:r w:rsidR="00031F99">
        <w:t>A także motywacje strategiczne, dzięki którym organizacja może skupić się na kluczowej działalności.</w:t>
      </w:r>
      <w:r w:rsidR="00FC156F">
        <w:t xml:space="preserve"> Istnieje wiele pobudek jakimi mogą się celować przedsiębiorstwa w decyzji o podjęciu działań outsourcingu danego obszaru</w:t>
      </w:r>
      <w:r w:rsidR="001044DC">
        <w:t>. Wszystkie te motywy można podzielić na kilka kluczowych kategorii.</w:t>
      </w:r>
    </w:p>
    <w:p w:rsidR="001044DC" w:rsidRDefault="001044DC" w:rsidP="001044DC"/>
    <w:p w:rsidR="001044DC" w:rsidRDefault="001044DC" w:rsidP="001044DC">
      <w:pPr>
        <w:pStyle w:val="Legenda"/>
        <w:keepNext/>
      </w:pPr>
      <w:bookmarkStart w:id="15" w:name="_Toc503089686"/>
      <w:r>
        <w:lastRenderedPageBreak/>
        <w:t xml:space="preserve">Tabela </w:t>
      </w:r>
      <w:fldSimple w:instr=" SEQ Tabela \* ARABIC ">
        <w:r w:rsidR="00245F82">
          <w:rPr>
            <w:noProof/>
          </w:rPr>
          <w:t>4</w:t>
        </w:r>
      </w:fldSimple>
      <w:r>
        <w:t xml:space="preserve"> Podział czynników decydujących o potrzebie outsourcingu</w:t>
      </w:r>
      <w:bookmarkEnd w:id="15"/>
    </w:p>
    <w:tbl>
      <w:tblPr>
        <w:tblStyle w:val="Tabela-Siatka"/>
        <w:tblW w:w="9003" w:type="dxa"/>
        <w:tblLayout w:type="fixed"/>
        <w:tblLook w:val="04A0" w:firstRow="1" w:lastRow="0" w:firstColumn="1" w:lastColumn="0" w:noHBand="0" w:noVBand="1"/>
      </w:tblPr>
      <w:tblGrid>
        <w:gridCol w:w="1475"/>
        <w:gridCol w:w="7528"/>
      </w:tblGrid>
      <w:tr w:rsidR="001044DC" w:rsidTr="003F0A7F">
        <w:tc>
          <w:tcPr>
            <w:tcW w:w="1475" w:type="dxa"/>
          </w:tcPr>
          <w:p w:rsidR="001044DC" w:rsidRPr="00AB6177" w:rsidRDefault="001044DC" w:rsidP="00625D36">
            <w:pPr>
              <w:ind w:firstLine="0"/>
              <w:jc w:val="center"/>
              <w:rPr>
                <w:b/>
              </w:rPr>
            </w:pPr>
            <w:r w:rsidRPr="00AB6177">
              <w:rPr>
                <w:b/>
              </w:rPr>
              <w:t>Kategoria</w:t>
            </w:r>
          </w:p>
        </w:tc>
        <w:tc>
          <w:tcPr>
            <w:tcW w:w="7528" w:type="dxa"/>
          </w:tcPr>
          <w:p w:rsidR="001044DC" w:rsidRPr="00AB6177" w:rsidRDefault="001044DC" w:rsidP="00AB6177">
            <w:pPr>
              <w:ind w:firstLine="0"/>
              <w:jc w:val="center"/>
              <w:rPr>
                <w:b/>
              </w:rPr>
            </w:pPr>
            <w:r w:rsidRPr="00AB6177">
              <w:rPr>
                <w:b/>
              </w:rPr>
              <w:t>Charakterystyka</w:t>
            </w:r>
            <w:r w:rsidR="00AB6177">
              <w:rPr>
                <w:b/>
              </w:rPr>
              <w:t xml:space="preserve"> determinanta</w:t>
            </w:r>
          </w:p>
        </w:tc>
      </w:tr>
      <w:tr w:rsidR="001044DC" w:rsidTr="003F0A7F">
        <w:tc>
          <w:tcPr>
            <w:tcW w:w="1475" w:type="dxa"/>
          </w:tcPr>
          <w:p w:rsidR="001044DC" w:rsidRDefault="001044DC" w:rsidP="00625D36">
            <w:pPr>
              <w:ind w:firstLine="0"/>
              <w:jc w:val="left"/>
            </w:pPr>
            <w:r>
              <w:t xml:space="preserve">Cele </w:t>
            </w:r>
          </w:p>
          <w:p w:rsidR="00BB4F89" w:rsidRDefault="00BB4F89" w:rsidP="00625D36">
            <w:pPr>
              <w:ind w:firstLine="0"/>
              <w:jc w:val="left"/>
            </w:pPr>
          </w:p>
        </w:tc>
        <w:tc>
          <w:tcPr>
            <w:tcW w:w="7528" w:type="dxa"/>
          </w:tcPr>
          <w:p w:rsidR="008949DF" w:rsidRDefault="008949DF" w:rsidP="009A56B3">
            <w:pPr>
              <w:ind w:firstLine="0"/>
            </w:pPr>
            <w:r>
              <w:t>Do celów jakimi kieruje się organizacja podczas podejmowania decyzji o outsourcingu są to:</w:t>
            </w:r>
          </w:p>
          <w:p w:rsidR="008949DF" w:rsidRDefault="008949DF" w:rsidP="00251BE5">
            <w:pPr>
              <w:ind w:firstLine="0"/>
            </w:pPr>
            <w:r>
              <w:t>Naprawczy – organizacja ma na celu naprawienie niekorzystnej sytuacji w danym jej obszarze.</w:t>
            </w:r>
            <w:r w:rsidR="002E01C2">
              <w:t xml:space="preserve"> </w:t>
            </w:r>
            <w:r w:rsidR="00027081">
              <w:t>Firma,</w:t>
            </w:r>
            <w:r w:rsidR="002E01C2">
              <w:t xml:space="preserve"> gdy </w:t>
            </w:r>
            <w:r w:rsidR="00027081">
              <w:t>widzi,</w:t>
            </w:r>
            <w:r w:rsidR="002E01C2">
              <w:t xml:space="preserve"> że dany obszar jej działalności ma problemy z funkcjonowaniem, powinna zacząć badać przyczyny ich występowania. W trakcie tego procesu może zdecydować się o wydzieleniu go jako usługę zewnętrznej firmy. Nie jest to jednak środek, który zawsze będzie lekarstwem na problem. Gdy firma nie będzie wstanie sprecyzować wymagań oraz środków do realizacji w takim przypadku może dojść do </w:t>
            </w:r>
            <w:r w:rsidR="00027081">
              <w:t>sytuacji,</w:t>
            </w:r>
            <w:r w:rsidR="002E01C2">
              <w:t xml:space="preserve"> że wydzielona usługa tylko pogorszy funkcjonowanie obszaru. </w:t>
            </w:r>
          </w:p>
          <w:p w:rsidR="008949DF" w:rsidRDefault="008949DF" w:rsidP="001044DC">
            <w:pPr>
              <w:ind w:firstLine="0"/>
            </w:pPr>
            <w:r>
              <w:t>Dostosowawczy – w wyniku zmian warunków rynkowych firma w ten sposób chce lepiej się dostosować.</w:t>
            </w:r>
            <w:r w:rsidR="00251BE5">
              <w:t xml:space="preserve"> Przedsiębiorstwo stara się zwiększyć w ten sposób swoją elastyczność działalności oraz dostosować skalowalność tej działalności i w wyniku czego lepiej odpowiadać na zmieniające się warunki rynkowe. </w:t>
            </w:r>
          </w:p>
          <w:p w:rsidR="00BB4F89" w:rsidRDefault="008949DF" w:rsidP="001044DC">
            <w:pPr>
              <w:ind w:firstLine="0"/>
            </w:pPr>
            <w:r>
              <w:t xml:space="preserve">Rozwojowy </w:t>
            </w:r>
            <w:r w:rsidR="00CB27CE">
              <w:t>–</w:t>
            </w:r>
            <w:r>
              <w:t xml:space="preserve"> </w:t>
            </w:r>
            <w:r w:rsidR="00BB4F89">
              <w:t>restrukturyzacja organizacji prowadzi do rozwoju efektywności organizacji w przyszłości.</w:t>
            </w:r>
            <w:r w:rsidR="00B95616">
              <w:t xml:space="preserve"> Restrukturyzacja jest środkiem do celu poprawy aspektów działalności przedsiębiorstwa, takich ja</w:t>
            </w:r>
            <w:r w:rsidR="007F0EA0">
              <w:t xml:space="preserve">k jakość, koszt, czas wykonania usługi oraz odpowiedniej reakcji na zmiany rynkowe. Zwiększenie efektywności może kolidować z inwestycjami na działalności podstawową firmy. Przez tą wewnętrzną kolizję inwestycje podstawowej działalności są odkładane w czasie a efektywności i produktywność tych systemów spada. Dzięki zastosowaniu outsourcingu tych aspektów można niemal od razu przeliczać zyski z restrukturyzacji oraz skupieniu się na podstawowej działalności firmy. </w:t>
            </w:r>
          </w:p>
        </w:tc>
      </w:tr>
      <w:tr w:rsidR="00BB4F89" w:rsidTr="003F0A7F">
        <w:tc>
          <w:tcPr>
            <w:tcW w:w="1475" w:type="dxa"/>
          </w:tcPr>
          <w:p w:rsidR="00BB4F89" w:rsidRDefault="00BB4F89" w:rsidP="00625D36">
            <w:pPr>
              <w:ind w:firstLine="0"/>
              <w:jc w:val="left"/>
            </w:pPr>
            <w:r>
              <w:t>Koszty</w:t>
            </w:r>
          </w:p>
        </w:tc>
        <w:tc>
          <w:tcPr>
            <w:tcW w:w="7528" w:type="dxa"/>
          </w:tcPr>
          <w:p w:rsidR="00BB4F89" w:rsidRDefault="00370D99" w:rsidP="009A56B3">
            <w:pPr>
              <w:ind w:firstLine="0"/>
            </w:pPr>
            <w:r>
              <w:t xml:space="preserve">Wybór firmy realizującej outsourcing może przynieść znaczące obniżenie operacyjnych kosztów firmy niż w przypadku realizacji tych </w:t>
            </w:r>
            <w:r>
              <w:lastRenderedPageBreak/>
              <w:t xml:space="preserve">samych zadań w wewnętrznym obszarze działalności organizacji. Ponadto firma zyskuje </w:t>
            </w:r>
            <w:r w:rsidR="00027081">
              <w:t>lepszą kontrolę</w:t>
            </w:r>
            <w:r>
              <w:t xml:space="preserve"> wydatków za razem lepsze zrozumienie w jaki sposób się one kształtują. Firma zewnętrzna realizująca usługę jest wstanie ją w nie gorszej jakości a często nawet zwiększonej. Dzieje się tak ponieważ dostawca usługi jest w tej dziedzinie specjalistą prowadzący dostawy często na szeroką skalę.</w:t>
            </w:r>
          </w:p>
        </w:tc>
      </w:tr>
      <w:tr w:rsidR="00BB4F89" w:rsidTr="003F0A7F">
        <w:tc>
          <w:tcPr>
            <w:tcW w:w="1475" w:type="dxa"/>
          </w:tcPr>
          <w:p w:rsidR="00BB4F89" w:rsidRDefault="00BB4F89" w:rsidP="00625D36">
            <w:pPr>
              <w:ind w:firstLine="0"/>
              <w:jc w:val="left"/>
            </w:pPr>
            <w:r>
              <w:lastRenderedPageBreak/>
              <w:t>Finanse</w:t>
            </w:r>
          </w:p>
        </w:tc>
        <w:tc>
          <w:tcPr>
            <w:tcW w:w="7528" w:type="dxa"/>
          </w:tcPr>
          <w:p w:rsidR="000974B6" w:rsidRDefault="0085740C" w:rsidP="009A56B3">
            <w:pPr>
              <w:ind w:firstLine="0"/>
            </w:pPr>
            <w:r>
              <w:t xml:space="preserve">Zwolnienie zasobów, w tym finansowych </w:t>
            </w:r>
            <w:r w:rsidR="000974B6">
              <w:t xml:space="preserve">jest prostym skutkiem obniżenia kosztów prowadzenia działalności. Uzyskaną w ten sposób gotówkę przedsiębiorstwo może przeznaczyć na inwestycję. </w:t>
            </w:r>
            <w:r w:rsidR="007D68DF">
              <w:t xml:space="preserve">Bardzo często zewnętrzna usługa wiąże się z przekazaniem aktywów przedsiębiorstwa na rzecz firmy świadczącej usługę. Infrastruktura posiadanego sprzętu, urządzeń, pojazdów i koncesji jest przekazywana odpłatnie firmie zewnętrznej. Przekazane aktywa są </w:t>
            </w:r>
            <w:r w:rsidR="00231316">
              <w:t>spłacane</w:t>
            </w:r>
            <w:r w:rsidR="007D68DF">
              <w:t xml:space="preserve"> w ramach </w:t>
            </w:r>
            <w:r w:rsidR="00231316">
              <w:t>opłat zwianych z realizacją usługi</w:t>
            </w:r>
            <w:r w:rsidR="007D68DF">
              <w:t>. Taki zabieg może przynieść spory przychód w krótkim czasie dla przedsiębiorstwa.</w:t>
            </w:r>
          </w:p>
        </w:tc>
      </w:tr>
      <w:tr w:rsidR="00BB4F89" w:rsidTr="003F0A7F">
        <w:tc>
          <w:tcPr>
            <w:tcW w:w="1475" w:type="dxa"/>
          </w:tcPr>
          <w:p w:rsidR="00BB4F89" w:rsidRDefault="00625D36" w:rsidP="00625D36">
            <w:pPr>
              <w:ind w:firstLine="0"/>
              <w:jc w:val="left"/>
            </w:pPr>
            <w:r>
              <w:t>Ryzyko i technologia</w:t>
            </w:r>
            <w:r w:rsidR="008F21A5">
              <w:t xml:space="preserve"> </w:t>
            </w:r>
          </w:p>
        </w:tc>
        <w:tc>
          <w:tcPr>
            <w:tcW w:w="7528" w:type="dxa"/>
          </w:tcPr>
          <w:p w:rsidR="00BB4F89" w:rsidRDefault="008F21A5" w:rsidP="001044DC">
            <w:pPr>
              <w:ind w:firstLine="0"/>
            </w:pPr>
            <w:r>
              <w:t xml:space="preserve"> </w:t>
            </w:r>
            <w:r w:rsidR="00F65470">
              <w:t xml:space="preserve">Dokonywanie inwestycji przez firmę na rozwój jest skonsolidowane z dużym ryzkiem. Pogoń za zmieniającymi się w bardzo szybkim tempie warunkami rynkowymi, przepisami państwowymi, konkurencją oraz nowymi technologiami jest niezwykle ryzykowna. Bardzo często wymagają ona wysokich nakładów finansowych. Wyspecjalizowani dostawcy usług świadczący usługi dla wielu klientów mogą sobie pozwolić na te </w:t>
            </w:r>
            <w:r w:rsidR="000B3EF7">
              <w:t xml:space="preserve">inwestycję obszarów należących </w:t>
            </w:r>
            <w:r w:rsidR="00F65470">
              <w:t xml:space="preserve">zaingerowano ich działalności. Tym samym ryzyko fiasku rozwoju jest minimalizowane. Dostawcy usług stają przed tym samym problemem, ale zdobywają doświadczenie </w:t>
            </w:r>
            <w:r w:rsidR="000B3EF7">
              <w:t>i kompetencję dzięki współpracy z wieloma. Na doświadczeniu zebranym oraz na ciągłym rozwoju technologii dostawcy korzystają również klienci. Otrzymują oni wysoką jakość świadczonych usług oraz nie pozostają dzięki temu w tyle z coraz szybciej rozwijającą się technologią</w:t>
            </w:r>
            <w:r w:rsidR="006916AB">
              <w:t>. Nawet jeśli inwestycja na rozwój technologii nie poniesie fiask</w:t>
            </w:r>
            <w:r w:rsidR="00165811">
              <w:t xml:space="preserve">a, to nadal pozostaję wysokie ryzyko, że bardzo szybko stanie się ona przestarzała. Korzystanie z </w:t>
            </w:r>
            <w:r w:rsidR="00165811">
              <w:lastRenderedPageBreak/>
              <w:t xml:space="preserve">rozwiązań dostawcy minimalizuje te ryzyko. </w:t>
            </w:r>
          </w:p>
        </w:tc>
      </w:tr>
      <w:tr w:rsidR="008D7798" w:rsidTr="003F0A7F">
        <w:tc>
          <w:tcPr>
            <w:tcW w:w="1475" w:type="dxa"/>
          </w:tcPr>
          <w:p w:rsidR="008D7798" w:rsidRDefault="008D7798" w:rsidP="00625D36">
            <w:pPr>
              <w:ind w:firstLine="0"/>
              <w:jc w:val="left"/>
            </w:pPr>
            <w:r>
              <w:lastRenderedPageBreak/>
              <w:t>Organizacja</w:t>
            </w:r>
          </w:p>
          <w:p w:rsidR="006C480B" w:rsidRDefault="006C480B" w:rsidP="00625D36">
            <w:pPr>
              <w:ind w:firstLine="0"/>
              <w:jc w:val="left"/>
            </w:pPr>
          </w:p>
        </w:tc>
        <w:tc>
          <w:tcPr>
            <w:tcW w:w="7528" w:type="dxa"/>
          </w:tcPr>
          <w:p w:rsidR="008D7798" w:rsidRDefault="00604078" w:rsidP="009A56B3">
            <w:pPr>
              <w:ind w:firstLine="0"/>
            </w:pPr>
            <w:r>
              <w:t xml:space="preserve">Korzystanie z zewnętrznej usługi bardzo często jest z wiązane z </w:t>
            </w:r>
            <w:r w:rsidR="00027081">
              <w:t>faktem,</w:t>
            </w:r>
            <w:r>
              <w:t xml:space="preserve"> iż firma nie posiada w swojej strukturze odpowiedniej organizacji ani </w:t>
            </w:r>
            <w:r w:rsidR="00027081">
              <w:t>zasobów,</w:t>
            </w:r>
            <w:r>
              <w:t xml:space="preserve"> aby zrealizować zadanie, które bardzo często może wiązać się z sporymi </w:t>
            </w:r>
            <w:r w:rsidR="00027081">
              <w:t>nakładami,</w:t>
            </w:r>
            <w:r>
              <w:t xml:space="preserve"> aby je zdobyć. Decyzja o wydzieleniu go jest dla nowych firm lub ich filii już na samym początku może przynieść odpowiednie korzyści. </w:t>
            </w:r>
          </w:p>
          <w:p w:rsidR="00DF00BC" w:rsidRDefault="00DF00BC" w:rsidP="009A56B3">
            <w:pPr>
              <w:ind w:firstLine="0"/>
            </w:pPr>
            <w:r>
              <w:t>Restrukturyzacja przez wydzielenie zadań realizowanych dotychczas przez pracowników</w:t>
            </w:r>
            <w:r w:rsidR="0029362D">
              <w:t xml:space="preserve"> firmy </w:t>
            </w:r>
            <w:r>
              <w:t xml:space="preserve">pozwala przeniesienie tych zasobów ludzkich do </w:t>
            </w:r>
            <w:r w:rsidR="0029362D">
              <w:t xml:space="preserve">innych obszarów działalności organizacji. </w:t>
            </w:r>
            <w:r>
              <w:t>Przedzielona praca może zostać dostosowana w dwojaki sposób. Podstawowym sposobem jest właśnie przenieść do obszarów które należą do głównej działalności organizacji</w:t>
            </w:r>
            <w:r w:rsidR="0029362D">
              <w:t>, które przynoszą największe dochody</w:t>
            </w:r>
            <w:r>
              <w:t xml:space="preserve">. Drugim sposobem </w:t>
            </w:r>
            <w:r w:rsidR="0029362D">
              <w:t xml:space="preserve">jest przydzielenie pracownika do obszaru, który najbardziej odpowiada kompetencjom zatrudnionego. </w:t>
            </w:r>
            <w:r w:rsidR="0096618B">
              <w:t xml:space="preserve">  </w:t>
            </w:r>
          </w:p>
        </w:tc>
      </w:tr>
      <w:tr w:rsidR="00AB6177" w:rsidTr="003F0A7F">
        <w:tc>
          <w:tcPr>
            <w:tcW w:w="1475" w:type="dxa"/>
          </w:tcPr>
          <w:p w:rsidR="00AB6177" w:rsidRDefault="00AB6177" w:rsidP="00625D36">
            <w:pPr>
              <w:ind w:firstLine="0"/>
              <w:jc w:val="left"/>
            </w:pPr>
            <w:r>
              <w:t>Wiedza</w:t>
            </w:r>
          </w:p>
        </w:tc>
        <w:tc>
          <w:tcPr>
            <w:tcW w:w="7528" w:type="dxa"/>
          </w:tcPr>
          <w:p w:rsidR="00AB6177" w:rsidRDefault="00E5720B" w:rsidP="001044DC">
            <w:pPr>
              <w:ind w:firstLine="0"/>
            </w:pPr>
            <w:r>
              <w:t xml:space="preserve">Światowej klasy dostawcy, mogą sobie pozwolić nie tylko na inwestycję w rozwój, ale także na zatrudnianie wysoko wykwalifikowanego personelu i specjalistów z danej dziedziny. Tym samym dzięki współpracy, klient otrzymuje wiedzę, do której bez niej prawdopodobnie nie miał by dostępu, ponieważ koszt utrzymania takich pracowników jest zbyt duży, aby móc sobie na to pozwolić. Dodatkowym uzyskiem jest uniknięcie niezadowolenia wynikającego z faktu zatrudnienia i późniejszego zażądania tańszych często opornych pracowników. </w:t>
            </w:r>
          </w:p>
        </w:tc>
      </w:tr>
    </w:tbl>
    <w:p w:rsidR="00BB4F89" w:rsidRDefault="00BB4F89" w:rsidP="00BB4F89">
      <w:pPr>
        <w:ind w:firstLine="708"/>
        <w:rPr>
          <w:sz w:val="22"/>
        </w:rPr>
      </w:pPr>
      <w:r w:rsidRPr="004D12DA">
        <w:rPr>
          <w:sz w:val="22"/>
        </w:rPr>
        <w:t>Źródło: Opracowanie własne</w:t>
      </w:r>
      <w:r>
        <w:rPr>
          <w:sz w:val="22"/>
        </w:rPr>
        <w:t xml:space="preserve"> na podstawie </w:t>
      </w:r>
      <w:proofErr w:type="spellStart"/>
      <w:r w:rsidRPr="00BB4F89">
        <w:rPr>
          <w:sz w:val="22"/>
        </w:rPr>
        <w:t>Sobińsk</w:t>
      </w:r>
      <w:r>
        <w:rPr>
          <w:sz w:val="22"/>
        </w:rPr>
        <w:t>a</w:t>
      </w:r>
      <w:proofErr w:type="spellEnd"/>
      <w:r w:rsidRPr="00BB4F89">
        <w:rPr>
          <w:sz w:val="22"/>
        </w:rPr>
        <w:t xml:space="preserve"> Małgorzata. Zarządzanie outsourcingiem informatycznym. </w:t>
      </w:r>
      <w:r w:rsidR="00027081" w:rsidRPr="00BB4F89">
        <w:rPr>
          <w:sz w:val="22"/>
        </w:rPr>
        <w:t>Wrocław:</w:t>
      </w:r>
      <w:r w:rsidRPr="00BB4F89">
        <w:rPr>
          <w:sz w:val="22"/>
        </w:rPr>
        <w:t xml:space="preserve"> Wydawnictwo Uniwersytetu Ekonomicznego we Wrocławiu, 2010. ISBN 978-83-7695-094-5</w:t>
      </w:r>
      <w:r>
        <w:rPr>
          <w:sz w:val="22"/>
        </w:rPr>
        <w:t xml:space="preserve"> s.16-19</w:t>
      </w:r>
      <w:r w:rsidRPr="00BB4F89">
        <w:rPr>
          <w:sz w:val="22"/>
        </w:rPr>
        <w:t>.</w:t>
      </w:r>
    </w:p>
    <w:p w:rsidR="001A6473" w:rsidRDefault="00214831" w:rsidP="00430AFF">
      <w:pPr>
        <w:pStyle w:val="Nagwek2"/>
        <w:numPr>
          <w:ilvl w:val="1"/>
          <w:numId w:val="2"/>
        </w:numPr>
        <w:rPr>
          <w:sz w:val="32"/>
        </w:rPr>
      </w:pPr>
      <w:bookmarkStart w:id="16" w:name="_Ref503017462"/>
      <w:bookmarkStart w:id="17" w:name="_Toc503088981"/>
      <w:r w:rsidRPr="00EA29BD">
        <w:rPr>
          <w:sz w:val="32"/>
        </w:rPr>
        <w:t>Rodzaje outsourcingu</w:t>
      </w:r>
      <w:bookmarkEnd w:id="16"/>
      <w:bookmarkEnd w:id="17"/>
      <w:r w:rsidR="00F060AB" w:rsidRPr="00EA29BD">
        <w:rPr>
          <w:sz w:val="32"/>
        </w:rPr>
        <w:t xml:space="preserve"> </w:t>
      </w:r>
    </w:p>
    <w:p w:rsidR="008A371C" w:rsidRDefault="00184C89" w:rsidP="000103AF">
      <w:r>
        <w:t>Rodzajów form stosowania outsourcingu jest bardzo wiele. Można je podzielić na kilka grup charakteryzujących się odmiennymi cechami jakimi jakie</w:t>
      </w:r>
      <w:r w:rsidR="008A371C">
        <w:t xml:space="preserve"> reprezentują. Klasyfikacje mogą się wzajemnie przenikać i uzupełniać (</w:t>
      </w:r>
      <w:r w:rsidR="008A371C">
        <w:fldChar w:fldCharType="begin"/>
      </w:r>
      <w:r w:rsidR="008A371C">
        <w:instrText xml:space="preserve"> REF _Ref502828613 \h </w:instrText>
      </w:r>
      <w:r w:rsidR="008A371C">
        <w:fldChar w:fldCharType="separate"/>
      </w:r>
      <w:r w:rsidR="008A371C">
        <w:t xml:space="preserve">Rysunek </w:t>
      </w:r>
      <w:r w:rsidR="008A371C">
        <w:rPr>
          <w:noProof/>
        </w:rPr>
        <w:t>2</w:t>
      </w:r>
      <w:r w:rsidR="008A371C">
        <w:fldChar w:fldCharType="end"/>
      </w:r>
      <w:r w:rsidR="008A371C">
        <w:t xml:space="preserve">). </w:t>
      </w:r>
    </w:p>
    <w:p w:rsidR="00AF30A2" w:rsidRDefault="00184C89" w:rsidP="00AF30A2">
      <w:r>
        <w:lastRenderedPageBreak/>
        <w:t xml:space="preserve">   </w:t>
      </w:r>
      <w:r w:rsidR="008A371C">
        <w:t>Pierwszym z proponowanych podziałów jest podział ze względu na f</w:t>
      </w:r>
      <w:r w:rsidR="008A371C" w:rsidRPr="008A371C">
        <w:t>orm</w:t>
      </w:r>
      <w:r w:rsidR="008A371C">
        <w:t>ę</w:t>
      </w:r>
      <w:r w:rsidR="008A371C" w:rsidRPr="008A371C">
        <w:t xml:space="preserve"> podporządkowania dostaw</w:t>
      </w:r>
      <w:r w:rsidR="008A371C">
        <w:t>y. W t</w:t>
      </w:r>
      <w:r w:rsidR="00AF30A2">
        <w:t>ej grupie klasyfikacji mamy do czynienia z:</w:t>
      </w:r>
    </w:p>
    <w:p w:rsidR="00AF30A2" w:rsidRPr="0019535E" w:rsidRDefault="00AF30A2" w:rsidP="00430AFF">
      <w:pPr>
        <w:pStyle w:val="Akapitzlist"/>
        <w:numPr>
          <w:ilvl w:val="0"/>
          <w:numId w:val="8"/>
        </w:numPr>
      </w:pPr>
      <w:r w:rsidRPr="0019535E">
        <w:t xml:space="preserve">Outsourcingiem kontraktowym – jest to najczęściej spotykana forma polegająca na spisaniu kontraktu między klientem a dostawcą czego będzie dotyczył zakres realizowanych zadań. </w:t>
      </w:r>
    </w:p>
    <w:p w:rsidR="00AF30A2" w:rsidRPr="0019535E" w:rsidRDefault="00AF30A2" w:rsidP="00430AFF">
      <w:pPr>
        <w:pStyle w:val="Akapitzlist"/>
        <w:numPr>
          <w:ilvl w:val="0"/>
          <w:numId w:val="8"/>
        </w:numPr>
      </w:pPr>
      <w:r w:rsidRPr="0019535E">
        <w:t>Outsourcingiem kapitałowym – lub inaczej spółka zależna. W odróżnieniu od dostawy kontraktowej jest to forma dostawy przez podmiot wydzielony z organizacji, ale nadal od niej zależny.</w:t>
      </w:r>
    </w:p>
    <w:p w:rsidR="00AF30A2" w:rsidRPr="0019535E" w:rsidRDefault="00AF30A2" w:rsidP="00430AFF">
      <w:pPr>
        <w:pStyle w:val="Akapitzlist"/>
        <w:numPr>
          <w:ilvl w:val="0"/>
          <w:numId w:val="8"/>
        </w:numPr>
      </w:pPr>
      <w:r w:rsidRPr="0019535E">
        <w:t xml:space="preserve"> </w:t>
      </w:r>
      <w:proofErr w:type="spellStart"/>
      <w:r w:rsidRPr="0019535E">
        <w:t>Insourcing</w:t>
      </w:r>
      <w:proofErr w:type="spellEnd"/>
      <w:r w:rsidRPr="0019535E">
        <w:t xml:space="preserve"> – realizacja zadań nadal pozostaje wewnątrz organizacji. Polega to na podzieleniu przedsiębiorstwa na odpowiednie komórki i przydzielaniu im</w:t>
      </w:r>
      <w:r w:rsidR="00E67515" w:rsidRPr="0019535E">
        <w:t xml:space="preserve"> konkretnie sprecyzowanych zadań do zrealizowania</w:t>
      </w:r>
      <w:r w:rsidRPr="0019535E">
        <w:t xml:space="preserve">. </w:t>
      </w:r>
    </w:p>
    <w:p w:rsidR="00AF30A2" w:rsidRPr="0019535E" w:rsidRDefault="00AF30A2" w:rsidP="00430AFF">
      <w:pPr>
        <w:pStyle w:val="Akapitzlist"/>
        <w:numPr>
          <w:ilvl w:val="0"/>
          <w:numId w:val="8"/>
        </w:numPr>
      </w:pPr>
      <w:r w:rsidRPr="0019535E">
        <w:rPr>
          <w:rFonts w:eastAsiaTheme="majorEastAsia" w:cstheme="majorBidi"/>
          <w:bCs/>
          <w:color w:val="000000" w:themeColor="text1"/>
          <w:szCs w:val="26"/>
        </w:rPr>
        <w:t>Co-</w:t>
      </w:r>
      <w:proofErr w:type="spellStart"/>
      <w:r w:rsidRPr="0019535E">
        <w:rPr>
          <w:rFonts w:eastAsiaTheme="majorEastAsia" w:cstheme="majorBidi"/>
          <w:bCs/>
          <w:color w:val="000000" w:themeColor="text1"/>
          <w:szCs w:val="26"/>
        </w:rPr>
        <w:t>sourcing</w:t>
      </w:r>
      <w:proofErr w:type="spellEnd"/>
      <w:r w:rsidRPr="0019535E">
        <w:rPr>
          <w:rFonts w:eastAsiaTheme="majorEastAsia" w:cstheme="majorBidi"/>
          <w:bCs/>
          <w:color w:val="000000" w:themeColor="text1"/>
          <w:szCs w:val="26"/>
        </w:rPr>
        <w:t xml:space="preserve"> – delegowany do obsługi zlecenia jest wyspecjalizowany personel ze względu na posiadaną przez nich wiedzę. </w:t>
      </w:r>
      <w:r w:rsidR="00E67515" w:rsidRPr="0019535E">
        <w:rPr>
          <w:rFonts w:eastAsiaTheme="majorEastAsia" w:cstheme="majorBidi"/>
          <w:bCs/>
          <w:color w:val="000000" w:themeColor="text1"/>
          <w:szCs w:val="26"/>
        </w:rPr>
        <w:t>P</w:t>
      </w:r>
      <w:r w:rsidRPr="0019535E">
        <w:rPr>
          <w:rFonts w:eastAsiaTheme="majorEastAsia" w:cstheme="majorBidi"/>
          <w:bCs/>
          <w:color w:val="000000" w:themeColor="text1"/>
          <w:szCs w:val="26"/>
        </w:rPr>
        <w:t xml:space="preserve">racownicy firmy zewnętrznej </w:t>
      </w:r>
      <w:r w:rsidR="00E73737" w:rsidRPr="0019535E">
        <w:rPr>
          <w:rFonts w:eastAsiaTheme="majorEastAsia" w:cstheme="majorBidi"/>
          <w:bCs/>
          <w:color w:val="000000" w:themeColor="text1"/>
          <w:szCs w:val="26"/>
        </w:rPr>
        <w:t>realizują</w:t>
      </w:r>
      <w:r w:rsidRPr="0019535E">
        <w:rPr>
          <w:rFonts w:eastAsiaTheme="majorEastAsia" w:cstheme="majorBidi"/>
          <w:bCs/>
          <w:color w:val="000000" w:themeColor="text1"/>
          <w:szCs w:val="26"/>
        </w:rPr>
        <w:t xml:space="preserve"> zadania w przedsiębiorstwie na zlecenie klienta.</w:t>
      </w:r>
    </w:p>
    <w:p w:rsidR="00E67515" w:rsidRPr="0019535E" w:rsidRDefault="00E67515" w:rsidP="00430AFF">
      <w:pPr>
        <w:pStyle w:val="Akapitzlist"/>
        <w:numPr>
          <w:ilvl w:val="0"/>
          <w:numId w:val="8"/>
        </w:numPr>
        <w:rPr>
          <w:rFonts w:eastAsiaTheme="majorEastAsia" w:cstheme="majorBidi"/>
          <w:bCs/>
          <w:color w:val="000000" w:themeColor="text1"/>
          <w:szCs w:val="26"/>
        </w:rPr>
      </w:pPr>
      <w:r w:rsidRPr="0019535E">
        <w:rPr>
          <w:szCs w:val="26"/>
        </w:rPr>
        <w:t>K</w:t>
      </w:r>
      <w:r w:rsidR="00E73737" w:rsidRPr="0019535E">
        <w:rPr>
          <w:szCs w:val="26"/>
        </w:rPr>
        <w:t>ooperacja</w:t>
      </w:r>
      <w:r w:rsidR="00E73737" w:rsidRPr="0019535E">
        <w:rPr>
          <w:rFonts w:eastAsiaTheme="majorEastAsia" w:cstheme="majorBidi"/>
          <w:bCs/>
          <w:color w:val="000000" w:themeColor="text1"/>
          <w:szCs w:val="26"/>
        </w:rPr>
        <w:t xml:space="preserve"> –</w:t>
      </w:r>
      <w:r w:rsidRPr="0019535E">
        <w:rPr>
          <w:rFonts w:eastAsiaTheme="majorEastAsia" w:cstheme="majorBidi"/>
          <w:bCs/>
          <w:color w:val="000000" w:themeColor="text1"/>
          <w:szCs w:val="26"/>
        </w:rPr>
        <w:t xml:space="preserve"> z</w:t>
      </w:r>
      <w:r w:rsidR="00E73737" w:rsidRPr="0019535E">
        <w:rPr>
          <w:szCs w:val="26"/>
        </w:rPr>
        <w:t xml:space="preserve">arówno klient jak i dostawca są zaangażowani w przebieg realizowanych zadań realizowanych przez podmiot realizujący usługę. </w:t>
      </w:r>
    </w:p>
    <w:p w:rsidR="00E73737" w:rsidRPr="0019535E" w:rsidRDefault="00E67515" w:rsidP="00430AFF">
      <w:pPr>
        <w:pStyle w:val="Akapitzlist"/>
        <w:numPr>
          <w:ilvl w:val="0"/>
          <w:numId w:val="8"/>
        </w:numPr>
        <w:rPr>
          <w:rFonts w:eastAsiaTheme="majorEastAsia" w:cstheme="majorBidi"/>
          <w:bCs/>
          <w:color w:val="000000" w:themeColor="text1"/>
          <w:szCs w:val="26"/>
        </w:rPr>
      </w:pPr>
      <w:proofErr w:type="spellStart"/>
      <w:r w:rsidRPr="0019535E">
        <w:rPr>
          <w:szCs w:val="26"/>
        </w:rPr>
        <w:t>Crowdsourcing</w:t>
      </w:r>
      <w:proofErr w:type="spellEnd"/>
      <w:r w:rsidRPr="0019535E">
        <w:rPr>
          <w:rFonts w:eastAsiaTheme="majorEastAsia" w:cstheme="majorBidi"/>
          <w:bCs/>
          <w:color w:val="000000" w:themeColor="text1"/>
          <w:szCs w:val="26"/>
        </w:rPr>
        <w:t xml:space="preserve"> – outsourcing realizowany w ten sposób jest dosyć specyficznym rodzajem, ponieważ nie ma tu jasno sprecyzowanego dostawcy. Zadania realizowane przez dużą grupę ludzi, zazwyczaj niezrzeszonych i realizujących zadania w formie non-profit.</w:t>
      </w:r>
    </w:p>
    <w:p w:rsidR="008407A6" w:rsidRPr="0019535E" w:rsidRDefault="008407A6" w:rsidP="008407A6">
      <w:pPr>
        <w:rPr>
          <w:rFonts w:eastAsiaTheme="majorEastAsia" w:cstheme="majorBidi"/>
          <w:bCs/>
          <w:color w:val="000000" w:themeColor="text1"/>
          <w:szCs w:val="26"/>
        </w:rPr>
      </w:pPr>
      <w:r w:rsidRPr="0019535E">
        <w:rPr>
          <w:rFonts w:eastAsiaTheme="majorEastAsia" w:cstheme="majorBidi"/>
          <w:bCs/>
          <w:color w:val="000000" w:themeColor="text1"/>
          <w:szCs w:val="26"/>
        </w:rPr>
        <w:t>Forma dostawy nie jest wystarczającym sposobem podziału outsourcingu. Trzeba również wziąć pod uwagę, gdzie jest realizowana dostawa usług ze względu na lokalizację można wyróżnić następujący podział:</w:t>
      </w:r>
    </w:p>
    <w:p w:rsidR="00E67515" w:rsidRPr="0019535E" w:rsidRDefault="008407A6" w:rsidP="00C0021B">
      <w:pPr>
        <w:pStyle w:val="Akapitzlist"/>
        <w:numPr>
          <w:ilvl w:val="0"/>
          <w:numId w:val="9"/>
        </w:numPr>
        <w:rPr>
          <w:rFonts w:eastAsiaTheme="majorEastAsia" w:cstheme="majorBidi"/>
          <w:bCs/>
          <w:color w:val="000000" w:themeColor="text1"/>
          <w:szCs w:val="26"/>
        </w:rPr>
      </w:pPr>
      <w:proofErr w:type="spellStart"/>
      <w:r w:rsidRPr="0019535E">
        <w:rPr>
          <w:rFonts w:eastAsiaTheme="majorEastAsia" w:cstheme="majorBidi"/>
          <w:bCs/>
          <w:color w:val="000000" w:themeColor="text1"/>
          <w:szCs w:val="26"/>
        </w:rPr>
        <w:t>Offshoring</w:t>
      </w:r>
      <w:proofErr w:type="spellEnd"/>
      <w:r w:rsidRPr="0019535E">
        <w:rPr>
          <w:rFonts w:eastAsiaTheme="majorEastAsia" w:cstheme="majorBidi"/>
          <w:bCs/>
          <w:color w:val="000000" w:themeColor="text1"/>
          <w:szCs w:val="26"/>
        </w:rPr>
        <w:t xml:space="preserve"> – polega na dostawie po za granicami kraju macierzystej działalności przedsiębiorstwa. Zazwyczaj odległość między tymi krajami jest bardzo duża, często wykraczająca poza kontynent.</w:t>
      </w:r>
    </w:p>
    <w:p w:rsidR="00DC1838" w:rsidRPr="0019535E" w:rsidRDefault="00DC1838" w:rsidP="00DC1838">
      <w:pPr>
        <w:pStyle w:val="Akapitzlist"/>
        <w:numPr>
          <w:ilvl w:val="0"/>
          <w:numId w:val="9"/>
        </w:numPr>
        <w:rPr>
          <w:rFonts w:eastAsiaTheme="majorEastAsia" w:cstheme="majorBidi"/>
          <w:bCs/>
          <w:color w:val="000000" w:themeColor="text1"/>
          <w:szCs w:val="26"/>
        </w:rPr>
      </w:pPr>
      <w:proofErr w:type="spellStart"/>
      <w:r w:rsidRPr="0019535E">
        <w:rPr>
          <w:rFonts w:eastAsiaTheme="majorEastAsia" w:cstheme="majorBidi"/>
          <w:bCs/>
          <w:color w:val="000000" w:themeColor="text1"/>
          <w:szCs w:val="26"/>
        </w:rPr>
        <w:t>Nearshoring</w:t>
      </w:r>
      <w:proofErr w:type="spellEnd"/>
      <w:r w:rsidRPr="0019535E">
        <w:rPr>
          <w:rFonts w:eastAsiaTheme="majorEastAsia" w:cstheme="majorBidi"/>
          <w:bCs/>
          <w:color w:val="000000" w:themeColor="text1"/>
          <w:szCs w:val="26"/>
        </w:rPr>
        <w:t xml:space="preserve"> – podobnie jak w </w:t>
      </w:r>
      <w:proofErr w:type="spellStart"/>
      <w:r w:rsidRPr="0019535E">
        <w:rPr>
          <w:rFonts w:eastAsiaTheme="majorEastAsia" w:cstheme="majorBidi"/>
          <w:bCs/>
          <w:color w:val="000000" w:themeColor="text1"/>
          <w:szCs w:val="26"/>
        </w:rPr>
        <w:t>offshoringu</w:t>
      </w:r>
      <w:proofErr w:type="spellEnd"/>
      <w:r w:rsidRPr="0019535E">
        <w:rPr>
          <w:rFonts w:eastAsiaTheme="majorEastAsia" w:cstheme="majorBidi"/>
          <w:bCs/>
          <w:color w:val="000000" w:themeColor="text1"/>
          <w:szCs w:val="26"/>
        </w:rPr>
        <w:t xml:space="preserve"> dostawa jest poza po za krajem działalności firmy. Różnica jest taka, że w </w:t>
      </w:r>
      <w:proofErr w:type="spellStart"/>
      <w:r w:rsidRPr="0019535E">
        <w:rPr>
          <w:rFonts w:eastAsiaTheme="majorEastAsia" w:cstheme="majorBidi"/>
          <w:bCs/>
          <w:color w:val="000000" w:themeColor="text1"/>
          <w:szCs w:val="26"/>
        </w:rPr>
        <w:t>nearshoringu</w:t>
      </w:r>
      <w:proofErr w:type="spellEnd"/>
      <w:r w:rsidRPr="0019535E">
        <w:rPr>
          <w:rFonts w:eastAsiaTheme="majorEastAsia" w:cstheme="majorBidi"/>
          <w:bCs/>
          <w:color w:val="000000" w:themeColor="text1"/>
          <w:szCs w:val="26"/>
        </w:rPr>
        <w:t xml:space="preserve"> kraje te są w bliskiej odległości lub nawet posiadającą wspólną granicę.</w:t>
      </w:r>
    </w:p>
    <w:p w:rsidR="008407A6" w:rsidRPr="008407A6" w:rsidRDefault="008407A6" w:rsidP="00184C89">
      <w:pPr>
        <w:ind w:firstLine="0"/>
        <w:sectPr w:rsidR="008407A6" w:rsidRPr="008407A6" w:rsidSect="007B137C">
          <w:headerReference w:type="default" r:id="rId13"/>
          <w:footerReference w:type="default" r:id="rId14"/>
          <w:pgSz w:w="11906" w:h="16838"/>
          <w:pgMar w:top="1418" w:right="1418" w:bottom="1418" w:left="1701" w:header="709" w:footer="709" w:gutter="0"/>
          <w:cols w:space="708"/>
          <w:docGrid w:linePitch="360"/>
        </w:sectPr>
      </w:pPr>
    </w:p>
    <w:p w:rsidR="00F057CD" w:rsidRDefault="00F057CD" w:rsidP="00F057CD">
      <w:pPr>
        <w:pStyle w:val="Legenda"/>
        <w:keepNext/>
      </w:pPr>
      <w:bookmarkStart w:id="18" w:name="_Ref502828613"/>
      <w:bookmarkStart w:id="19" w:name="_Toc503089690"/>
      <w:r>
        <w:lastRenderedPageBreak/>
        <w:t xml:space="preserve">Rysunek </w:t>
      </w:r>
      <w:fldSimple w:instr=" SEQ Rysunek \* ARABIC ">
        <w:r w:rsidR="00D17CE8">
          <w:rPr>
            <w:noProof/>
          </w:rPr>
          <w:t>2</w:t>
        </w:r>
      </w:fldSimple>
      <w:bookmarkEnd w:id="18"/>
      <w:r>
        <w:t xml:space="preserve"> </w:t>
      </w:r>
      <w:r w:rsidRPr="00FC6857">
        <w:t>Rodzaje outsourcingu</w:t>
      </w:r>
      <w:bookmarkEnd w:id="19"/>
    </w:p>
    <w:p w:rsidR="005662C7" w:rsidRDefault="00E1057E" w:rsidP="008960D1">
      <w:pPr>
        <w:ind w:firstLine="0"/>
      </w:pPr>
      <w:r>
        <w:rPr>
          <w:noProof/>
        </w:rPr>
        <w:drawing>
          <wp:inline distT="0" distB="0" distL="0" distR="0">
            <wp:extent cx="8891270" cy="4770429"/>
            <wp:effectExtent l="0" t="0" r="5080" b="0"/>
            <wp:docPr id="11" name="Picture 11" descr="C:\Users\adam.wysokinski\AppData\Local\Microsoft\Windows\INetCache\Content.Word\rodzaje2 (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am.wysokinski\AppData\Local\Microsoft\Windows\INetCache\Content.Word\rodzaje2 (11).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8891270" cy="4770429"/>
                    </a:xfrm>
                    <a:prstGeom prst="rect">
                      <a:avLst/>
                    </a:prstGeom>
                    <a:noFill/>
                    <a:ln>
                      <a:noFill/>
                    </a:ln>
                  </pic:spPr>
                </pic:pic>
              </a:graphicData>
            </a:graphic>
          </wp:inline>
        </w:drawing>
      </w:r>
    </w:p>
    <w:p w:rsidR="00F057CD" w:rsidRDefault="00F057CD" w:rsidP="00F057CD">
      <w:pPr>
        <w:ind w:firstLine="708"/>
        <w:rPr>
          <w:sz w:val="22"/>
        </w:rPr>
      </w:pPr>
      <w:r w:rsidRPr="004D12DA">
        <w:rPr>
          <w:sz w:val="22"/>
        </w:rPr>
        <w:t>Źródło: Opracowanie własne</w:t>
      </w:r>
      <w:r w:rsidR="00B5333A">
        <w:rPr>
          <w:sz w:val="22"/>
        </w:rPr>
        <w:t>.</w:t>
      </w:r>
    </w:p>
    <w:p w:rsidR="00F057CD" w:rsidRDefault="00F057CD" w:rsidP="000103AF">
      <w:pPr>
        <w:ind w:firstLine="0"/>
        <w:jc w:val="left"/>
        <w:sectPr w:rsidR="00F057CD" w:rsidSect="005662C7">
          <w:pgSz w:w="16838" w:h="11906" w:orient="landscape"/>
          <w:pgMar w:top="1701" w:right="1418" w:bottom="1418" w:left="1418" w:header="709" w:footer="709" w:gutter="0"/>
          <w:cols w:space="708"/>
          <w:docGrid w:linePitch="360"/>
        </w:sectPr>
      </w:pPr>
    </w:p>
    <w:p w:rsidR="00670701" w:rsidRPr="0019535E" w:rsidRDefault="00670701" w:rsidP="00430AFF">
      <w:pPr>
        <w:pStyle w:val="Akapitzlist"/>
        <w:numPr>
          <w:ilvl w:val="0"/>
          <w:numId w:val="9"/>
        </w:numPr>
        <w:rPr>
          <w:rFonts w:eastAsiaTheme="majorEastAsia" w:cstheme="majorBidi"/>
          <w:bCs/>
          <w:color w:val="000000" w:themeColor="text1"/>
          <w:szCs w:val="26"/>
        </w:rPr>
      </w:pPr>
      <w:proofErr w:type="spellStart"/>
      <w:r w:rsidRPr="0019535E">
        <w:rPr>
          <w:rFonts w:eastAsiaTheme="majorEastAsia" w:cstheme="majorBidi"/>
          <w:bCs/>
          <w:color w:val="000000" w:themeColor="text1"/>
          <w:szCs w:val="26"/>
        </w:rPr>
        <w:lastRenderedPageBreak/>
        <w:t>Onshoring</w:t>
      </w:r>
      <w:proofErr w:type="spellEnd"/>
      <w:r w:rsidRPr="0019535E">
        <w:rPr>
          <w:rFonts w:eastAsiaTheme="majorEastAsia" w:cstheme="majorBidi"/>
          <w:bCs/>
          <w:color w:val="000000" w:themeColor="text1"/>
          <w:szCs w:val="26"/>
        </w:rPr>
        <w:t xml:space="preserve"> – odwrotnie do </w:t>
      </w:r>
      <w:proofErr w:type="spellStart"/>
      <w:r w:rsidRPr="0019535E">
        <w:rPr>
          <w:rFonts w:eastAsiaTheme="majorEastAsia" w:cstheme="majorBidi"/>
          <w:bCs/>
          <w:color w:val="000000" w:themeColor="text1"/>
          <w:szCs w:val="26"/>
        </w:rPr>
        <w:t>offshoringu</w:t>
      </w:r>
      <w:proofErr w:type="spellEnd"/>
      <w:r w:rsidRPr="0019535E">
        <w:rPr>
          <w:rFonts w:eastAsiaTheme="majorEastAsia" w:cstheme="majorBidi"/>
          <w:bCs/>
          <w:color w:val="000000" w:themeColor="text1"/>
          <w:szCs w:val="26"/>
        </w:rPr>
        <w:t xml:space="preserve"> oraz </w:t>
      </w:r>
      <w:proofErr w:type="spellStart"/>
      <w:r w:rsidRPr="0019535E">
        <w:rPr>
          <w:rFonts w:eastAsiaTheme="majorEastAsia" w:cstheme="majorBidi"/>
          <w:bCs/>
          <w:color w:val="000000" w:themeColor="text1"/>
          <w:szCs w:val="26"/>
        </w:rPr>
        <w:t>nearshoringu</w:t>
      </w:r>
      <w:proofErr w:type="spellEnd"/>
      <w:r w:rsidRPr="0019535E">
        <w:rPr>
          <w:rFonts w:eastAsiaTheme="majorEastAsia" w:cstheme="majorBidi"/>
          <w:bCs/>
          <w:color w:val="000000" w:themeColor="text1"/>
          <w:szCs w:val="26"/>
        </w:rPr>
        <w:t xml:space="preserve">, w tej formie dostawa ma miejsce w kraju głównej działalności organizacji. </w:t>
      </w:r>
    </w:p>
    <w:p w:rsidR="00747297" w:rsidRDefault="00747297" w:rsidP="00747297">
      <w:r w:rsidRPr="0019535E">
        <w:rPr>
          <w:rFonts w:eastAsiaTheme="majorEastAsia" w:cstheme="majorBidi"/>
          <w:bCs/>
          <w:color w:val="000000" w:themeColor="text1"/>
          <w:szCs w:val="26"/>
        </w:rPr>
        <w:t xml:space="preserve">W realizacji outsourcingu wcale nie musi babrać </w:t>
      </w:r>
      <w:r w:rsidR="000A0572" w:rsidRPr="0019535E">
        <w:rPr>
          <w:rFonts w:eastAsiaTheme="majorEastAsia" w:cstheme="majorBidi"/>
          <w:bCs/>
          <w:color w:val="000000" w:themeColor="text1"/>
          <w:szCs w:val="26"/>
        </w:rPr>
        <w:t>udziału</w:t>
      </w:r>
      <w:r w:rsidR="000A0572">
        <w:rPr>
          <w:rFonts w:eastAsiaTheme="majorEastAsia" w:cstheme="majorBidi"/>
          <w:bCs/>
          <w:color w:val="000000" w:themeColor="text1"/>
          <w:szCs w:val="26"/>
        </w:rPr>
        <w:t xml:space="preserve"> </w:t>
      </w:r>
      <w:r>
        <w:rPr>
          <w:rFonts w:eastAsiaTheme="majorEastAsia" w:cstheme="majorBidi"/>
          <w:bCs/>
          <w:color w:val="000000" w:themeColor="text1"/>
          <w:szCs w:val="26"/>
        </w:rPr>
        <w:t xml:space="preserve">tylko jeden dostawca. Porozumienie może być między klientem a wieloma dostawcami. W </w:t>
      </w:r>
      <w:r w:rsidR="008B737A">
        <w:rPr>
          <w:rFonts w:eastAsiaTheme="majorEastAsia" w:cstheme="majorBidi"/>
          <w:bCs/>
          <w:color w:val="000000" w:themeColor="text1"/>
          <w:szCs w:val="26"/>
        </w:rPr>
        <w:t>przypadku,</w:t>
      </w:r>
      <w:r>
        <w:rPr>
          <w:rFonts w:eastAsiaTheme="majorEastAsia" w:cstheme="majorBidi"/>
          <w:bCs/>
          <w:color w:val="000000" w:themeColor="text1"/>
          <w:szCs w:val="26"/>
        </w:rPr>
        <w:t xml:space="preserve"> gdy jest tylko jeden nazwiemy to </w:t>
      </w:r>
      <w:proofErr w:type="spellStart"/>
      <w:r w:rsidR="008B737A" w:rsidRPr="005763EE">
        <w:rPr>
          <w:szCs w:val="26"/>
        </w:rPr>
        <w:t>unisourcing</w:t>
      </w:r>
      <w:r w:rsidR="008B737A">
        <w:rPr>
          <w:szCs w:val="26"/>
        </w:rPr>
        <w:t>iem</w:t>
      </w:r>
      <w:proofErr w:type="spellEnd"/>
      <w:r w:rsidR="008B737A">
        <w:rPr>
          <w:szCs w:val="26"/>
        </w:rPr>
        <w:t xml:space="preserve">, natomiast gdy jest ich więcej będzie to wtedy </w:t>
      </w:r>
      <w:proofErr w:type="spellStart"/>
      <w:r w:rsidR="008B737A">
        <w:t>multisourcing</w:t>
      </w:r>
      <w:proofErr w:type="spellEnd"/>
      <w:r w:rsidR="008B737A">
        <w:t>.</w:t>
      </w:r>
    </w:p>
    <w:p w:rsidR="00852AFE" w:rsidRDefault="00003B9B" w:rsidP="00747297">
      <w:r>
        <w:t xml:space="preserve">Polityka przedsiębiorstwa też może kierować outsourcingiem </w:t>
      </w:r>
      <w:r w:rsidR="00580142">
        <w:t xml:space="preserve">przez zarządzanie trwałością zadań. Może być to działanie </w:t>
      </w:r>
      <w:r>
        <w:t>doraźne, tymczasowe. Takie sterowanie nazwiemy outsourcingiem taktycznym. Z drugiej strony firma może długotrwale współpracować z partnerem, w takim przypadku działanie to będzie strategią w zarządzaniu organizacją.</w:t>
      </w:r>
    </w:p>
    <w:p w:rsidR="00003B9B" w:rsidRDefault="009C2354" w:rsidP="00747297">
      <w:r>
        <w:t xml:space="preserve">Kolejnym spojrzeniem na outsourcing jest podział funkcji. I w tym przypadku można wyróżnić dwojaki podział, ze względu na zakres oraz rodzaj przekazywanych na zewnątrz funkcji. </w:t>
      </w:r>
      <w:r w:rsidR="006F66BA">
        <w:t xml:space="preserve">Jako zakres funkcji wyróżnia się wydzielenie całkowite oraz częściowe. Wyróżnia się trzy rodzaje wydzielanych funkcji </w:t>
      </w:r>
      <w:r w:rsidR="00A243E2">
        <w:t>przedsiębiorstwa:</w:t>
      </w:r>
    </w:p>
    <w:p w:rsidR="00A243E2" w:rsidRDefault="00A243E2" w:rsidP="00430AFF">
      <w:pPr>
        <w:pStyle w:val="Akapitzlist"/>
        <w:numPr>
          <w:ilvl w:val="0"/>
          <w:numId w:val="10"/>
        </w:numPr>
      </w:pPr>
      <w:r>
        <w:t xml:space="preserve">Działalności podstawowej – te funkcje mają kluczowe znaczenia dla funkcjonowania organizacji, są to zajęcia właściwe dla organizacji, inaczej mówiąc jest to sedno biznesu jakie prowadzi przedsiębiorstwo. </w:t>
      </w:r>
    </w:p>
    <w:p w:rsidR="00A243E2" w:rsidRPr="00A243E2" w:rsidRDefault="00A243E2" w:rsidP="00430AFF">
      <w:pPr>
        <w:pStyle w:val="Akapitzlist"/>
        <w:numPr>
          <w:ilvl w:val="0"/>
          <w:numId w:val="10"/>
        </w:numPr>
      </w:pPr>
      <w:r>
        <w:t>Działalności pomocniczej – są to wszystkie funkcje jakie przedsiębiorstwo realizuje, aby mogło prowadzić swoją działalność. Są one zazwyczaj niezbędne do prowadzenia działalności podstawowej, bez</w:t>
      </w:r>
      <w:r>
        <w:rPr>
          <w:szCs w:val="26"/>
        </w:rPr>
        <w:t xml:space="preserve"> niej była by nie możliwa lub bardzo utrudniona i nieefektywna.</w:t>
      </w:r>
    </w:p>
    <w:p w:rsidR="00A243E2" w:rsidRPr="00593786" w:rsidRDefault="00593786" w:rsidP="00430AFF">
      <w:pPr>
        <w:pStyle w:val="Akapitzlist"/>
        <w:numPr>
          <w:ilvl w:val="0"/>
          <w:numId w:val="10"/>
        </w:numPr>
      </w:pPr>
      <w:r>
        <w:rPr>
          <w:szCs w:val="26"/>
        </w:rPr>
        <w:t>D</w:t>
      </w:r>
      <w:r w:rsidRPr="00CE6B48">
        <w:rPr>
          <w:szCs w:val="26"/>
        </w:rPr>
        <w:t>ziałalności ubocznej</w:t>
      </w:r>
      <w:r>
        <w:rPr>
          <w:szCs w:val="26"/>
        </w:rPr>
        <w:t xml:space="preserve"> – są to wszytki funkcji realizowane w przedsiębiorstwie, które mają znikome znaczenie strategiczne dla funkcjonowania organizacji, np. utrzymanie czystości w nieruchomościach. </w:t>
      </w:r>
    </w:p>
    <w:p w:rsidR="00593786" w:rsidRPr="00DD008E" w:rsidRDefault="00245741" w:rsidP="00593786">
      <w:r>
        <w:t xml:space="preserve">Ostatnim wyróżnioną klasyfikacją outsourcingu jest podział ze względu na poziom złożoności funkcji. </w:t>
      </w:r>
      <w:r w:rsidR="00A557DF">
        <w:t xml:space="preserve">Wydzielane mogą być zaledwie pojedyncze funkcje, o małej złożoności, a także całe obszary funkcjonalne jakie występują w przedsiębiorstwie. Troszkę innym, szerszym niż obydwa poprzednie spojrzenia, który także wchodzi w skład klasyfikacji poziomu złożoności jest outsourcing całych procesów </w:t>
      </w:r>
      <w:r w:rsidR="00A557DF">
        <w:lastRenderedPageBreak/>
        <w:t>zachodzących w organizacji. W jego skład wchodzi wiele funkcji i wiele obszarów, które razem mają realizować dużą gamę funkcjonalności. Tym właśnie zajmuje się w głównej mierze współczesne zarządzanie outsourcingiem, nazywany outsourcingiem procesów biznesowych (BPO z ang.</w:t>
      </w:r>
      <w:r w:rsidR="00A557DF" w:rsidRPr="00A557DF">
        <w:rPr>
          <w:szCs w:val="26"/>
        </w:rPr>
        <w:t xml:space="preserve"> Business </w:t>
      </w:r>
      <w:proofErr w:type="spellStart"/>
      <w:r w:rsidR="00A557DF" w:rsidRPr="00A557DF">
        <w:rPr>
          <w:szCs w:val="26"/>
        </w:rPr>
        <w:t>process</w:t>
      </w:r>
      <w:proofErr w:type="spellEnd"/>
      <w:r w:rsidR="00A557DF" w:rsidRPr="00A557DF">
        <w:rPr>
          <w:szCs w:val="26"/>
        </w:rPr>
        <w:t xml:space="preserve"> outsourcing</w:t>
      </w:r>
      <w:r w:rsidR="00A557DF">
        <w:t xml:space="preserve">). </w:t>
      </w:r>
      <w:r w:rsidR="00DD008E" w:rsidRPr="00DD008E">
        <w:t xml:space="preserve">Istnieje wiele szczególnych przypadków procesów biznesowych, w ich skład wchodzą: </w:t>
      </w:r>
    </w:p>
    <w:p w:rsidR="00DD008E" w:rsidRPr="0092598C" w:rsidRDefault="0092598C" w:rsidP="00430AFF">
      <w:pPr>
        <w:pStyle w:val="Akapitzlist"/>
        <w:numPr>
          <w:ilvl w:val="0"/>
          <w:numId w:val="11"/>
        </w:numPr>
        <w:rPr>
          <w:szCs w:val="26"/>
          <w:lang w:val="en-US"/>
        </w:rPr>
      </w:pPr>
      <w:r w:rsidRPr="0092598C">
        <w:rPr>
          <w:szCs w:val="26"/>
        </w:rPr>
        <w:t xml:space="preserve">Outsourcing usług informatycznych </w:t>
      </w:r>
      <w:r w:rsidR="00DD008E" w:rsidRPr="0092598C">
        <w:rPr>
          <w:szCs w:val="26"/>
        </w:rPr>
        <w:t>(ITO</w:t>
      </w:r>
      <w:r w:rsidR="00DD008E" w:rsidRPr="0092598C">
        <w:t xml:space="preserve"> z ang.</w:t>
      </w:r>
      <w:r w:rsidR="00DD008E" w:rsidRPr="0092598C">
        <w:rPr>
          <w:szCs w:val="26"/>
        </w:rPr>
        <w:t xml:space="preserve"> </w:t>
      </w:r>
      <w:r w:rsidR="00DD008E" w:rsidRPr="0092598C">
        <w:rPr>
          <w:szCs w:val="26"/>
          <w:lang w:val="en-US"/>
        </w:rPr>
        <w:t>Information technology outsourcing)</w:t>
      </w:r>
    </w:p>
    <w:p w:rsidR="00DD008E" w:rsidRPr="00EB16A1" w:rsidRDefault="0092598C" w:rsidP="00430AFF">
      <w:pPr>
        <w:pStyle w:val="Akapitzlist"/>
        <w:numPr>
          <w:ilvl w:val="0"/>
          <w:numId w:val="11"/>
        </w:numPr>
        <w:rPr>
          <w:szCs w:val="26"/>
        </w:rPr>
      </w:pPr>
      <w:r w:rsidRPr="0092598C">
        <w:rPr>
          <w:szCs w:val="26"/>
        </w:rPr>
        <w:t xml:space="preserve">Outsourcing procesu rekrutacji </w:t>
      </w:r>
      <w:r w:rsidR="00DD008E" w:rsidRPr="0092598C">
        <w:rPr>
          <w:szCs w:val="26"/>
        </w:rPr>
        <w:t>(RPO</w:t>
      </w:r>
      <w:r w:rsidR="00DD008E" w:rsidRPr="0092598C">
        <w:t xml:space="preserve"> z ang.</w:t>
      </w:r>
      <w:r w:rsidR="00DD008E" w:rsidRPr="0092598C">
        <w:rPr>
          <w:szCs w:val="26"/>
        </w:rPr>
        <w:t xml:space="preserve"> </w:t>
      </w:r>
      <w:proofErr w:type="spellStart"/>
      <w:r w:rsidR="00DD008E" w:rsidRPr="00EB16A1">
        <w:rPr>
          <w:szCs w:val="26"/>
        </w:rPr>
        <w:t>Recruitment</w:t>
      </w:r>
      <w:proofErr w:type="spellEnd"/>
      <w:r w:rsidR="00DD008E" w:rsidRPr="00EB16A1">
        <w:rPr>
          <w:szCs w:val="26"/>
        </w:rPr>
        <w:t xml:space="preserve"> </w:t>
      </w:r>
      <w:proofErr w:type="spellStart"/>
      <w:r w:rsidR="00DD008E" w:rsidRPr="00EB16A1">
        <w:rPr>
          <w:szCs w:val="26"/>
        </w:rPr>
        <w:t>process</w:t>
      </w:r>
      <w:proofErr w:type="spellEnd"/>
      <w:r w:rsidR="00DD008E" w:rsidRPr="00EB16A1">
        <w:rPr>
          <w:szCs w:val="26"/>
        </w:rPr>
        <w:t xml:space="preserve"> outsourcing)</w:t>
      </w:r>
      <w:r w:rsidR="00EB16A1" w:rsidRPr="00EB16A1">
        <w:rPr>
          <w:szCs w:val="26"/>
        </w:rPr>
        <w:t xml:space="preserve"> pracowników realizowany przez </w:t>
      </w:r>
      <w:r w:rsidR="00EB16A1">
        <w:rPr>
          <w:szCs w:val="26"/>
        </w:rPr>
        <w:t xml:space="preserve">zewnętrznych dostawców. </w:t>
      </w:r>
    </w:p>
    <w:p w:rsidR="00DD008E" w:rsidRPr="0092598C" w:rsidRDefault="0092598C" w:rsidP="00430AFF">
      <w:pPr>
        <w:pStyle w:val="Akapitzlist"/>
        <w:numPr>
          <w:ilvl w:val="0"/>
          <w:numId w:val="11"/>
        </w:numPr>
        <w:rPr>
          <w:szCs w:val="26"/>
        </w:rPr>
      </w:pPr>
      <w:r w:rsidRPr="0092598C">
        <w:rPr>
          <w:szCs w:val="26"/>
        </w:rPr>
        <w:t>Outsourcing usług z zakresu wiedzy eksperckiej i specjalistycznej</w:t>
      </w:r>
      <w:r>
        <w:rPr>
          <w:szCs w:val="26"/>
        </w:rPr>
        <w:t xml:space="preserve">, </w:t>
      </w:r>
      <w:r w:rsidRPr="0092598C">
        <w:rPr>
          <w:szCs w:val="26"/>
        </w:rPr>
        <w:t>(KPO</w:t>
      </w:r>
      <w:r w:rsidRPr="0092598C">
        <w:t xml:space="preserve"> z ang.</w:t>
      </w:r>
      <w:r w:rsidRPr="0092598C">
        <w:rPr>
          <w:szCs w:val="26"/>
        </w:rPr>
        <w:t xml:space="preserve"> Knowledge </w:t>
      </w:r>
      <w:proofErr w:type="spellStart"/>
      <w:r w:rsidRPr="0092598C">
        <w:rPr>
          <w:szCs w:val="26"/>
        </w:rPr>
        <w:t>process</w:t>
      </w:r>
      <w:proofErr w:type="spellEnd"/>
      <w:r w:rsidRPr="0092598C">
        <w:rPr>
          <w:szCs w:val="26"/>
        </w:rPr>
        <w:t xml:space="preserve"> outsourcing</w:t>
      </w:r>
      <w:r w:rsidR="00132F17" w:rsidRPr="0092598C">
        <w:rPr>
          <w:szCs w:val="26"/>
        </w:rPr>
        <w:t>)</w:t>
      </w:r>
      <w:r w:rsidR="00132F17">
        <w:rPr>
          <w:szCs w:val="26"/>
        </w:rPr>
        <w:t>, ważnej</w:t>
      </w:r>
      <w:r>
        <w:rPr>
          <w:szCs w:val="26"/>
        </w:rPr>
        <w:t xml:space="preserve"> ze względu na kluczowe działania biznesowe </w:t>
      </w:r>
      <w:r w:rsidR="00132F17">
        <w:rPr>
          <w:szCs w:val="26"/>
        </w:rPr>
        <w:t>i</w:t>
      </w:r>
      <w:r>
        <w:rPr>
          <w:szCs w:val="26"/>
        </w:rPr>
        <w:t xml:space="preserve"> konkurencyjność, które stanowią integralną część firmy.</w:t>
      </w:r>
    </w:p>
    <w:p w:rsidR="00DD008E" w:rsidRPr="0092598C" w:rsidRDefault="0092598C" w:rsidP="00430AFF">
      <w:pPr>
        <w:pStyle w:val="Akapitzlist"/>
        <w:numPr>
          <w:ilvl w:val="0"/>
          <w:numId w:val="11"/>
        </w:numPr>
        <w:rPr>
          <w:lang w:val="en-US"/>
        </w:rPr>
      </w:pPr>
      <w:r w:rsidRPr="0092598C">
        <w:rPr>
          <w:szCs w:val="26"/>
        </w:rPr>
        <w:t xml:space="preserve">Outsourcing </w:t>
      </w:r>
      <w:r w:rsidR="00132F17">
        <w:rPr>
          <w:szCs w:val="26"/>
        </w:rPr>
        <w:t>usług prawniczych</w:t>
      </w:r>
      <w:r w:rsidRPr="0092598C">
        <w:rPr>
          <w:szCs w:val="26"/>
        </w:rPr>
        <w:t xml:space="preserve"> </w:t>
      </w:r>
      <w:r w:rsidR="00DD008E" w:rsidRPr="0092598C">
        <w:rPr>
          <w:szCs w:val="26"/>
        </w:rPr>
        <w:t>(LPO</w:t>
      </w:r>
      <w:r w:rsidR="00DD008E" w:rsidRPr="0092598C">
        <w:t xml:space="preserve"> z ang.</w:t>
      </w:r>
      <w:r w:rsidR="00DD008E" w:rsidRPr="0092598C">
        <w:rPr>
          <w:szCs w:val="26"/>
        </w:rPr>
        <w:t xml:space="preserve"> </w:t>
      </w:r>
      <w:r w:rsidR="00DD008E" w:rsidRPr="0092598C">
        <w:rPr>
          <w:szCs w:val="26"/>
          <w:lang w:val="en-US"/>
        </w:rPr>
        <w:t>Legal process outsourcing)</w:t>
      </w:r>
      <w:r w:rsidR="00132F17">
        <w:rPr>
          <w:lang w:val="en-US"/>
        </w:rPr>
        <w:t>.</w:t>
      </w:r>
    </w:p>
    <w:p w:rsidR="00DD008E" w:rsidRPr="00132F17" w:rsidRDefault="0092598C" w:rsidP="00430AFF">
      <w:pPr>
        <w:pStyle w:val="Akapitzlist"/>
        <w:numPr>
          <w:ilvl w:val="0"/>
          <w:numId w:val="11"/>
        </w:numPr>
        <w:rPr>
          <w:b/>
          <w:szCs w:val="26"/>
        </w:rPr>
      </w:pPr>
      <w:r w:rsidRPr="0092598C">
        <w:rPr>
          <w:szCs w:val="26"/>
        </w:rPr>
        <w:t xml:space="preserve">Outsourcing usług </w:t>
      </w:r>
      <w:r w:rsidR="00132F17">
        <w:rPr>
          <w:szCs w:val="26"/>
        </w:rPr>
        <w:t>logistycznych realizowanych przez firmy strony trzeciej</w:t>
      </w:r>
      <w:r w:rsidRPr="0092598C">
        <w:rPr>
          <w:szCs w:val="26"/>
        </w:rPr>
        <w:t xml:space="preserve"> </w:t>
      </w:r>
      <w:r w:rsidR="00DD008E" w:rsidRPr="0092598C">
        <w:t>(TPL z ang.</w:t>
      </w:r>
      <w:r w:rsidR="00DD008E" w:rsidRPr="0092598C">
        <w:rPr>
          <w:szCs w:val="26"/>
        </w:rPr>
        <w:t xml:space="preserve"> </w:t>
      </w:r>
      <w:r w:rsidR="00DD008E" w:rsidRPr="00132F17">
        <w:t xml:space="preserve">Third-party </w:t>
      </w:r>
      <w:proofErr w:type="spellStart"/>
      <w:r w:rsidR="00DD008E" w:rsidRPr="00132F17">
        <w:t>logistics</w:t>
      </w:r>
      <w:proofErr w:type="spellEnd"/>
      <w:r w:rsidR="00DD008E" w:rsidRPr="00132F17">
        <w:t>)</w:t>
      </w:r>
      <w:r w:rsidR="00132F17" w:rsidRPr="00132F17">
        <w:rPr>
          <w:b/>
          <w:szCs w:val="26"/>
        </w:rPr>
        <w:t>.</w:t>
      </w:r>
    </w:p>
    <w:p w:rsidR="00E1057E" w:rsidRPr="00E1057E" w:rsidRDefault="00DD008E" w:rsidP="00430AFF">
      <w:pPr>
        <w:pStyle w:val="Akapitzlist"/>
        <w:numPr>
          <w:ilvl w:val="0"/>
          <w:numId w:val="11"/>
        </w:numPr>
        <w:rPr>
          <w:b/>
          <w:szCs w:val="26"/>
        </w:rPr>
      </w:pPr>
      <w:proofErr w:type="spellStart"/>
      <w:r w:rsidRPr="0092598C">
        <w:rPr>
          <w:rFonts w:eastAsiaTheme="majorEastAsia" w:cstheme="majorBidi"/>
          <w:bCs/>
          <w:color w:val="000000" w:themeColor="text1"/>
          <w:szCs w:val="26"/>
        </w:rPr>
        <w:t>Payrolling</w:t>
      </w:r>
      <w:proofErr w:type="spellEnd"/>
      <w:r w:rsidRPr="0092598C">
        <w:rPr>
          <w:rFonts w:eastAsiaTheme="majorEastAsia" w:cstheme="majorBidi"/>
          <w:b/>
          <w:bCs/>
          <w:color w:val="000000" w:themeColor="text1"/>
          <w:szCs w:val="26"/>
        </w:rPr>
        <w:t xml:space="preserve"> </w:t>
      </w:r>
      <w:r w:rsidRPr="0092598C">
        <w:rPr>
          <w:rFonts w:eastAsiaTheme="majorEastAsia" w:cstheme="majorBidi"/>
          <w:bCs/>
          <w:color w:val="000000" w:themeColor="text1"/>
          <w:szCs w:val="26"/>
        </w:rPr>
        <w:t>–</w:t>
      </w:r>
      <w:r w:rsidRPr="0092598C">
        <w:rPr>
          <w:rFonts w:eastAsiaTheme="majorEastAsia" w:cstheme="majorBidi"/>
          <w:b/>
          <w:bCs/>
          <w:color w:val="000000" w:themeColor="text1"/>
          <w:szCs w:val="26"/>
        </w:rPr>
        <w:t xml:space="preserve"> </w:t>
      </w:r>
      <w:r w:rsidR="0092598C" w:rsidRPr="0092598C">
        <w:t>można także dodać tutaj, co nie zostało dodane na schemacie, czyli obsługa procesu kard i płac.</w:t>
      </w:r>
    </w:p>
    <w:p w:rsidR="00670701" w:rsidRPr="00B34FD8" w:rsidRDefault="00E1057E" w:rsidP="00B34FD8">
      <w:pPr>
        <w:rPr>
          <w:szCs w:val="26"/>
        </w:rPr>
      </w:pPr>
      <w:r>
        <w:rPr>
          <w:szCs w:val="26"/>
        </w:rPr>
        <w:t xml:space="preserve">Nie są to wszystkie możliwe przykładów procesów biznesowych realizowanych w ramach outsourcingu, wszystkie nie wymienione wyżej procesy dalej zawierają się w ramach BPO. </w:t>
      </w:r>
    </w:p>
    <w:p w:rsidR="00214831" w:rsidRDefault="000B70D7" w:rsidP="00430AFF">
      <w:pPr>
        <w:pStyle w:val="Nagwek2"/>
        <w:numPr>
          <w:ilvl w:val="1"/>
          <w:numId w:val="2"/>
        </w:numPr>
        <w:rPr>
          <w:sz w:val="32"/>
        </w:rPr>
      </w:pPr>
      <w:bookmarkStart w:id="20" w:name="_Toc503088982"/>
      <w:r w:rsidRPr="00EA29BD">
        <w:rPr>
          <w:sz w:val="32"/>
        </w:rPr>
        <w:t>Outsourcing usług informatycznych</w:t>
      </w:r>
      <w:bookmarkEnd w:id="20"/>
    </w:p>
    <w:p w:rsidR="00DD0D15" w:rsidRPr="006D2C17" w:rsidRDefault="00D123F7" w:rsidP="00941BB4">
      <w:r w:rsidRPr="00D123F7">
        <w:t>Outsourcing usług informatycznych</w:t>
      </w:r>
      <w:r>
        <w:t xml:space="preserve"> polega na tym że organizacja klienta zleca firmie dostawcy </w:t>
      </w:r>
      <w:r w:rsidR="00F44E36">
        <w:t xml:space="preserve">prawie wszystkich (outsourcing całościowy) bądź tylko niektórych (outsourcingi częściowy) </w:t>
      </w:r>
      <w:r w:rsidR="00570AC0">
        <w:t xml:space="preserve">funkcji związanych z zarządzaniem organizacji klienta. Zarządzanie te najczęściej otacza zarządzanie różnego rodzaju systemów informatycznych wykorzystywanych w przedsiębiorstwie. Wydzieleniu jednak nie poddawane są funkcje monitorowania oraz kontroli nad całym procesem. Outsourcing usług informatycznych realizowany jest najczęściej na zasadzie kontraktu gdzie zapisane są funkcje, z zakresu których rezygnuje klient i przekazuje ich wykonanie innemu podmiotowi gospodarczemu. W ramach kontraktu przekazywana </w:t>
      </w:r>
      <w:r w:rsidR="00570AC0">
        <w:lastRenderedPageBreak/>
        <w:t>jest także podmiotowi usługowcy odpowiedzialność za ich poprawne   funkcjonowanie w zamian za cyklicznie pobierane stałe lub zmienne opłaty. Zmienność tych opłat powinna wynikać wprost z</w:t>
      </w:r>
      <w:r w:rsidR="00334456">
        <w:t xml:space="preserve"> mocy postanowień spisanego przez strony dokumentu.</w:t>
      </w:r>
    </w:p>
    <w:p w:rsidR="00295C5F" w:rsidRDefault="00295C5F" w:rsidP="00295C5F">
      <w:pPr>
        <w:pStyle w:val="Nagwek2"/>
        <w:numPr>
          <w:ilvl w:val="2"/>
          <w:numId w:val="2"/>
        </w:numPr>
        <w:rPr>
          <w:sz w:val="32"/>
        </w:rPr>
      </w:pPr>
      <w:bookmarkStart w:id="21" w:name="_Toc503088983"/>
      <w:r w:rsidRPr="00EA29BD">
        <w:rPr>
          <w:sz w:val="32"/>
        </w:rPr>
        <w:t>Rodzaje outsourcingu informatycznego</w:t>
      </w:r>
      <w:bookmarkEnd w:id="21"/>
      <w:r w:rsidRPr="00EA29BD">
        <w:rPr>
          <w:sz w:val="32"/>
        </w:rPr>
        <w:t xml:space="preserve"> </w:t>
      </w:r>
    </w:p>
    <w:p w:rsidR="009D1FF8" w:rsidRDefault="005E4759" w:rsidP="00366E9A">
      <w:r>
        <w:t xml:space="preserve">Wykorzystanie zewnętrznych źródeł usług technologii informacyjnej wykorzystywanej do poprawienia poziomu funkcjonowania organizacji </w:t>
      </w:r>
      <w:r w:rsidR="002A108C">
        <w:t>j</w:t>
      </w:r>
      <w:r>
        <w:t xml:space="preserve">est to </w:t>
      </w:r>
      <w:r w:rsidR="002A108C">
        <w:t xml:space="preserve">trudnym </w:t>
      </w:r>
      <w:r>
        <w:t xml:space="preserve"> </w:t>
      </w:r>
      <w:r w:rsidR="002A108C">
        <w:t>przedsięwzięciem</w:t>
      </w:r>
      <w:r>
        <w:t xml:space="preserve"> biorąc pod uwagę </w:t>
      </w:r>
      <w:r w:rsidR="002A108C">
        <w:t xml:space="preserve">fakt bardzo szybkiego rozwoju rynku usług outsourcingu informatycznego i jego szeroki zakres. </w:t>
      </w:r>
      <w:r w:rsidR="00560D1D">
        <w:t>Kierownictwo działów informatyki musi dopasować odpowiednie dostępne usługi i ich dostawców z uwagi na specyficzne potrzeby ich firmy.</w:t>
      </w:r>
      <w:r>
        <w:t xml:space="preserve"> </w:t>
      </w:r>
      <w:r w:rsidR="0039449B">
        <w:t xml:space="preserve">Rodzaje outsourcingu usług informatycznych są </w:t>
      </w:r>
      <w:r w:rsidR="004910C7">
        <w:t>rozwinięciem</w:t>
      </w:r>
      <w:r w:rsidR="0039449B">
        <w:t xml:space="preserve"> ogólnego podziału rodzajów </w:t>
      </w:r>
      <w:r w:rsidR="004910C7">
        <w:t>outsourcingu</w:t>
      </w:r>
      <w:r w:rsidR="0039449B">
        <w:t xml:space="preserve"> usług informatycznych </w:t>
      </w:r>
      <w:r w:rsidR="004910C7">
        <w:t>(opisanych</w:t>
      </w:r>
      <w:r w:rsidR="0039449B">
        <w:t xml:space="preserve"> w rozdziale </w:t>
      </w:r>
      <w:r w:rsidR="0039449B">
        <w:fldChar w:fldCharType="begin"/>
      </w:r>
      <w:r w:rsidR="0039449B">
        <w:instrText xml:space="preserve"> REF _Ref503017462 \r \h </w:instrText>
      </w:r>
      <w:r w:rsidR="0039449B">
        <w:fldChar w:fldCharType="separate"/>
      </w:r>
      <w:r w:rsidR="0039449B">
        <w:t>1</w:t>
      </w:r>
      <w:r w:rsidR="0039449B">
        <w:t>.</w:t>
      </w:r>
      <w:r w:rsidR="0039449B">
        <w:t>4</w:t>
      </w:r>
      <w:r w:rsidR="0039449B">
        <w:fldChar w:fldCharType="end"/>
      </w:r>
      <w:r w:rsidR="0039449B">
        <w:t>)</w:t>
      </w:r>
      <w:r w:rsidR="004910C7">
        <w:t xml:space="preserve">. Rozwinięcie ogólnego podziału dodaje często nowe spojrzenie oraz nowe kategorie, a także </w:t>
      </w:r>
      <w:r>
        <w:t xml:space="preserve">uszczegóławia go patrząc przez pryzmat zakresu usług outsourcingu informatycznego. </w:t>
      </w:r>
      <w:r w:rsidR="009104CD">
        <w:fldChar w:fldCharType="begin"/>
      </w:r>
      <w:r w:rsidR="009104CD">
        <w:instrText xml:space="preserve"> REF _Ref503021029 \h </w:instrText>
      </w:r>
      <w:r w:rsidR="009104CD">
        <w:fldChar w:fldCharType="separate"/>
      </w:r>
      <w:r w:rsidR="009104CD">
        <w:t xml:space="preserve">Tabela </w:t>
      </w:r>
      <w:r w:rsidR="009104CD">
        <w:rPr>
          <w:noProof/>
        </w:rPr>
        <w:t>5</w:t>
      </w:r>
      <w:r w:rsidR="009104CD">
        <w:fldChar w:fldCharType="end"/>
      </w:r>
      <w:r w:rsidR="009104CD">
        <w:t xml:space="preserve"> przedstawia rozszerzenia rodzajów outsourcingu usług informatycznych nie występujące w ogólnym podziale.</w:t>
      </w:r>
      <w:r w:rsidR="001F76D9">
        <w:t xml:space="preserve"> </w:t>
      </w:r>
    </w:p>
    <w:p w:rsidR="00941BB4" w:rsidRDefault="00941BB4" w:rsidP="00941BB4">
      <w:pPr>
        <w:pStyle w:val="Legenda"/>
        <w:keepNext/>
      </w:pPr>
      <w:bookmarkStart w:id="22" w:name="_Ref503021029"/>
      <w:bookmarkStart w:id="23" w:name="_Toc503089687"/>
      <w:r>
        <w:t xml:space="preserve">Tabela </w:t>
      </w:r>
      <w:fldSimple w:instr=" SEQ Tabela \* ARABIC ">
        <w:r w:rsidR="00245F82">
          <w:rPr>
            <w:noProof/>
          </w:rPr>
          <w:t>5</w:t>
        </w:r>
      </w:fldSimple>
      <w:bookmarkEnd w:id="22"/>
      <w:r>
        <w:t xml:space="preserve"> </w:t>
      </w:r>
      <w:r w:rsidRPr="00B4360C">
        <w:t>Rodzaje outsourcingu informatycznego</w:t>
      </w:r>
      <w:r w:rsidR="009104CD">
        <w:t xml:space="preserve"> rozszerzające ogólny podział outsourcingu</w:t>
      </w:r>
      <w:bookmarkEnd w:id="23"/>
      <w:r w:rsidR="009104CD">
        <w:t xml:space="preserve"> </w:t>
      </w:r>
    </w:p>
    <w:tbl>
      <w:tblPr>
        <w:tblStyle w:val="Tabela-Siatka"/>
        <w:tblW w:w="0" w:type="auto"/>
        <w:tblLook w:val="04A0" w:firstRow="1" w:lastRow="0" w:firstColumn="1" w:lastColumn="0" w:noHBand="0" w:noVBand="1"/>
      </w:tblPr>
      <w:tblGrid>
        <w:gridCol w:w="1618"/>
        <w:gridCol w:w="7385"/>
      </w:tblGrid>
      <w:tr w:rsidR="00AC3A27" w:rsidTr="00B5071D">
        <w:tc>
          <w:tcPr>
            <w:tcW w:w="1618" w:type="dxa"/>
            <w:vAlign w:val="center"/>
          </w:tcPr>
          <w:p w:rsidR="00AC3A27" w:rsidRPr="00DB7BDB" w:rsidRDefault="00AC3A27" w:rsidP="00DB7BDB">
            <w:pPr>
              <w:ind w:firstLine="0"/>
              <w:jc w:val="center"/>
              <w:rPr>
                <w:b/>
              </w:rPr>
            </w:pPr>
            <w:r w:rsidRPr="00DB7BDB">
              <w:rPr>
                <w:b/>
              </w:rPr>
              <w:t>Klasyfikacja podziału</w:t>
            </w:r>
          </w:p>
        </w:tc>
        <w:tc>
          <w:tcPr>
            <w:tcW w:w="7385" w:type="dxa"/>
            <w:vAlign w:val="center"/>
          </w:tcPr>
          <w:p w:rsidR="00AC3A27" w:rsidRPr="00DB7BDB" w:rsidRDefault="00AC3A27" w:rsidP="00DB7BDB">
            <w:pPr>
              <w:ind w:firstLine="0"/>
              <w:jc w:val="center"/>
              <w:rPr>
                <w:b/>
              </w:rPr>
            </w:pPr>
            <w:r w:rsidRPr="00DB7BDB">
              <w:rPr>
                <w:b/>
              </w:rPr>
              <w:t>Rodzaj podziału oraz szczegółowy opis</w:t>
            </w:r>
          </w:p>
        </w:tc>
      </w:tr>
      <w:tr w:rsidR="00B5071D" w:rsidTr="00B5071D">
        <w:tc>
          <w:tcPr>
            <w:tcW w:w="1618" w:type="dxa"/>
            <w:vMerge w:val="restart"/>
          </w:tcPr>
          <w:p w:rsidR="00B5071D" w:rsidRDefault="00B5071D" w:rsidP="00F93B48">
            <w:pPr>
              <w:ind w:firstLine="0"/>
            </w:pPr>
            <w:r>
              <w:t>Lokalizacja</w:t>
            </w:r>
          </w:p>
        </w:tc>
        <w:tc>
          <w:tcPr>
            <w:tcW w:w="7385" w:type="dxa"/>
          </w:tcPr>
          <w:p w:rsidR="00B5071D" w:rsidRDefault="00B5071D" w:rsidP="00F93B48">
            <w:pPr>
              <w:ind w:firstLine="0"/>
            </w:pPr>
            <w:r>
              <w:t>Usługi lokalne – są to usługi świadczone przez firmę dostawcy usług na rzecz klienta świadczone w siedzibie klienta.</w:t>
            </w:r>
          </w:p>
        </w:tc>
      </w:tr>
      <w:tr w:rsidR="00B5071D" w:rsidTr="00B5071D">
        <w:tc>
          <w:tcPr>
            <w:tcW w:w="1618" w:type="dxa"/>
            <w:vMerge/>
          </w:tcPr>
          <w:p w:rsidR="00B5071D" w:rsidRDefault="00B5071D" w:rsidP="00F93B48">
            <w:pPr>
              <w:ind w:firstLine="0"/>
            </w:pPr>
          </w:p>
        </w:tc>
        <w:tc>
          <w:tcPr>
            <w:tcW w:w="7385" w:type="dxa"/>
          </w:tcPr>
          <w:p w:rsidR="00B5071D" w:rsidRDefault="00B5071D" w:rsidP="00F93B48">
            <w:pPr>
              <w:ind w:firstLine="0"/>
            </w:pPr>
            <w:r>
              <w:t>Usługi centralne – są to usługi świadczone w tak zwanych centrach danych. Świadczone są one z centrum outsourcingowego zewnętrznego dostawcy usług.</w:t>
            </w:r>
          </w:p>
        </w:tc>
      </w:tr>
      <w:tr w:rsidR="00B5071D" w:rsidTr="00B5071D">
        <w:tc>
          <w:tcPr>
            <w:tcW w:w="1618" w:type="dxa"/>
            <w:vMerge w:val="restart"/>
          </w:tcPr>
          <w:p w:rsidR="00B5071D" w:rsidRDefault="00B5071D" w:rsidP="00F93B48">
            <w:pPr>
              <w:ind w:firstLine="0"/>
            </w:pPr>
            <w:r>
              <w:t>Praca</w:t>
            </w:r>
          </w:p>
        </w:tc>
        <w:tc>
          <w:tcPr>
            <w:tcW w:w="7385" w:type="dxa"/>
          </w:tcPr>
          <w:p w:rsidR="00B5071D" w:rsidRDefault="00B5071D" w:rsidP="00F93B48">
            <w:pPr>
              <w:ind w:firstLine="0"/>
            </w:pPr>
            <w:r>
              <w:t xml:space="preserve">Proces – jest to zlecenie mające ustrukturyzowany i usystematyzowany charakter, jego przebieg jest z góry zdefiniowany w czasie. W trakcie spisywania kontraktu przebieg zlecenia jest znany zarówno przez usługodawcę jak i usługobiorcę.  </w:t>
            </w:r>
          </w:p>
        </w:tc>
      </w:tr>
      <w:tr w:rsidR="00B5071D" w:rsidTr="00B5071D">
        <w:tc>
          <w:tcPr>
            <w:tcW w:w="1618" w:type="dxa"/>
            <w:vMerge/>
          </w:tcPr>
          <w:p w:rsidR="00B5071D" w:rsidRDefault="00B5071D" w:rsidP="00F93B48">
            <w:pPr>
              <w:ind w:firstLine="0"/>
            </w:pPr>
          </w:p>
        </w:tc>
        <w:tc>
          <w:tcPr>
            <w:tcW w:w="7385" w:type="dxa"/>
          </w:tcPr>
          <w:p w:rsidR="00B5071D" w:rsidRDefault="00B5071D" w:rsidP="00F93B48">
            <w:pPr>
              <w:ind w:firstLine="0"/>
            </w:pPr>
            <w:r>
              <w:t xml:space="preserve">Projekt – jest to niestandardowe, niepowtarzalne przedsięwzięcie. W </w:t>
            </w:r>
            <w:r>
              <w:lastRenderedPageBreak/>
              <w:t xml:space="preserve">trakcie podpisywania kontraktu zazwyczaj znane są cele projektu jednak w trakcie jego wykonania może dość do realizacji zadań które nie były przewidziane na samy początku. </w:t>
            </w:r>
            <w:r w:rsidR="00DC039A">
              <w:t>Taka forma wiąże się z zdecydowanie większym ryzykiem poniesienia większych kosztów zakończenia projektu niż zakładały to zapisy pierwotnego kontraktu, lub nawet całkowitym fiaskiem projektu.</w:t>
            </w:r>
          </w:p>
        </w:tc>
      </w:tr>
      <w:tr w:rsidR="00B5071D" w:rsidTr="00B5071D">
        <w:tc>
          <w:tcPr>
            <w:tcW w:w="1618" w:type="dxa"/>
            <w:vMerge w:val="restart"/>
          </w:tcPr>
          <w:p w:rsidR="00B5071D" w:rsidRDefault="00B5071D" w:rsidP="00F93B48">
            <w:pPr>
              <w:ind w:firstLine="0"/>
            </w:pPr>
            <w:r>
              <w:lastRenderedPageBreak/>
              <w:t>Typ/Zakres</w:t>
            </w:r>
          </w:p>
        </w:tc>
        <w:tc>
          <w:tcPr>
            <w:tcW w:w="7385" w:type="dxa"/>
          </w:tcPr>
          <w:p w:rsidR="00B5071D" w:rsidRDefault="00B5071D" w:rsidP="00AC3A27">
            <w:pPr>
              <w:ind w:firstLine="0"/>
            </w:pPr>
            <w:r>
              <w:t xml:space="preserve">Service </w:t>
            </w:r>
            <w:proofErr w:type="spellStart"/>
            <w:r>
              <w:t>delivery</w:t>
            </w:r>
            <w:proofErr w:type="spellEnd"/>
            <w:r>
              <w:t xml:space="preserve"> (z ang. dostarczenie) – Są to wszystkie usługi związane z dostarczaniem nowych wartości oraz nowych funkcjonalności przed dostawcę związanych z obszarem oraz stopniem zinformatyzowania przedsiębiorstwa klienta. Chodzi tu za równo o dostarczanie nowych funkcjonalności na wysokim poziomie jakości z godnie z wytycznymi klienta, zwiększających jakość stopnia zinformatyzowania przedsiębiorstwa, ale także zwiększanie jakości już istniejącej w przedsiębiorstwie klienta infrastruktury informatycznej.</w:t>
            </w:r>
          </w:p>
        </w:tc>
      </w:tr>
      <w:tr w:rsidR="00B5071D" w:rsidTr="00B5071D">
        <w:tc>
          <w:tcPr>
            <w:tcW w:w="1618" w:type="dxa"/>
            <w:vMerge/>
          </w:tcPr>
          <w:p w:rsidR="00B5071D" w:rsidRDefault="00B5071D" w:rsidP="00F93B48">
            <w:pPr>
              <w:ind w:firstLine="0"/>
            </w:pPr>
          </w:p>
        </w:tc>
        <w:tc>
          <w:tcPr>
            <w:tcW w:w="7385" w:type="dxa"/>
          </w:tcPr>
          <w:p w:rsidR="00B5071D" w:rsidRDefault="00B5071D" w:rsidP="00F93B48">
            <w:pPr>
              <w:ind w:firstLine="0"/>
            </w:pPr>
            <w:r>
              <w:t xml:space="preserve">Service </w:t>
            </w:r>
            <w:proofErr w:type="spellStart"/>
            <w:r>
              <w:t>support</w:t>
            </w:r>
            <w:proofErr w:type="spellEnd"/>
            <w:r>
              <w:t xml:space="preserve"> (z ang. wparcie) – są to wszystkie usługi operacyjne związanie z wspieraniem codziennego użytkowania infrastruktury informatycznej wykorzystywanej przez klienta. Usługi te koncentrują swoją uwagę na utrzymaniu założonej przez przedsiębiorstwo odpowiedniej wydajności oraz dostępności tej infrastruktury. </w:t>
            </w:r>
          </w:p>
        </w:tc>
      </w:tr>
    </w:tbl>
    <w:p w:rsidR="009D1FF8" w:rsidRPr="00077652" w:rsidRDefault="00077652" w:rsidP="00077652">
      <w:pPr>
        <w:ind w:firstLine="708"/>
        <w:rPr>
          <w:sz w:val="22"/>
        </w:rPr>
      </w:pPr>
      <w:r w:rsidRPr="004D12DA">
        <w:rPr>
          <w:sz w:val="22"/>
        </w:rPr>
        <w:t>Źródło: Opracowanie własne</w:t>
      </w:r>
      <w:r>
        <w:rPr>
          <w:sz w:val="22"/>
        </w:rPr>
        <w:t xml:space="preserve"> na podstawie: </w:t>
      </w:r>
      <w:r w:rsidRPr="00077652">
        <w:rPr>
          <w:sz w:val="22"/>
        </w:rPr>
        <w:t xml:space="preserve">Szukalski Stanisław M. i </w:t>
      </w:r>
      <w:proofErr w:type="spellStart"/>
      <w:r w:rsidRPr="00077652">
        <w:rPr>
          <w:sz w:val="22"/>
        </w:rPr>
        <w:t>Wodnicka</w:t>
      </w:r>
      <w:proofErr w:type="spellEnd"/>
      <w:r w:rsidRPr="00077652">
        <w:rPr>
          <w:sz w:val="22"/>
        </w:rPr>
        <w:t xml:space="preserve"> Monika. Outsourcing metodyka przygotowania procesów i ocena efektywności. Warszawa: </w:t>
      </w:r>
      <w:proofErr w:type="spellStart"/>
      <w:r w:rsidRPr="00077652">
        <w:rPr>
          <w:sz w:val="22"/>
        </w:rPr>
        <w:t>Difin</w:t>
      </w:r>
      <w:proofErr w:type="spellEnd"/>
      <w:r w:rsidRPr="00077652">
        <w:rPr>
          <w:sz w:val="22"/>
        </w:rPr>
        <w:t xml:space="preserve"> SA, 2016. ISBN 978-83-8085-148-1</w:t>
      </w:r>
      <w:r w:rsidR="001A10DA">
        <w:rPr>
          <w:sz w:val="22"/>
        </w:rPr>
        <w:t xml:space="preserve"> s.179-181</w:t>
      </w:r>
      <w:r>
        <w:rPr>
          <w:sz w:val="22"/>
        </w:rPr>
        <w:t xml:space="preserve">; </w:t>
      </w:r>
      <w:proofErr w:type="spellStart"/>
      <w:r w:rsidRPr="00077652">
        <w:rPr>
          <w:sz w:val="22"/>
        </w:rPr>
        <w:t>Sobińska</w:t>
      </w:r>
      <w:proofErr w:type="spellEnd"/>
      <w:r w:rsidRPr="00077652">
        <w:rPr>
          <w:sz w:val="22"/>
        </w:rPr>
        <w:t xml:space="preserve"> Małgorzata. Zarządzanie outsourcingiem informatycznym. Wrocław: Wydawnictwo Uniwersytetu Ekonomicznego we Wrocławiu, 2010. ISBN 978-83-7695-094-5</w:t>
      </w:r>
      <w:r w:rsidR="001A10DA">
        <w:rPr>
          <w:sz w:val="22"/>
        </w:rPr>
        <w:t xml:space="preserve"> s.22-23</w:t>
      </w:r>
      <w:r w:rsidRPr="00077652">
        <w:rPr>
          <w:sz w:val="22"/>
        </w:rPr>
        <w:t>.</w:t>
      </w:r>
    </w:p>
    <w:p w:rsidR="00941BB4" w:rsidRDefault="00941BB4" w:rsidP="00941BB4">
      <w:pPr>
        <w:pStyle w:val="Nagwek2"/>
        <w:numPr>
          <w:ilvl w:val="2"/>
          <w:numId w:val="2"/>
        </w:numPr>
        <w:rPr>
          <w:sz w:val="32"/>
        </w:rPr>
      </w:pPr>
      <w:bookmarkStart w:id="24" w:name="_Toc503088984"/>
      <w:r w:rsidRPr="00EA29BD">
        <w:rPr>
          <w:sz w:val="32"/>
        </w:rPr>
        <w:t>Zakres usług outsourcingu informatycznego</w:t>
      </w:r>
      <w:bookmarkEnd w:id="24"/>
    </w:p>
    <w:p w:rsidR="0099614C" w:rsidRDefault="00641BF0" w:rsidP="007B587F">
      <w:r>
        <w:t xml:space="preserve">Jednym z pierwszych </w:t>
      </w:r>
      <w:r w:rsidR="00231443">
        <w:t>usług jakie reprezentowały usługi outsourcingowe z zakresu technologii informatycznych jest przetwarzanie danych przedsiębiorstwa klienckiego na serwerach znajdujących się w posiadaniu dostawcy usługi</w:t>
      </w:r>
      <w:r w:rsidR="00E84885">
        <w:t xml:space="preserve"> </w:t>
      </w:r>
      <w:r w:rsidR="00BC3161">
        <w:t xml:space="preserve">oraz usługi związane z zarządzaniem infrastrukturą, środowiskiem pracy użytkownika a także zarządzaniem siecią informatyczna łączącą te środowiska między sobą i siecią </w:t>
      </w:r>
      <w:r w:rsidR="00BC3161">
        <w:lastRenderedPageBreak/>
        <w:t>zewnętrzną</w:t>
      </w:r>
      <w:r w:rsidR="00231443">
        <w:t>. Jest to w dalszym ciągu bardzo popularna forma realizacji porozumień outsourcingowych z dziedziny. Jest to dobra alternatywa do rozwijania własnej infrastruktury systemów informatycznych. Takie rozwiązanie zapewnia niezawodność a także podnosi w znaczy stopniu bezpieczeństwo pracy oraz jakość świadczonych usług.</w:t>
      </w:r>
      <w:r w:rsidR="00587736" w:rsidRPr="00587736">
        <w:t xml:space="preserve"> </w:t>
      </w:r>
      <w:r w:rsidR="00587736">
        <w:t>przedstawia pełne zestawienie usług oferowanych w ramach outsourcingu usług informatycznych</w:t>
      </w:r>
      <w:r w:rsidR="00024FA1">
        <w:t>.</w:t>
      </w:r>
    </w:p>
    <w:p w:rsidR="00B256D4" w:rsidRDefault="00B256D4" w:rsidP="00941BB4"/>
    <w:p w:rsidR="00245F82" w:rsidRDefault="00245F82" w:rsidP="00245F82">
      <w:pPr>
        <w:pStyle w:val="Legenda"/>
        <w:keepNext/>
      </w:pPr>
      <w:bookmarkStart w:id="25" w:name="_Toc503089688"/>
      <w:r>
        <w:t xml:space="preserve">Tabela </w:t>
      </w:r>
      <w:fldSimple w:instr=" SEQ Tabela \* ARABIC ">
        <w:r>
          <w:rPr>
            <w:noProof/>
          </w:rPr>
          <w:t>6</w:t>
        </w:r>
      </w:fldSimple>
      <w:r>
        <w:t xml:space="preserve"> </w:t>
      </w:r>
      <w:r w:rsidRPr="00866394">
        <w:t>Zakres usług outsourcingu informatycznego</w:t>
      </w:r>
      <w:bookmarkEnd w:id="25"/>
    </w:p>
    <w:tbl>
      <w:tblPr>
        <w:tblStyle w:val="Tabela-Siatka"/>
        <w:tblW w:w="0" w:type="auto"/>
        <w:tblLook w:val="04A0" w:firstRow="1" w:lastRow="0" w:firstColumn="1" w:lastColumn="0" w:noHBand="0" w:noVBand="1"/>
      </w:tblPr>
      <w:tblGrid>
        <w:gridCol w:w="2050"/>
        <w:gridCol w:w="6953"/>
      </w:tblGrid>
      <w:tr w:rsidR="00024FA1" w:rsidTr="00AD48B0">
        <w:tc>
          <w:tcPr>
            <w:tcW w:w="2050" w:type="dxa"/>
          </w:tcPr>
          <w:p w:rsidR="00024FA1" w:rsidRPr="003363B4" w:rsidRDefault="00024FA1" w:rsidP="0073597F">
            <w:pPr>
              <w:ind w:firstLine="0"/>
              <w:jc w:val="center"/>
              <w:rPr>
                <w:b/>
              </w:rPr>
            </w:pPr>
            <w:r w:rsidRPr="003363B4">
              <w:rPr>
                <w:b/>
              </w:rPr>
              <w:t>Usługa</w:t>
            </w:r>
          </w:p>
        </w:tc>
        <w:tc>
          <w:tcPr>
            <w:tcW w:w="6953" w:type="dxa"/>
          </w:tcPr>
          <w:p w:rsidR="00024FA1" w:rsidRPr="003363B4" w:rsidRDefault="00024FA1" w:rsidP="003363B4">
            <w:pPr>
              <w:ind w:firstLine="0"/>
              <w:jc w:val="center"/>
              <w:rPr>
                <w:b/>
              </w:rPr>
            </w:pPr>
            <w:r w:rsidRPr="003363B4">
              <w:rPr>
                <w:b/>
              </w:rPr>
              <w:t>Zakres usługi</w:t>
            </w:r>
          </w:p>
        </w:tc>
      </w:tr>
      <w:tr w:rsidR="00024FA1" w:rsidTr="00AD48B0">
        <w:tc>
          <w:tcPr>
            <w:tcW w:w="2050" w:type="dxa"/>
          </w:tcPr>
          <w:p w:rsidR="00024FA1" w:rsidRDefault="00051987" w:rsidP="0073597F">
            <w:pPr>
              <w:ind w:firstLine="0"/>
              <w:jc w:val="left"/>
            </w:pPr>
            <w:r>
              <w:t>Zarządzanie</w:t>
            </w:r>
            <w:r w:rsidR="00B96DA6">
              <w:br/>
            </w:r>
            <w:r>
              <w:t>infrastrukturą</w:t>
            </w:r>
            <w:r w:rsidR="00630CAC">
              <w:t xml:space="preserve"> informatyczną</w:t>
            </w:r>
          </w:p>
        </w:tc>
        <w:tc>
          <w:tcPr>
            <w:tcW w:w="6953" w:type="dxa"/>
          </w:tcPr>
          <w:p w:rsidR="00024FA1" w:rsidRDefault="0003704C" w:rsidP="00941BB4">
            <w:pPr>
              <w:ind w:firstLine="0"/>
            </w:pPr>
            <w:r>
              <w:t xml:space="preserve">Usługa kompleksowego serwisowania oraz zarządzania infrastrukturą komputerową, serwerami, drukarkami, komputerami osobistymi. Sprawowanie pieczy nad odpowiednim zasilaniem, warunkami atmosferycznymi (temperatura, wilgotność). Proces zakupy i wymiany w trybie ciągłym uszkodzonych elementów. </w:t>
            </w:r>
          </w:p>
        </w:tc>
      </w:tr>
      <w:tr w:rsidR="00051987" w:rsidTr="00AD48B0">
        <w:tc>
          <w:tcPr>
            <w:tcW w:w="2050" w:type="dxa"/>
          </w:tcPr>
          <w:p w:rsidR="00051987" w:rsidRDefault="00BD6D15" w:rsidP="0073597F">
            <w:pPr>
              <w:ind w:firstLine="0"/>
              <w:jc w:val="left"/>
            </w:pPr>
            <w:r>
              <w:t>Zarządzanie</w:t>
            </w:r>
            <w:r w:rsidR="00B96DA6">
              <w:br/>
            </w:r>
            <w:r>
              <w:t>sieciami</w:t>
            </w:r>
          </w:p>
        </w:tc>
        <w:tc>
          <w:tcPr>
            <w:tcW w:w="6953" w:type="dxa"/>
          </w:tcPr>
          <w:p w:rsidR="00992F8C" w:rsidRDefault="00992F8C" w:rsidP="00071B2A">
            <w:pPr>
              <w:ind w:firstLine="0"/>
            </w:pPr>
            <w:r>
              <w:t>Analiza i usuwanie awarii związanych z dostępem do sieci. Analiza natężenia ruchu</w:t>
            </w:r>
            <w:r w:rsidR="00071B2A">
              <w:t xml:space="preserve"> w</w:t>
            </w:r>
            <w:r>
              <w:t xml:space="preserve"> sieci</w:t>
            </w:r>
            <w:r w:rsidR="00071B2A">
              <w:t xml:space="preserve">, oraz dbanie o wydajne jej funkcjonowanie. </w:t>
            </w:r>
            <w:r>
              <w:t>Świadczenie usługi umożliwiającej transmisję informacji bezpiecznymi kanałami, między rozporoszonymi geograficznie węzłami stanowiącymi sieć kliencką, np. terminali, komputerów osobistych, serwerów, urządzeń peryferyjnych czy drukarek. Potwierdzanie wiarygodności, zgodności tych informacji</w:t>
            </w:r>
            <w:r w:rsidR="00071B2A">
              <w:t>.</w:t>
            </w:r>
          </w:p>
        </w:tc>
      </w:tr>
      <w:tr w:rsidR="00867208" w:rsidTr="00AD48B0">
        <w:tc>
          <w:tcPr>
            <w:tcW w:w="2050" w:type="dxa"/>
          </w:tcPr>
          <w:p w:rsidR="00867208" w:rsidRDefault="00867208" w:rsidP="0073597F">
            <w:pPr>
              <w:ind w:firstLine="0"/>
              <w:jc w:val="left"/>
            </w:pPr>
            <w:r>
              <w:t>Archiwizacja danych</w:t>
            </w:r>
          </w:p>
        </w:tc>
        <w:tc>
          <w:tcPr>
            <w:tcW w:w="6953" w:type="dxa"/>
          </w:tcPr>
          <w:p w:rsidR="00867208" w:rsidRDefault="003830A4" w:rsidP="00941BB4">
            <w:pPr>
              <w:ind w:firstLine="0"/>
            </w:pPr>
            <w:r>
              <w:t xml:space="preserve">Usługa </w:t>
            </w:r>
            <w:r w:rsidR="0010209B">
              <w:t xml:space="preserve">magazynowania biznesowych danych klienta. Zbudowanie odpowiedniej infrastruktury, która pozwoli bezawaryjny dostęp do tych danych w przypadku sytuacji kryzysowych, lub w gdy to będzie nie możliwe przywrócenie dostępu do zbioru danych po awarii. Wymaga to specjalistów z dziedziny baz danych oraz specjalistów obsługujących fizyczną infrastrukturę macierzy dyskowych. Bardzo rzadko spotyka się specjalistów łączących te dwie dziedziny, a utrzymywanie ich na stałe dla przedsiębiorstw jest nie opłacalne. </w:t>
            </w:r>
          </w:p>
        </w:tc>
      </w:tr>
      <w:tr w:rsidR="007C2724" w:rsidTr="00AD48B0">
        <w:tc>
          <w:tcPr>
            <w:tcW w:w="2050" w:type="dxa"/>
          </w:tcPr>
          <w:p w:rsidR="007C2724" w:rsidRDefault="007C2724" w:rsidP="00A24082">
            <w:pPr>
              <w:ind w:firstLine="0"/>
              <w:jc w:val="left"/>
            </w:pPr>
            <w:r>
              <w:lastRenderedPageBreak/>
              <w:t>Zdalne</w:t>
            </w:r>
            <w:r>
              <w:br/>
              <w:t>przetwarzanie danych</w:t>
            </w:r>
          </w:p>
        </w:tc>
        <w:tc>
          <w:tcPr>
            <w:tcW w:w="6953" w:type="dxa"/>
          </w:tcPr>
          <w:p w:rsidR="007C2724" w:rsidRDefault="007C2724" w:rsidP="00A24082">
            <w:pPr>
              <w:ind w:firstLine="0"/>
            </w:pPr>
            <w:r>
              <w:t xml:space="preserve">Dane są własnością klienta oraz są wprowadzane przez pracowników organizacji usługobiorcy. Firma usługobiorcy ma dostęp do tych danych, które mogą być magazynowane w infrastrukturze klienckiej lub na serwerach dostawcy. Opierając się na tych danych dostawca dokonuje zaawansowanego przetwarzania w celu dokonania  analiz, ekspertyz, wyprodukowania różnego rodzaju raportów, zestawień, dokonania bilingu, wydruku listy płac. Przygotowaniu ulegają też ewidencji oraz dokumenty dla instytucji sprawujących zwierzchnictwo nad działalnością firmy. </w:t>
            </w:r>
          </w:p>
        </w:tc>
      </w:tr>
      <w:tr w:rsidR="00867208" w:rsidTr="00AD48B0">
        <w:tc>
          <w:tcPr>
            <w:tcW w:w="2050" w:type="dxa"/>
          </w:tcPr>
          <w:p w:rsidR="00867208" w:rsidRDefault="00867208" w:rsidP="0073597F">
            <w:pPr>
              <w:ind w:firstLine="0"/>
              <w:jc w:val="left"/>
            </w:pPr>
            <w:r>
              <w:t>Szkolenia</w:t>
            </w:r>
          </w:p>
        </w:tc>
        <w:tc>
          <w:tcPr>
            <w:tcW w:w="6953" w:type="dxa"/>
          </w:tcPr>
          <w:p w:rsidR="00867208" w:rsidRDefault="00D54188" w:rsidP="00941BB4">
            <w:pPr>
              <w:ind w:firstLine="0"/>
            </w:pPr>
            <w:r>
              <w:t>Świadczenie usług szkoleniowych dla pracowników organizacji klienta z zakresu technologii oraz systemów informatycznych.</w:t>
            </w:r>
            <w:r w:rsidR="00243F7E">
              <w:t xml:space="preserve"> Mogą one obejmować szkolenia z obsługi systemów lub dziedziny specjalistycznej wiedzy o technologii informacyjnej. </w:t>
            </w:r>
          </w:p>
        </w:tc>
      </w:tr>
      <w:tr w:rsidR="00867208" w:rsidTr="00AD48B0">
        <w:tc>
          <w:tcPr>
            <w:tcW w:w="2050" w:type="dxa"/>
          </w:tcPr>
          <w:p w:rsidR="000316A3" w:rsidRDefault="000316A3" w:rsidP="0073597F">
            <w:pPr>
              <w:ind w:firstLine="0"/>
              <w:jc w:val="left"/>
            </w:pPr>
            <w:r>
              <w:t>Usługi doradcze</w:t>
            </w:r>
            <w:r w:rsidR="00CD4B79">
              <w:t xml:space="preserve"> i re-engineering  </w:t>
            </w:r>
          </w:p>
        </w:tc>
        <w:tc>
          <w:tcPr>
            <w:tcW w:w="6953" w:type="dxa"/>
          </w:tcPr>
          <w:p w:rsidR="00867208" w:rsidRDefault="00A33CAC" w:rsidP="00941BB4">
            <w:pPr>
              <w:ind w:firstLine="0"/>
            </w:pPr>
            <w:r>
              <w:t>Dostawcy dokonują dla przedsiębiorstwa szerokiej gamy usług doradczych, z zakresu systemów i technologii informatycznych takich jak:</w:t>
            </w:r>
          </w:p>
          <w:p w:rsidR="00A33CAC" w:rsidRDefault="00CD4B79" w:rsidP="00CD4B79">
            <w:pPr>
              <w:pStyle w:val="Akapitzlist"/>
              <w:numPr>
                <w:ilvl w:val="0"/>
                <w:numId w:val="14"/>
              </w:numPr>
            </w:pPr>
            <w:r>
              <w:t>Badania</w:t>
            </w:r>
            <w:r w:rsidR="00911914">
              <w:t xml:space="preserve"> potrzeb przedsiębiorstwa, tworzenie </w:t>
            </w:r>
            <w:r>
              <w:t>specyfikacji</w:t>
            </w:r>
            <w:r w:rsidR="00911914">
              <w:t xml:space="preserve"> informacyjnych </w:t>
            </w:r>
            <w:r>
              <w:t>oraz oprogramowania.</w:t>
            </w:r>
            <w:r w:rsidR="00911914">
              <w:t xml:space="preserve"> </w:t>
            </w:r>
            <w:r>
              <w:t>Audyt istniejącego systemu informacyjnego oraz przebudowa i dostosowanie go do aktualnych potrzeb firmy.</w:t>
            </w:r>
          </w:p>
          <w:p w:rsidR="001D71A9" w:rsidRDefault="001D71A9" w:rsidP="00CD4B79">
            <w:pPr>
              <w:pStyle w:val="Akapitzlist"/>
              <w:numPr>
                <w:ilvl w:val="0"/>
                <w:numId w:val="14"/>
              </w:numPr>
            </w:pPr>
            <w:r>
              <w:t xml:space="preserve">Doradztwo z zakresu wyboru najbardziej odpowiadającego działalności organizacji oprogramowania wpierającego tą działalność. </w:t>
            </w:r>
          </w:p>
          <w:p w:rsidR="00CD4B79" w:rsidRDefault="00CD4B79" w:rsidP="00CD4B79">
            <w:pPr>
              <w:pStyle w:val="Akapitzlist"/>
              <w:numPr>
                <w:ilvl w:val="0"/>
                <w:numId w:val="14"/>
              </w:numPr>
            </w:pPr>
            <w:r>
              <w:t xml:space="preserve">Analiza sprawności </w:t>
            </w:r>
            <w:r w:rsidR="00176979">
              <w:t>konkurencji oraz porównanie środowiska istniejącego rynku z przedsiębiorstwem</w:t>
            </w:r>
            <w:r>
              <w:t>.</w:t>
            </w:r>
          </w:p>
          <w:p w:rsidR="00CD4B79" w:rsidRDefault="009D668A" w:rsidP="00CD4B79">
            <w:pPr>
              <w:pStyle w:val="Akapitzlist"/>
              <w:numPr>
                <w:ilvl w:val="0"/>
                <w:numId w:val="14"/>
              </w:numPr>
            </w:pPr>
            <w:r>
              <w:t>Projektowanie na potrzeby klienta odpowiedniej infrastruktury informatycznej</w:t>
            </w:r>
            <w:r w:rsidR="00E72BAD">
              <w:t xml:space="preserve">, oraz utworzenie odpowiedniego planu hierarchii i zarządzania projektami rozwoju tej infrastruktury. </w:t>
            </w:r>
          </w:p>
        </w:tc>
      </w:tr>
      <w:tr w:rsidR="000316A3" w:rsidTr="00AD48B0">
        <w:tc>
          <w:tcPr>
            <w:tcW w:w="2050" w:type="dxa"/>
          </w:tcPr>
          <w:p w:rsidR="000316A3" w:rsidRDefault="000316A3" w:rsidP="0073597F">
            <w:pPr>
              <w:ind w:firstLine="0"/>
              <w:jc w:val="left"/>
            </w:pPr>
            <w:r>
              <w:lastRenderedPageBreak/>
              <w:t>Rozwój</w:t>
            </w:r>
            <w:r w:rsidR="00B96DA6">
              <w:br/>
            </w:r>
            <w:r>
              <w:t>oprogramowania</w:t>
            </w:r>
          </w:p>
        </w:tc>
        <w:tc>
          <w:tcPr>
            <w:tcW w:w="6953" w:type="dxa"/>
          </w:tcPr>
          <w:p w:rsidR="00D567FD" w:rsidRDefault="00D567FD" w:rsidP="00941BB4">
            <w:pPr>
              <w:ind w:firstLine="0"/>
            </w:pPr>
            <w:r>
              <w:t>Usługi związane z wytwarzaniem oprogramowania budowanego na specjalne zamówienie klienta. W skład zadań wchodzących w ten proces wchodzą miedzy innymi zadania takie jak:</w:t>
            </w:r>
          </w:p>
          <w:p w:rsidR="000316A3" w:rsidRDefault="00652BCD" w:rsidP="00D567FD">
            <w:pPr>
              <w:pStyle w:val="Akapitzlist"/>
              <w:numPr>
                <w:ilvl w:val="0"/>
                <w:numId w:val="15"/>
              </w:numPr>
            </w:pPr>
            <w:r>
              <w:t>Analiza potrzeb biznesowych oraz projektowanie odpowiedniego rozwiązania informatycznego</w:t>
            </w:r>
            <w:r w:rsidR="0066232A">
              <w:t xml:space="preserve"> od podstaw</w:t>
            </w:r>
            <w:r>
              <w:t>.</w:t>
            </w:r>
          </w:p>
          <w:p w:rsidR="00E77AED" w:rsidRDefault="00E77AED" w:rsidP="00D567FD">
            <w:pPr>
              <w:pStyle w:val="Akapitzlist"/>
              <w:numPr>
                <w:ilvl w:val="0"/>
                <w:numId w:val="15"/>
              </w:numPr>
            </w:pPr>
            <w:r>
              <w:t>Implementacja zaprojektowanych rozwiązań oraz bodowa odpowiednich aplikacji.</w:t>
            </w:r>
          </w:p>
          <w:p w:rsidR="00C03670" w:rsidRDefault="009403FD" w:rsidP="00C03670">
            <w:pPr>
              <w:pStyle w:val="Akapitzlist"/>
              <w:numPr>
                <w:ilvl w:val="0"/>
                <w:numId w:val="15"/>
              </w:numPr>
            </w:pPr>
            <w:r>
              <w:t>Rozbudowa</w:t>
            </w:r>
            <w:r w:rsidR="00F26867">
              <w:t xml:space="preserve"> </w:t>
            </w:r>
            <w:r>
              <w:t>istniejących programów i aplikacji o nowe funkcjonalności</w:t>
            </w:r>
            <w:r w:rsidR="00C03670">
              <w:t>, dostosowując je do zmieniających się potrzeb użytkowników biznesowych.</w:t>
            </w:r>
          </w:p>
          <w:p w:rsidR="00E77AED" w:rsidRDefault="00E77AED" w:rsidP="00C03670">
            <w:pPr>
              <w:pStyle w:val="Akapitzlist"/>
              <w:numPr>
                <w:ilvl w:val="0"/>
                <w:numId w:val="15"/>
              </w:numPr>
            </w:pPr>
            <w:r>
              <w:t>Wdrażanie zmian w istniejących rozwiązaniach oraz wdrażanie zupełnie nowych aplikacji na środowiska produkcyjnie</w:t>
            </w:r>
          </w:p>
        </w:tc>
      </w:tr>
      <w:tr w:rsidR="000316A3" w:rsidTr="00AD48B0">
        <w:tc>
          <w:tcPr>
            <w:tcW w:w="2050" w:type="dxa"/>
          </w:tcPr>
          <w:p w:rsidR="000316A3" w:rsidRDefault="000316A3" w:rsidP="0073597F">
            <w:pPr>
              <w:ind w:firstLine="0"/>
              <w:jc w:val="left"/>
            </w:pPr>
            <w:r>
              <w:t>Wsparcie i utrzymanie oprogramowani</w:t>
            </w:r>
            <w:r w:rsidR="0088004D">
              <w:t xml:space="preserve">a oraz opieka nad systemami </w:t>
            </w:r>
          </w:p>
        </w:tc>
        <w:tc>
          <w:tcPr>
            <w:tcW w:w="6953" w:type="dxa"/>
          </w:tcPr>
          <w:p w:rsidR="00AE3D60" w:rsidRDefault="0088004D" w:rsidP="00AE3D60">
            <w:pPr>
              <w:pStyle w:val="Akapitzlist"/>
              <w:numPr>
                <w:ilvl w:val="0"/>
                <w:numId w:val="16"/>
              </w:numPr>
            </w:pPr>
            <w:r>
              <w:t xml:space="preserve">Prowadzenie przeglądu i kontroli zainstalowanego oprogramowania na komputerach  a także kontrola licencjonowania i nadzór nad automatyczną aktualizacji wymaganego oprogramowania do najświeższej wersji </w:t>
            </w:r>
          </w:p>
          <w:p w:rsidR="00AE3D60" w:rsidRDefault="00AE3D60" w:rsidP="009C50DD">
            <w:pPr>
              <w:pStyle w:val="Akapitzlist"/>
              <w:numPr>
                <w:ilvl w:val="0"/>
                <w:numId w:val="16"/>
              </w:numPr>
            </w:pPr>
            <w:r>
              <w:t>Obsługa błędów oraz zgłoszeń, reagowanie na zgłaszane występowania błędów oraz problemów.</w:t>
            </w:r>
          </w:p>
          <w:p w:rsidR="00AE3D60" w:rsidRDefault="00AE3D60" w:rsidP="00AE3D60">
            <w:pPr>
              <w:pStyle w:val="Akapitzlist"/>
              <w:numPr>
                <w:ilvl w:val="0"/>
                <w:numId w:val="16"/>
              </w:numPr>
            </w:pPr>
            <w:r>
              <w:t xml:space="preserve"> Konfiguracja oprogramowania, dostosowująca je do aktualnych potrzeb. </w:t>
            </w:r>
          </w:p>
          <w:p w:rsidR="00AE3D60" w:rsidRDefault="00AE3D60" w:rsidP="00AE3D60">
            <w:pPr>
              <w:pStyle w:val="Akapitzlist"/>
              <w:numPr>
                <w:ilvl w:val="0"/>
                <w:numId w:val="16"/>
              </w:numPr>
            </w:pPr>
            <w:r>
              <w:t>Dokonywanie analizy krytycznych obszarów funkcjonowania systemów, w razie potrzeby naprawa, propozycja większej zmiany rozwiązującej problem i/lub instrukcja poprawnej obsługi przez użytkownika.</w:t>
            </w:r>
          </w:p>
        </w:tc>
      </w:tr>
      <w:tr w:rsidR="000316A3" w:rsidTr="00AD48B0">
        <w:tc>
          <w:tcPr>
            <w:tcW w:w="2050" w:type="dxa"/>
          </w:tcPr>
          <w:p w:rsidR="000316A3" w:rsidRDefault="000316A3" w:rsidP="0073597F">
            <w:pPr>
              <w:ind w:firstLine="0"/>
              <w:jc w:val="left"/>
            </w:pPr>
            <w:r>
              <w:t xml:space="preserve">Zarządzanie </w:t>
            </w:r>
            <w:r w:rsidR="00B96DA6">
              <w:br/>
            </w:r>
            <w:r>
              <w:t>bezpieczeństwem</w:t>
            </w:r>
            <w:r w:rsidR="00470698">
              <w:t xml:space="preserve"> oraz Zarządzanie</w:t>
            </w:r>
            <w:r w:rsidR="00470698">
              <w:br/>
              <w:t>ciągłością</w:t>
            </w:r>
            <w:r w:rsidR="00470698">
              <w:br/>
              <w:t>działania</w:t>
            </w:r>
          </w:p>
        </w:tc>
        <w:tc>
          <w:tcPr>
            <w:tcW w:w="6953" w:type="dxa"/>
          </w:tcPr>
          <w:p w:rsidR="00AE3D60" w:rsidRDefault="00470698" w:rsidP="00470698">
            <w:pPr>
              <w:ind w:firstLine="0"/>
            </w:pPr>
            <w:r>
              <w:t>Zarządzanie systemami zabezpieczeń. Obejmuję to zakres wszystkich krytycznych elementów systemów informatycznych takich jak zarządzanie bezpieczeństwem transmisji danych w sieci, o</w:t>
            </w:r>
            <w:r w:rsidR="00AE3D60">
              <w:t>pieka bezpieczeństwa danych (w tym utrzymywanie spójności</w:t>
            </w:r>
            <w:r>
              <w:t xml:space="preserve">, dostępności </w:t>
            </w:r>
            <w:r w:rsidR="00AE3D60">
              <w:t>oraz programy antywirusowe itp.)</w:t>
            </w:r>
            <w:r>
              <w:t>, od</w:t>
            </w:r>
            <w:r>
              <w:lastRenderedPageBreak/>
              <w:t xml:space="preserve">powiednia konfiguracja tych systemów aby były jak najefektywniejsze. Systemy zabezpieczeń to także odpowiednia infrastruktura, specjalna konstrukcja budynków, klimatyzacja, dbanie o odpowiednią wilgoć pomieszczeń, awaryjna instalacja zasilania energii elektrycznej, wykwalifikowany personel oraz odpowiednie  procedury w sytuacjach kryzysowych. Reakcja na zaistniałe problemy, zapewnienie w przypadku komplikacji ciągłości działania systemów. </w:t>
            </w:r>
          </w:p>
          <w:p w:rsidR="00470698" w:rsidRDefault="00470698" w:rsidP="00470698">
            <w:pPr>
              <w:ind w:firstLine="0"/>
            </w:pPr>
            <w:r>
              <w:t>Dokonywanie okresowych przeglądów oraz audytów systemów zabezpieczeń i interwenci w przypadku stwierdzenia nieprawidłowości</w:t>
            </w:r>
            <w:r w:rsidR="00F80258">
              <w:t xml:space="preserve"> z zakresu systemów, sprzętu, aplikacji czy procedur.</w:t>
            </w:r>
          </w:p>
          <w:p w:rsidR="000316A3" w:rsidRDefault="00DD372D" w:rsidP="00F80258">
            <w:pPr>
              <w:ind w:firstLine="0"/>
            </w:pPr>
            <w:r>
              <w:t xml:space="preserve">Zarządzanie uprawnieniami personelu </w:t>
            </w:r>
            <w:r w:rsidR="00F80258">
              <w:t xml:space="preserve">dostępu do </w:t>
            </w:r>
            <w:r>
              <w:t xml:space="preserve">infrastruktury oraz </w:t>
            </w:r>
            <w:r w:rsidR="00F80258">
              <w:t xml:space="preserve">obszarów systemów informatycznych. </w:t>
            </w:r>
          </w:p>
          <w:p w:rsidR="00F64AA6" w:rsidRDefault="00F64AA6" w:rsidP="00F80258">
            <w:pPr>
              <w:ind w:firstLine="0"/>
            </w:pPr>
            <w:r>
              <w:t xml:space="preserve">Ochrona systemów przed skutkami zdarzeń losowych takich jak różnego rodzaju wypadki, katastrowy, skutki działań wandalizmu czy efekt szkodliwego oprogramowania wirusów komputerowych. </w:t>
            </w:r>
          </w:p>
        </w:tc>
      </w:tr>
      <w:tr w:rsidR="000316A3" w:rsidTr="00AD48B0">
        <w:tc>
          <w:tcPr>
            <w:tcW w:w="2050" w:type="dxa"/>
          </w:tcPr>
          <w:p w:rsidR="000316A3" w:rsidRDefault="000316A3" w:rsidP="0073597F">
            <w:pPr>
              <w:ind w:firstLine="0"/>
              <w:jc w:val="left"/>
            </w:pPr>
            <w:r>
              <w:lastRenderedPageBreak/>
              <w:t>ASP</w:t>
            </w:r>
            <w:r w:rsidR="00176B71">
              <w:t xml:space="preserve"> (</w:t>
            </w:r>
            <w:proofErr w:type="spellStart"/>
            <w:r w:rsidR="00176B71">
              <w:t>application</w:t>
            </w:r>
            <w:proofErr w:type="spellEnd"/>
            <w:r w:rsidR="00176B71">
              <w:t xml:space="preserve"> service </w:t>
            </w:r>
            <w:proofErr w:type="spellStart"/>
            <w:r w:rsidR="00176B71">
              <w:t>provider</w:t>
            </w:r>
            <w:proofErr w:type="spellEnd"/>
            <w:r w:rsidR="00176B71">
              <w:t>)</w:t>
            </w:r>
          </w:p>
        </w:tc>
        <w:tc>
          <w:tcPr>
            <w:tcW w:w="6953" w:type="dxa"/>
          </w:tcPr>
          <w:p w:rsidR="000316A3" w:rsidRDefault="007D4187" w:rsidP="00941BB4">
            <w:pPr>
              <w:ind w:firstLine="0"/>
            </w:pPr>
            <w:r>
              <w:t>Udostępnianie klientowi aplikacji zainstalowanych na serwerach dostawcy poprzez najczęściej przez kanał globalnej sieci internetowej lub</w:t>
            </w:r>
            <w:r w:rsidR="00AD57B0">
              <w:t xml:space="preserve"> rzadziej</w:t>
            </w:r>
            <w:r>
              <w:t xml:space="preserve"> </w:t>
            </w:r>
            <w:r w:rsidR="00AD57B0">
              <w:t>dedykowanej</w:t>
            </w:r>
            <w:r>
              <w:t xml:space="preserve"> prywatnej </w:t>
            </w:r>
            <w:r w:rsidR="00AD57B0">
              <w:t>sieci transmisyjnej</w:t>
            </w:r>
            <w:r>
              <w:t>. Udostępnienie aplikacji odbywa się za opłatą przez klienta na rzecz dostawcy stałej cyklicznej opłaty</w:t>
            </w:r>
            <w:r w:rsidR="00AD57B0">
              <w:t xml:space="preserve">. Główną zaletą tego rozwiązania jest fakt że dostęp do aplikacji jest z praktycznie każdego miejsca i na wielu różnych platformach. </w:t>
            </w:r>
          </w:p>
        </w:tc>
      </w:tr>
      <w:tr w:rsidR="000316A3" w:rsidTr="00AD48B0">
        <w:tc>
          <w:tcPr>
            <w:tcW w:w="2050" w:type="dxa"/>
          </w:tcPr>
          <w:p w:rsidR="000316A3" w:rsidRDefault="000316A3" w:rsidP="0073597F">
            <w:pPr>
              <w:ind w:firstLine="0"/>
              <w:jc w:val="left"/>
            </w:pPr>
            <w:r>
              <w:t xml:space="preserve">Zarządzanie i organizacja </w:t>
            </w:r>
            <w:r w:rsidR="00B96DA6">
              <w:br/>
            </w:r>
            <w:r>
              <w:t>środowiska pracy oraz stanowiska szybkiej pomocy</w:t>
            </w:r>
          </w:p>
        </w:tc>
        <w:tc>
          <w:tcPr>
            <w:tcW w:w="6953" w:type="dxa"/>
          </w:tcPr>
          <w:p w:rsidR="000316A3" w:rsidRDefault="00C918AA" w:rsidP="00941BB4">
            <w:pPr>
              <w:ind w:firstLine="0"/>
            </w:pPr>
            <w:r>
              <w:t>U</w:t>
            </w:r>
            <w:r w:rsidR="00AB6D4F">
              <w:t>do</w:t>
            </w:r>
            <w:r>
              <w:t xml:space="preserve">stępnienie kanału komunikacji z wyspecjalizowanym i wykwalifikowanym personelem technicznym, mogącym udzielić wsparcia spełniającego specyficzne wymagania klientów, oraz pomocnego personelu udzielającego na zazwyczaj typowe zapytania odnoście funkcjonowania systemów oraz sprzętu </w:t>
            </w:r>
            <w:r w:rsidR="000C2752">
              <w:t>(</w:t>
            </w:r>
            <w:proofErr w:type="spellStart"/>
            <w:r w:rsidR="000C2752">
              <w:t>help</w:t>
            </w:r>
            <w:proofErr w:type="spellEnd"/>
            <w:r w:rsidR="000C2752">
              <w:t xml:space="preserve"> </w:t>
            </w:r>
            <w:proofErr w:type="spellStart"/>
            <w:r w:rsidR="000C2752">
              <w:t>desk</w:t>
            </w:r>
            <w:proofErr w:type="spellEnd"/>
            <w:r w:rsidR="000C2752">
              <w:t>, wsparcie techniczne).</w:t>
            </w:r>
          </w:p>
        </w:tc>
      </w:tr>
      <w:tr w:rsidR="000316A3" w:rsidTr="00AD48B0">
        <w:tc>
          <w:tcPr>
            <w:tcW w:w="2050" w:type="dxa"/>
          </w:tcPr>
          <w:p w:rsidR="000316A3" w:rsidRDefault="000316A3" w:rsidP="0073597F">
            <w:pPr>
              <w:ind w:firstLine="0"/>
              <w:jc w:val="left"/>
            </w:pPr>
            <w:r>
              <w:t>e- outsourcing</w:t>
            </w:r>
          </w:p>
        </w:tc>
        <w:tc>
          <w:tcPr>
            <w:tcW w:w="6953" w:type="dxa"/>
          </w:tcPr>
          <w:p w:rsidR="000316A3" w:rsidRDefault="00BD6558" w:rsidP="00941BB4">
            <w:pPr>
              <w:ind w:firstLine="0"/>
            </w:pPr>
            <w:r>
              <w:t xml:space="preserve">Udostępnianie mocy obliczeniowej na serwerach dostawcy na </w:t>
            </w:r>
            <w:r>
              <w:lastRenderedPageBreak/>
              <w:t xml:space="preserve">własne potrzeby oraz rozdysponowanie we własnym zakresie z tej mocy obliczeniowej przez klienta. </w:t>
            </w:r>
          </w:p>
        </w:tc>
      </w:tr>
      <w:tr w:rsidR="000316A3" w:rsidTr="00AD48B0">
        <w:tc>
          <w:tcPr>
            <w:tcW w:w="2050" w:type="dxa"/>
          </w:tcPr>
          <w:p w:rsidR="000316A3" w:rsidRDefault="008B4E62" w:rsidP="0073597F">
            <w:pPr>
              <w:ind w:firstLine="0"/>
              <w:jc w:val="left"/>
            </w:pPr>
            <w:r>
              <w:lastRenderedPageBreak/>
              <w:t>BPO</w:t>
            </w:r>
            <w:r w:rsidR="00E170BE">
              <w:t xml:space="preserve"> </w:t>
            </w:r>
          </w:p>
        </w:tc>
        <w:tc>
          <w:tcPr>
            <w:tcW w:w="6953" w:type="dxa"/>
          </w:tcPr>
          <w:p w:rsidR="000316A3" w:rsidRDefault="00E170BE" w:rsidP="00941BB4">
            <w:pPr>
              <w:ind w:firstLine="0"/>
            </w:pPr>
            <w:r>
              <w:t>Outsourcing procesów biznesowych.</w:t>
            </w:r>
          </w:p>
        </w:tc>
      </w:tr>
    </w:tbl>
    <w:p w:rsidR="00024FA1" w:rsidRDefault="00F4140C" w:rsidP="00F4140C">
      <w:pPr>
        <w:ind w:firstLine="708"/>
        <w:rPr>
          <w:sz w:val="22"/>
        </w:rPr>
      </w:pPr>
      <w:r w:rsidRPr="004D12DA">
        <w:rPr>
          <w:sz w:val="22"/>
        </w:rPr>
        <w:t>Źródło: Opracowanie własne</w:t>
      </w:r>
      <w:r>
        <w:rPr>
          <w:sz w:val="22"/>
        </w:rPr>
        <w:t xml:space="preserve"> na podstawie: </w:t>
      </w:r>
      <w:r w:rsidRPr="00077652">
        <w:rPr>
          <w:sz w:val="22"/>
        </w:rPr>
        <w:t xml:space="preserve">Szukalski Stanisław M. i </w:t>
      </w:r>
      <w:proofErr w:type="spellStart"/>
      <w:r w:rsidRPr="00077652">
        <w:rPr>
          <w:sz w:val="22"/>
        </w:rPr>
        <w:t>Wodnicka</w:t>
      </w:r>
      <w:proofErr w:type="spellEnd"/>
      <w:r w:rsidRPr="00077652">
        <w:rPr>
          <w:sz w:val="22"/>
        </w:rPr>
        <w:t xml:space="preserve"> Monika. Outsourcing metodyka przygotowania procesów i ocena efektywności. Warszawa: </w:t>
      </w:r>
      <w:proofErr w:type="spellStart"/>
      <w:r w:rsidRPr="00077652">
        <w:rPr>
          <w:sz w:val="22"/>
        </w:rPr>
        <w:t>Difin</w:t>
      </w:r>
      <w:proofErr w:type="spellEnd"/>
      <w:r w:rsidRPr="00077652">
        <w:rPr>
          <w:sz w:val="22"/>
        </w:rPr>
        <w:t xml:space="preserve"> SA, 2016. ISBN 978-83-8085-148-1</w:t>
      </w:r>
      <w:r>
        <w:rPr>
          <w:sz w:val="22"/>
        </w:rPr>
        <w:t xml:space="preserve"> s.177-178; </w:t>
      </w:r>
      <w:proofErr w:type="spellStart"/>
      <w:r w:rsidRPr="00077652">
        <w:rPr>
          <w:sz w:val="22"/>
        </w:rPr>
        <w:t>Sobińska</w:t>
      </w:r>
      <w:proofErr w:type="spellEnd"/>
      <w:r w:rsidRPr="00077652">
        <w:rPr>
          <w:sz w:val="22"/>
        </w:rPr>
        <w:t xml:space="preserve"> Małgorzata. Zarządzanie outsourcingiem informatycznym. Wrocław: Wydawnictwo Uniwersytetu Ekonomicznego we Wrocławiu, 2010. ISBN 978-83-7695-094-5</w:t>
      </w:r>
      <w:r>
        <w:rPr>
          <w:sz w:val="22"/>
        </w:rPr>
        <w:t xml:space="preserve"> s.26-27</w:t>
      </w:r>
      <w:r w:rsidRPr="00077652">
        <w:rPr>
          <w:sz w:val="22"/>
        </w:rPr>
        <w:t>.</w:t>
      </w:r>
    </w:p>
    <w:p w:rsidR="007B587F" w:rsidRDefault="007B587F" w:rsidP="007B587F"/>
    <w:p w:rsidR="007B587F" w:rsidRDefault="007B587F" w:rsidP="007B587F">
      <w:r>
        <w:t xml:space="preserve">Jednak na popularności zyskuje uznanie w śród przedsiębiorstw zupełnie nowa forma, którą powinny się zainteresować zwłaszcza małe i średnie przedsiębiorstwa. Jest nią </w:t>
      </w:r>
      <w:proofErr w:type="spellStart"/>
      <w:r>
        <w:t>application</w:t>
      </w:r>
      <w:proofErr w:type="spellEnd"/>
      <w:r>
        <w:t xml:space="preserve"> service </w:t>
      </w:r>
      <w:proofErr w:type="spellStart"/>
      <w:r>
        <w:t>provider</w:t>
      </w:r>
      <w:proofErr w:type="spellEnd"/>
      <w:r>
        <w:t xml:space="preserve"> (ASP). Polega ona na udostępnianiu użytkownikom firmy klienckiej aplikacji zainstalowanych na serwerach dostawcy usługi. Medium dzięki któremu usługobiorcy mają dostęp do aplikacji jest globalna sieć internetowa, dlatego spotyka się zamiennie nazywaną tę formę outsourcingu usług informatycznych jako </w:t>
      </w:r>
      <w:proofErr w:type="spellStart"/>
      <w:r>
        <w:t>netsourcing</w:t>
      </w:r>
      <w:proofErr w:type="spellEnd"/>
      <w:r>
        <w:t>. Decydujące się na świadczenie tego typu usług firmy mają przed sobą bardzo ciężkie zadanie. Muszą posiadać nie tylko posiadać odpowiednio wysoką moc obliczeniową na zainstalowanych serwerach ale także trzeba zadbać o odpowiednie wyposażenie instalacji w przypadku awarii zasilania. Zadbać o bezpieczeństwo w przypadku awarii dostępu do sieci czy przed włamaniami zarówno tymi fizycznymi jak i cyfrowymi włamaniami hakerów. Koszt takich inwestycji jest ogromny i może sięgać wielu milionów.</w:t>
      </w:r>
    </w:p>
    <w:p w:rsidR="008206E2" w:rsidRDefault="008206E2" w:rsidP="008206E2">
      <w:r>
        <w:t xml:space="preserve">Obok ASP stoi e-outsourcing, który w odróżnieniu nie udostępnia gotowych aplikacji klienckich. Celem tej formy outsourcingu usług informatycznych jest udostępnienie klientom odpowiedniej mocy obliczeniowej, którą usługobiorcy sami </w:t>
      </w:r>
      <w:r w:rsidR="00421592">
        <w:t>rozdysponowują</w:t>
      </w:r>
      <w:r>
        <w:t xml:space="preserve">. Wyzwania przed którymi stoją firmy świadczące e-outsourcing są bardzo zbliżone, ponieważ tu także trzeba zadbać o bezpieczeństwo energetyczne, włamaniowe czy sieciowe. </w:t>
      </w:r>
    </w:p>
    <w:p w:rsidR="00451A36" w:rsidRPr="008206E2" w:rsidRDefault="00830E6A" w:rsidP="008206E2">
      <w:r>
        <w:t xml:space="preserve">Kolejną współczesną outsourcingu formą, która stale zyskuje na popularności jest </w:t>
      </w:r>
      <w:r w:rsidR="002A0274">
        <w:t>outsourcing</w:t>
      </w:r>
      <w:r>
        <w:t xml:space="preserve"> procesów biznesowych (BPO z ang. business </w:t>
      </w:r>
      <w:proofErr w:type="spellStart"/>
      <w:r>
        <w:t>process</w:t>
      </w:r>
      <w:proofErr w:type="spellEnd"/>
      <w:r>
        <w:t xml:space="preserve"> outsourcing)zachodzących w organizacji. BPO jest ideą, która stale się rozwija, poszerzając swój zakres. Rozwój ten jest napędzany przez organizację, które dążą do optymali</w:t>
      </w:r>
      <w:r>
        <w:lastRenderedPageBreak/>
        <w:t xml:space="preserve">zacji tych procesów przez jak największe obniżenie kosztów finansowych, oraz ryzyka operacyjnego przy jednoczesnym maksymalizowaniu oszczędności i jakości usług. Środkiem do osiągnięcia tego celu jest </w:t>
      </w:r>
      <w:r w:rsidR="002A0274">
        <w:t>coraz</w:t>
      </w:r>
      <w:r>
        <w:t xml:space="preserve"> większe poszerzanie realizowanych zadań przez </w:t>
      </w:r>
      <w:r w:rsidR="002A0274">
        <w:t xml:space="preserve">realizację procesów biznesowych. </w:t>
      </w:r>
      <w:r w:rsidR="006C7610">
        <w:t xml:space="preserve">Z outsourcingu procesów biznesowych wywodzi się szczególny przypadek tego outsourcingu, czyli zlecanie na zewnątrz procesów informatycznych (ITO z ang. </w:t>
      </w:r>
      <w:proofErr w:type="spellStart"/>
      <w:r w:rsidR="006C7610">
        <w:t>information</w:t>
      </w:r>
      <w:proofErr w:type="spellEnd"/>
      <w:r w:rsidR="006C7610">
        <w:t xml:space="preserve"> </w:t>
      </w:r>
      <w:proofErr w:type="spellStart"/>
      <w:r w:rsidR="006C7610">
        <w:t>technology</w:t>
      </w:r>
      <w:proofErr w:type="spellEnd"/>
      <w:r w:rsidR="006C7610">
        <w:t xml:space="preserve"> outsourcing). </w:t>
      </w:r>
    </w:p>
    <w:p w:rsidR="00D17CE8" w:rsidRPr="00D17CE8" w:rsidRDefault="00941BB4" w:rsidP="00D17CE8">
      <w:pPr>
        <w:pStyle w:val="Legenda"/>
        <w:rPr>
          <w:b w:val="0"/>
          <w:sz w:val="26"/>
          <w:szCs w:val="26"/>
        </w:rPr>
      </w:pPr>
      <w:proofErr w:type="spellStart"/>
      <w:r w:rsidRPr="00D17CE8">
        <w:rPr>
          <w:b w:val="0"/>
          <w:color w:val="FF0000"/>
          <w:sz w:val="26"/>
          <w:szCs w:val="26"/>
          <w:lang w:val="en-US"/>
        </w:rPr>
        <w:t>Netsourcing</w:t>
      </w:r>
      <w:proofErr w:type="spellEnd"/>
      <w:r w:rsidRPr="00D17CE8">
        <w:rPr>
          <w:b w:val="0"/>
          <w:color w:val="FF0000"/>
          <w:sz w:val="26"/>
          <w:szCs w:val="26"/>
          <w:lang w:val="en-US"/>
        </w:rPr>
        <w:t xml:space="preserve"> (ASP), –  Platform as a Service, Software as a Service, Infrastructure as a Service</w:t>
      </w:r>
      <w:r w:rsidR="00D17CE8" w:rsidRPr="00D17CE8">
        <w:rPr>
          <w:b w:val="0"/>
          <w:sz w:val="26"/>
          <w:szCs w:val="26"/>
        </w:rPr>
        <w:t xml:space="preserve"> </w:t>
      </w:r>
    </w:p>
    <w:p w:rsidR="00941BB4" w:rsidRPr="00D17CE8" w:rsidRDefault="00D17CE8" w:rsidP="00D17CE8">
      <w:pPr>
        <w:pStyle w:val="Legenda"/>
      </w:pPr>
      <w:bookmarkStart w:id="26" w:name="_Toc503089691"/>
      <w:r>
        <w:t xml:space="preserve">Rysunek </w:t>
      </w:r>
      <w:fldSimple w:instr=" SEQ Rysunek \* ARABIC ">
        <w:r>
          <w:rPr>
            <w:noProof/>
          </w:rPr>
          <w:t>3</w:t>
        </w:r>
      </w:fldSimple>
      <w:r>
        <w:t xml:space="preserve"> Zakres usług najchętniej powierzany zewnętrznemu dostawcy</w:t>
      </w:r>
      <w:bookmarkEnd w:id="26"/>
    </w:p>
    <w:p w:rsidR="00D17CE8" w:rsidRDefault="00461518" w:rsidP="00D17CE8">
      <w:pPr>
        <w:keepNext/>
        <w:ind w:firstLine="0"/>
      </w:pPr>
      <w:r>
        <w:rPr>
          <w:noProof/>
        </w:rPr>
        <w:drawing>
          <wp:inline distT="0" distB="0" distL="0" distR="0" wp14:anchorId="340A40BC" wp14:editId="0862344F">
            <wp:extent cx="5555615" cy="2230582"/>
            <wp:effectExtent l="0" t="0" r="6985" b="17780"/>
            <wp:docPr id="5" name="Wykres 5">
              <a:extLst xmlns:a="http://schemas.openxmlformats.org/drawingml/2006/main">
                <a:ext uri="{FF2B5EF4-FFF2-40B4-BE49-F238E27FC236}">
                  <a16:creationId xmlns:a16="http://schemas.microsoft.com/office/drawing/2014/main" id="{E8C0F0BB-B762-466D-BFB8-6849B3CE8D8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D17CE8" w:rsidRPr="00430DCA" w:rsidRDefault="00D17CE8" w:rsidP="00430DCA">
      <w:pPr>
        <w:ind w:firstLine="0"/>
        <w:rPr>
          <w:sz w:val="22"/>
        </w:rPr>
      </w:pPr>
      <w:r>
        <w:rPr>
          <w:sz w:val="22"/>
        </w:rPr>
        <w:tab/>
      </w:r>
      <w:r w:rsidRPr="004D12DA">
        <w:rPr>
          <w:sz w:val="22"/>
        </w:rPr>
        <w:t>Źródło:</w:t>
      </w:r>
      <w:r w:rsidR="00430DCA">
        <w:rPr>
          <w:sz w:val="22"/>
        </w:rPr>
        <w:t xml:space="preserve"> </w:t>
      </w:r>
      <w:proofErr w:type="spellStart"/>
      <w:r w:rsidRPr="00077652">
        <w:rPr>
          <w:sz w:val="22"/>
        </w:rPr>
        <w:t>Sobińska</w:t>
      </w:r>
      <w:proofErr w:type="spellEnd"/>
      <w:r w:rsidRPr="00077652">
        <w:rPr>
          <w:sz w:val="22"/>
        </w:rPr>
        <w:t xml:space="preserve"> Małgorzata. Zarządzanie outsourcingiem informatycznym. Wrocław: Wydawnictwo Uniwersytetu Ekonomicznego we Wrocławiu, 2010. ISBN 978-83-7695-094-5</w:t>
      </w:r>
      <w:r>
        <w:rPr>
          <w:sz w:val="22"/>
        </w:rPr>
        <w:t xml:space="preserve"> </w:t>
      </w:r>
      <w:r w:rsidR="00295929">
        <w:rPr>
          <w:sz w:val="22"/>
        </w:rPr>
        <w:t>s</w:t>
      </w:r>
      <w:r>
        <w:rPr>
          <w:sz w:val="22"/>
        </w:rPr>
        <w:t>.</w:t>
      </w:r>
      <w:r w:rsidR="00430DCA">
        <w:rPr>
          <w:sz w:val="22"/>
        </w:rPr>
        <w:t xml:space="preserve"> </w:t>
      </w:r>
      <w:r>
        <w:rPr>
          <w:sz w:val="22"/>
        </w:rPr>
        <w:t>2</w:t>
      </w:r>
      <w:r w:rsidR="00430DCA">
        <w:rPr>
          <w:sz w:val="22"/>
        </w:rPr>
        <w:t>9</w:t>
      </w:r>
      <w:r w:rsidR="00295929">
        <w:rPr>
          <w:sz w:val="22"/>
        </w:rPr>
        <w:t>.</w:t>
      </w:r>
    </w:p>
    <w:p w:rsidR="00501F70" w:rsidRDefault="00501F70" w:rsidP="00941BB4">
      <w:pPr>
        <w:pStyle w:val="Nagwek2"/>
        <w:numPr>
          <w:ilvl w:val="2"/>
          <w:numId w:val="2"/>
        </w:numPr>
        <w:rPr>
          <w:sz w:val="32"/>
        </w:rPr>
      </w:pPr>
      <w:bookmarkStart w:id="27" w:name="_Toc503088985"/>
      <w:r w:rsidRPr="00EA29BD">
        <w:rPr>
          <w:sz w:val="32"/>
        </w:rPr>
        <w:t>Etapy outsourcingu informatycznego</w:t>
      </w:r>
      <w:bookmarkEnd w:id="27"/>
    </w:p>
    <w:p w:rsidR="00F23311" w:rsidRDefault="00887FE2" w:rsidP="00F23311">
      <w:r>
        <w:t xml:space="preserve">W literaturze zajmującej się opisem </w:t>
      </w:r>
      <w:r w:rsidR="00B24C9A">
        <w:t xml:space="preserve">procesu jakim jest outsourcing czy outsourcing IT znajduję się wiele różnych jego interpretacji, oraz mniej lub bardziej szczegółowych interpretacji. Tak jak opisy te są często bardzo różnorodne tak opis etapów tego procesu bardzo często wygląda bardzo podobnie, z drobnymi modyfikacjami. </w:t>
      </w:r>
      <w:bookmarkStart w:id="28" w:name="_GoBack"/>
      <w:bookmarkEnd w:id="28"/>
    </w:p>
    <w:p w:rsidR="00135E9E" w:rsidRPr="00F23311" w:rsidRDefault="00135E9E" w:rsidP="00F23311"/>
    <w:p w:rsidR="002A53B0" w:rsidRDefault="002A53B0" w:rsidP="00AD07B6">
      <w:pPr>
        <w:pStyle w:val="Legenda"/>
        <w:keepNext/>
      </w:pPr>
      <w:bookmarkStart w:id="29" w:name="_Toc503089692"/>
      <w:r>
        <w:lastRenderedPageBreak/>
        <w:t xml:space="preserve">Rysunek </w:t>
      </w:r>
      <w:fldSimple w:instr=" SEQ Rysunek \* ARABIC ">
        <w:r w:rsidR="00D17CE8">
          <w:rPr>
            <w:noProof/>
          </w:rPr>
          <w:t>4</w:t>
        </w:r>
      </w:fldSimple>
      <w:r>
        <w:t xml:space="preserve"> O</w:t>
      </w:r>
      <w:r w:rsidRPr="002109DA">
        <w:t>gólny</w:t>
      </w:r>
      <w:r>
        <w:t xml:space="preserve"> schemat</w:t>
      </w:r>
      <w:r w:rsidRPr="002109DA">
        <w:t xml:space="preserve"> realizacji outsourcingu usług informatycznych</w:t>
      </w:r>
      <w:bookmarkEnd w:id="29"/>
    </w:p>
    <w:p w:rsidR="00F93B48" w:rsidRDefault="000E20A7" w:rsidP="000E20A7">
      <w:pPr>
        <w:ind w:firstLine="0"/>
        <w:jc w:val="center"/>
      </w:pPr>
      <w:r>
        <w:rPr>
          <w:noProof/>
        </w:rPr>
        <w:drawing>
          <wp:inline distT="0" distB="0" distL="0" distR="0">
            <wp:extent cx="5579745" cy="6393597"/>
            <wp:effectExtent l="0" t="0" r="1905" b="762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579745" cy="6393597"/>
                    </a:xfrm>
                    <a:prstGeom prst="rect">
                      <a:avLst/>
                    </a:prstGeom>
                    <a:noFill/>
                    <a:ln>
                      <a:noFill/>
                    </a:ln>
                  </pic:spPr>
                </pic:pic>
              </a:graphicData>
            </a:graphic>
          </wp:inline>
        </w:drawing>
      </w:r>
    </w:p>
    <w:p w:rsidR="002A53B0" w:rsidRDefault="002A53B0" w:rsidP="002A53B0">
      <w:pPr>
        <w:ind w:firstLine="708"/>
        <w:rPr>
          <w:sz w:val="22"/>
        </w:rPr>
      </w:pPr>
      <w:r w:rsidRPr="004D12DA">
        <w:rPr>
          <w:sz w:val="22"/>
        </w:rPr>
        <w:t>Źródło: Opracowanie własne</w:t>
      </w:r>
      <w:r w:rsidR="004005EC">
        <w:rPr>
          <w:sz w:val="22"/>
        </w:rPr>
        <w:t xml:space="preserve"> na podstawie </w:t>
      </w:r>
      <w:proofErr w:type="spellStart"/>
      <w:r w:rsidR="002079F6" w:rsidRPr="002079F6">
        <w:rPr>
          <w:sz w:val="22"/>
        </w:rPr>
        <w:t>Sobińska</w:t>
      </w:r>
      <w:proofErr w:type="spellEnd"/>
      <w:r w:rsidR="002079F6" w:rsidRPr="002079F6">
        <w:rPr>
          <w:sz w:val="22"/>
        </w:rPr>
        <w:t xml:space="preserve"> Małgorzata. Przewodnik </w:t>
      </w:r>
      <w:proofErr w:type="spellStart"/>
      <w:r w:rsidR="002079F6" w:rsidRPr="002079F6">
        <w:rPr>
          <w:sz w:val="22"/>
        </w:rPr>
        <w:t>sourcingu</w:t>
      </w:r>
      <w:proofErr w:type="spellEnd"/>
      <w:r w:rsidR="002079F6" w:rsidRPr="002079F6">
        <w:rPr>
          <w:sz w:val="22"/>
        </w:rPr>
        <w:t xml:space="preserve"> IT. Wrocław : Wydawnictwo Uniwersytetu Ekonomicznego we Wrocławiu, 2015. ISBN 978-83-7695-553-7</w:t>
      </w:r>
      <w:r w:rsidR="002079F6">
        <w:rPr>
          <w:sz w:val="22"/>
        </w:rPr>
        <w:t xml:space="preserve"> s.150-152;</w:t>
      </w:r>
      <w:r w:rsidR="002A34A0" w:rsidRPr="0061281C">
        <w:rPr>
          <w:sz w:val="22"/>
        </w:rPr>
        <w:t xml:space="preserve"> </w:t>
      </w:r>
      <w:r w:rsidR="002A34A0" w:rsidRPr="0061281C">
        <w:rPr>
          <w:sz w:val="22"/>
        </w:rPr>
        <w:t>Auksztol Jerzy. Outsourcing informatyczny w teorii i praktyce zarządzania. Gdańsk : Wydwanictwo Uniwersytetu Gdańskiego, 2008. ISBN 978-83-7326-542-2</w:t>
      </w:r>
      <w:r w:rsidR="002A34A0" w:rsidRPr="0061281C">
        <w:rPr>
          <w:sz w:val="22"/>
        </w:rPr>
        <w:t xml:space="preserve"> s.81-88</w:t>
      </w:r>
      <w:r w:rsidR="002A34A0" w:rsidRPr="0061281C">
        <w:rPr>
          <w:sz w:val="22"/>
        </w:rPr>
        <w:t>.</w:t>
      </w:r>
    </w:p>
    <w:p w:rsidR="00814FE8" w:rsidRDefault="00814FE8" w:rsidP="00941BB4">
      <w:pPr>
        <w:pStyle w:val="Nagwek2"/>
        <w:numPr>
          <w:ilvl w:val="2"/>
          <w:numId w:val="2"/>
        </w:numPr>
        <w:rPr>
          <w:sz w:val="32"/>
        </w:rPr>
      </w:pPr>
      <w:bookmarkStart w:id="30" w:name="_Toc503088986"/>
      <w:r w:rsidRPr="00EA29BD">
        <w:rPr>
          <w:sz w:val="32"/>
        </w:rPr>
        <w:t>Kontrakty i realizacja porozumień outsourcingowych</w:t>
      </w:r>
      <w:bookmarkEnd w:id="30"/>
      <w:r w:rsidRPr="00EA29BD">
        <w:rPr>
          <w:sz w:val="32"/>
        </w:rPr>
        <w:t xml:space="preserve"> </w:t>
      </w:r>
    </w:p>
    <w:p w:rsidR="00814FE8" w:rsidRPr="002A53B0" w:rsidRDefault="00814FE8" w:rsidP="00814FE8"/>
    <w:p w:rsidR="00F93B48" w:rsidRPr="00814FE8" w:rsidRDefault="00214831" w:rsidP="00941BB4">
      <w:pPr>
        <w:pStyle w:val="Nagwek2"/>
        <w:numPr>
          <w:ilvl w:val="2"/>
          <w:numId w:val="2"/>
        </w:numPr>
        <w:rPr>
          <w:sz w:val="32"/>
        </w:rPr>
      </w:pPr>
      <w:bookmarkStart w:id="31" w:name="_Toc503088987"/>
      <w:r w:rsidRPr="00EA29BD">
        <w:rPr>
          <w:sz w:val="32"/>
        </w:rPr>
        <w:lastRenderedPageBreak/>
        <w:t>Bezpieczeństwo outsourcing usług informatycznych</w:t>
      </w:r>
      <w:bookmarkEnd w:id="31"/>
      <w:r w:rsidR="000E04AD" w:rsidRPr="00EA29BD">
        <w:rPr>
          <w:sz w:val="32"/>
        </w:rPr>
        <w:t xml:space="preserve"> </w:t>
      </w:r>
    </w:p>
    <w:p w:rsidR="00F93B48" w:rsidRPr="00F93B48" w:rsidRDefault="00F93B48" w:rsidP="00F93B48"/>
    <w:p w:rsidR="00795D06" w:rsidRDefault="007D4313" w:rsidP="00941BB4">
      <w:pPr>
        <w:pStyle w:val="Nagwek2"/>
        <w:numPr>
          <w:ilvl w:val="2"/>
          <w:numId w:val="2"/>
        </w:numPr>
        <w:rPr>
          <w:sz w:val="32"/>
        </w:rPr>
      </w:pPr>
      <w:bookmarkStart w:id="32" w:name="_Toc503088988"/>
      <w:r w:rsidRPr="00EA29BD">
        <w:rPr>
          <w:sz w:val="32"/>
        </w:rPr>
        <w:t xml:space="preserve">Modele współpracy </w:t>
      </w:r>
      <w:r w:rsidR="00F060AB" w:rsidRPr="00EA29BD">
        <w:rPr>
          <w:sz w:val="32"/>
        </w:rPr>
        <w:t>w obszarze IT</w:t>
      </w:r>
      <w:bookmarkEnd w:id="32"/>
      <w:r w:rsidR="000E04AD" w:rsidRPr="00EA29BD">
        <w:rPr>
          <w:sz w:val="32"/>
        </w:rPr>
        <w:t xml:space="preserve"> </w:t>
      </w:r>
    </w:p>
    <w:p w:rsidR="00F93B48" w:rsidRPr="00F93B48" w:rsidRDefault="00F93B48" w:rsidP="00F93B48"/>
    <w:p w:rsidR="00DA1575" w:rsidRDefault="00795D06" w:rsidP="00941BB4">
      <w:pPr>
        <w:pStyle w:val="Nagwek2"/>
        <w:numPr>
          <w:ilvl w:val="2"/>
          <w:numId w:val="2"/>
        </w:numPr>
        <w:rPr>
          <w:sz w:val="32"/>
        </w:rPr>
      </w:pPr>
      <w:bookmarkStart w:id="33" w:name="_Toc503088989"/>
      <w:r w:rsidRPr="00EA29BD">
        <w:rPr>
          <w:sz w:val="32"/>
        </w:rPr>
        <w:t>Korzyści z outsourcingu informatycznego</w:t>
      </w:r>
      <w:bookmarkEnd w:id="33"/>
      <w:r w:rsidRPr="00EA29BD">
        <w:rPr>
          <w:sz w:val="32"/>
        </w:rPr>
        <w:t xml:space="preserve"> </w:t>
      </w:r>
    </w:p>
    <w:p w:rsidR="00F93B48" w:rsidRPr="00F93B48" w:rsidRDefault="00F93B48" w:rsidP="00F93B48"/>
    <w:p w:rsidR="00501F70" w:rsidRPr="00EA29BD" w:rsidRDefault="00DB4B15" w:rsidP="00941BB4">
      <w:pPr>
        <w:pStyle w:val="Nagwek2"/>
        <w:numPr>
          <w:ilvl w:val="0"/>
          <w:numId w:val="2"/>
        </w:numPr>
        <w:rPr>
          <w:sz w:val="36"/>
        </w:rPr>
      </w:pPr>
      <w:bookmarkStart w:id="34" w:name="_Toc503088990"/>
      <w:r w:rsidRPr="00EA29BD">
        <w:rPr>
          <w:sz w:val="36"/>
        </w:rPr>
        <w:t>Przegląd narzędzi informatycznych wspomagających zarządzanie relacjami outsourcingowymi</w:t>
      </w:r>
      <w:bookmarkEnd w:id="34"/>
      <w:r w:rsidR="00DA2911" w:rsidRPr="00EA29BD">
        <w:rPr>
          <w:sz w:val="36"/>
        </w:rPr>
        <w:t xml:space="preserve"> </w:t>
      </w:r>
    </w:p>
    <w:p w:rsidR="00DA2911" w:rsidRDefault="00DA2911" w:rsidP="00941BB4">
      <w:pPr>
        <w:pStyle w:val="Nagwek2"/>
        <w:numPr>
          <w:ilvl w:val="1"/>
          <w:numId w:val="2"/>
        </w:numPr>
        <w:rPr>
          <w:sz w:val="32"/>
        </w:rPr>
      </w:pPr>
      <w:bookmarkStart w:id="35" w:name="_Toc503088991"/>
      <w:r w:rsidRPr="00EA29BD">
        <w:rPr>
          <w:sz w:val="32"/>
        </w:rPr>
        <w:t>Narzędzia klasy BPO</w:t>
      </w:r>
      <w:bookmarkEnd w:id="35"/>
    </w:p>
    <w:p w:rsidR="002F7570" w:rsidRPr="00F93B48" w:rsidRDefault="002F7570" w:rsidP="002F7570"/>
    <w:p w:rsidR="002F7570" w:rsidRDefault="002F7570" w:rsidP="00941BB4">
      <w:pPr>
        <w:pStyle w:val="Nagwek2"/>
        <w:numPr>
          <w:ilvl w:val="1"/>
          <w:numId w:val="2"/>
        </w:numPr>
        <w:rPr>
          <w:sz w:val="32"/>
        </w:rPr>
      </w:pPr>
      <w:bookmarkStart w:id="36" w:name="_Toc503088992"/>
      <w:r w:rsidRPr="00EA29BD">
        <w:rPr>
          <w:sz w:val="32"/>
        </w:rPr>
        <w:t>Narzędzia klasy VMS</w:t>
      </w:r>
      <w:bookmarkEnd w:id="36"/>
      <w:r w:rsidRPr="00EA29BD">
        <w:rPr>
          <w:sz w:val="32"/>
        </w:rPr>
        <w:t xml:space="preserve"> </w:t>
      </w:r>
    </w:p>
    <w:p w:rsidR="002F7570" w:rsidRPr="00F93B48" w:rsidRDefault="002F7570" w:rsidP="002F7570"/>
    <w:p w:rsidR="00353D92" w:rsidRDefault="00353D92" w:rsidP="00353D92">
      <w:pPr>
        <w:pStyle w:val="Nagwek2"/>
        <w:numPr>
          <w:ilvl w:val="1"/>
          <w:numId w:val="2"/>
        </w:numPr>
        <w:rPr>
          <w:sz w:val="32"/>
        </w:rPr>
      </w:pPr>
      <w:bookmarkStart w:id="37" w:name="_Toc503088993"/>
      <w:r w:rsidRPr="00EA29BD">
        <w:rPr>
          <w:sz w:val="32"/>
        </w:rPr>
        <w:t xml:space="preserve">Narzędzia klasy </w:t>
      </w:r>
      <w:r>
        <w:rPr>
          <w:sz w:val="32"/>
        </w:rPr>
        <w:t>SRM</w:t>
      </w:r>
      <w:bookmarkEnd w:id="37"/>
      <w:r w:rsidRPr="00EA29BD">
        <w:rPr>
          <w:sz w:val="32"/>
        </w:rPr>
        <w:t xml:space="preserve"> </w:t>
      </w:r>
    </w:p>
    <w:p w:rsidR="00353D92" w:rsidRPr="00353D92" w:rsidRDefault="00353D92" w:rsidP="00353D92"/>
    <w:p w:rsidR="00353D92" w:rsidRDefault="00353D92" w:rsidP="00353D92">
      <w:pPr>
        <w:pStyle w:val="Nagwek2"/>
        <w:numPr>
          <w:ilvl w:val="1"/>
          <w:numId w:val="2"/>
        </w:numPr>
        <w:rPr>
          <w:sz w:val="32"/>
        </w:rPr>
      </w:pPr>
      <w:bookmarkStart w:id="38" w:name="_Toc503088994"/>
      <w:r w:rsidRPr="00EA29BD">
        <w:rPr>
          <w:sz w:val="32"/>
        </w:rPr>
        <w:t xml:space="preserve">Narzędzia klasy </w:t>
      </w:r>
      <w:r w:rsidRPr="00353D92">
        <w:rPr>
          <w:sz w:val="32"/>
        </w:rPr>
        <w:t>CLM</w:t>
      </w:r>
      <w:bookmarkEnd w:id="38"/>
    </w:p>
    <w:p w:rsidR="00F93B48" w:rsidRPr="00F93B48" w:rsidRDefault="00F93B48" w:rsidP="00F93B48"/>
    <w:p w:rsidR="00501F70" w:rsidRDefault="00501F70" w:rsidP="00941BB4">
      <w:pPr>
        <w:pStyle w:val="Nagwek2"/>
        <w:numPr>
          <w:ilvl w:val="1"/>
          <w:numId w:val="2"/>
        </w:numPr>
        <w:rPr>
          <w:sz w:val="32"/>
        </w:rPr>
      </w:pPr>
      <w:bookmarkStart w:id="39" w:name="_Toc503088995"/>
      <w:r w:rsidRPr="00EA29BD">
        <w:rPr>
          <w:sz w:val="32"/>
        </w:rPr>
        <w:t xml:space="preserve">ASP (Application service </w:t>
      </w:r>
      <w:proofErr w:type="spellStart"/>
      <w:r w:rsidRPr="00EA29BD">
        <w:rPr>
          <w:sz w:val="32"/>
        </w:rPr>
        <w:t>provider</w:t>
      </w:r>
      <w:proofErr w:type="spellEnd"/>
      <w:r w:rsidRPr="00EA29BD">
        <w:rPr>
          <w:sz w:val="32"/>
        </w:rPr>
        <w:t>)</w:t>
      </w:r>
      <w:bookmarkEnd w:id="39"/>
    </w:p>
    <w:p w:rsidR="00F93B48" w:rsidRPr="00F93B48" w:rsidRDefault="00F93B48" w:rsidP="00F93B48"/>
    <w:p w:rsidR="00501F70" w:rsidRDefault="00501F70" w:rsidP="00941BB4">
      <w:pPr>
        <w:pStyle w:val="Nagwek2"/>
        <w:numPr>
          <w:ilvl w:val="1"/>
          <w:numId w:val="2"/>
        </w:numPr>
        <w:rPr>
          <w:sz w:val="32"/>
        </w:rPr>
      </w:pPr>
      <w:bookmarkStart w:id="40" w:name="_Toc503088996"/>
      <w:proofErr w:type="spellStart"/>
      <w:r w:rsidRPr="00EA29BD">
        <w:rPr>
          <w:sz w:val="32"/>
        </w:rPr>
        <w:lastRenderedPageBreak/>
        <w:t>Cloud</w:t>
      </w:r>
      <w:proofErr w:type="spellEnd"/>
      <w:r w:rsidRPr="00EA29BD">
        <w:rPr>
          <w:sz w:val="32"/>
        </w:rPr>
        <w:t xml:space="preserve"> Computing</w:t>
      </w:r>
      <w:bookmarkEnd w:id="40"/>
      <w:r w:rsidRPr="00EA29BD">
        <w:rPr>
          <w:sz w:val="32"/>
        </w:rPr>
        <w:t xml:space="preserve"> </w:t>
      </w:r>
    </w:p>
    <w:p w:rsidR="00D045B6" w:rsidRPr="00EA29BD" w:rsidRDefault="000F17CD" w:rsidP="00941BB4">
      <w:pPr>
        <w:pStyle w:val="Nagwek2"/>
        <w:numPr>
          <w:ilvl w:val="0"/>
          <w:numId w:val="2"/>
        </w:numPr>
        <w:rPr>
          <w:sz w:val="36"/>
        </w:rPr>
      </w:pPr>
      <w:bookmarkStart w:id="41" w:name="_Toc503088997"/>
      <w:r w:rsidRPr="00EA29BD">
        <w:rPr>
          <w:sz w:val="36"/>
        </w:rPr>
        <w:t>Dostępne m</w:t>
      </w:r>
      <w:r w:rsidR="00DB4B15" w:rsidRPr="00EA29BD">
        <w:rPr>
          <w:sz w:val="36"/>
        </w:rPr>
        <w:t>etody i kryteri</w:t>
      </w:r>
      <w:r w:rsidR="00DA2911" w:rsidRPr="00EA29BD">
        <w:rPr>
          <w:sz w:val="36"/>
        </w:rPr>
        <w:t xml:space="preserve">a </w:t>
      </w:r>
      <w:r w:rsidR="00DB4B15" w:rsidRPr="00EA29BD">
        <w:rPr>
          <w:sz w:val="36"/>
        </w:rPr>
        <w:t xml:space="preserve">porównania narzędzi informatycznych </w:t>
      </w:r>
      <w:r w:rsidRPr="00EA29BD">
        <w:rPr>
          <w:sz w:val="36"/>
        </w:rPr>
        <w:t>wspomagających zarządzanie relacjami outsourcingowymi oraz efektywności outsourcingu usług informatycznych.</w:t>
      </w:r>
      <w:bookmarkEnd w:id="41"/>
    </w:p>
    <w:p w:rsidR="00702194" w:rsidRDefault="00702194" w:rsidP="00941BB4">
      <w:pPr>
        <w:pStyle w:val="Nagwek2"/>
        <w:numPr>
          <w:ilvl w:val="1"/>
          <w:numId w:val="2"/>
        </w:numPr>
        <w:rPr>
          <w:sz w:val="32"/>
        </w:rPr>
      </w:pPr>
      <w:bookmarkStart w:id="42" w:name="_Toc503088998"/>
      <w:r w:rsidRPr="00EA29BD">
        <w:rPr>
          <w:sz w:val="32"/>
        </w:rPr>
        <w:t>Model wydajności ergonomii pracy i wydajności przetwarzania</w:t>
      </w:r>
      <w:r w:rsidR="000F17CD" w:rsidRPr="00EA29BD">
        <w:rPr>
          <w:sz w:val="32"/>
        </w:rPr>
        <w:t>.</w:t>
      </w:r>
      <w:bookmarkEnd w:id="42"/>
    </w:p>
    <w:p w:rsidR="00F93B48" w:rsidRPr="00F93B48" w:rsidRDefault="00F93B48" w:rsidP="00F93B48"/>
    <w:p w:rsidR="00A91264" w:rsidRDefault="00B93A8D" w:rsidP="00941BB4">
      <w:pPr>
        <w:pStyle w:val="Nagwek2"/>
        <w:numPr>
          <w:ilvl w:val="1"/>
          <w:numId w:val="2"/>
        </w:numPr>
        <w:rPr>
          <w:sz w:val="32"/>
        </w:rPr>
      </w:pPr>
      <w:bookmarkStart w:id="43" w:name="_Toc503088999"/>
      <w:r w:rsidRPr="00EA29BD">
        <w:rPr>
          <w:sz w:val="32"/>
        </w:rPr>
        <w:t>ITIL</w:t>
      </w:r>
      <w:bookmarkEnd w:id="43"/>
      <w:r w:rsidR="00A91264" w:rsidRPr="00A91264">
        <w:rPr>
          <w:sz w:val="32"/>
        </w:rPr>
        <w:t xml:space="preserve"> </w:t>
      </w:r>
    </w:p>
    <w:p w:rsidR="00F93B48" w:rsidRPr="00F93B48" w:rsidRDefault="00F93B48" w:rsidP="00F93B48"/>
    <w:p w:rsidR="00A91264" w:rsidRDefault="00A91264" w:rsidP="00941BB4">
      <w:pPr>
        <w:pStyle w:val="Nagwek2"/>
        <w:numPr>
          <w:ilvl w:val="1"/>
          <w:numId w:val="2"/>
        </w:numPr>
        <w:rPr>
          <w:sz w:val="32"/>
        </w:rPr>
      </w:pPr>
      <w:bookmarkStart w:id="44" w:name="_Toc503089000"/>
      <w:r w:rsidRPr="00EA29BD">
        <w:rPr>
          <w:sz w:val="32"/>
        </w:rPr>
        <w:t>COBIT 5</w:t>
      </w:r>
      <w:bookmarkEnd w:id="44"/>
    </w:p>
    <w:p w:rsidR="00F93B48" w:rsidRPr="00F93B48" w:rsidRDefault="00F93B48" w:rsidP="00F93B48"/>
    <w:p w:rsidR="00A91264" w:rsidRDefault="00B93A8D" w:rsidP="00941BB4">
      <w:pPr>
        <w:pStyle w:val="Nagwek2"/>
        <w:numPr>
          <w:ilvl w:val="1"/>
          <w:numId w:val="2"/>
        </w:numPr>
        <w:rPr>
          <w:sz w:val="32"/>
        </w:rPr>
      </w:pPr>
      <w:bookmarkStart w:id="45" w:name="_Toc503089001"/>
      <w:r w:rsidRPr="00EA29BD">
        <w:rPr>
          <w:sz w:val="32"/>
        </w:rPr>
        <w:t>TOGAF</w:t>
      </w:r>
      <w:bookmarkEnd w:id="45"/>
      <w:r w:rsidR="00A91264" w:rsidRPr="00A91264">
        <w:rPr>
          <w:sz w:val="32"/>
        </w:rPr>
        <w:t xml:space="preserve"> </w:t>
      </w:r>
    </w:p>
    <w:p w:rsidR="00F93B48" w:rsidRPr="00F93B48" w:rsidRDefault="00F93B48" w:rsidP="00F93B48"/>
    <w:p w:rsidR="00B93A8D" w:rsidRDefault="00060252" w:rsidP="00941BB4">
      <w:pPr>
        <w:pStyle w:val="Nagwek2"/>
        <w:numPr>
          <w:ilvl w:val="1"/>
          <w:numId w:val="2"/>
        </w:numPr>
        <w:rPr>
          <w:sz w:val="32"/>
        </w:rPr>
      </w:pPr>
      <w:bookmarkStart w:id="46" w:name="_Toc503089002"/>
      <w:r>
        <w:rPr>
          <w:sz w:val="32"/>
        </w:rPr>
        <w:t xml:space="preserve">Koncepcja, założenia oraz zasada działania autorskiej </w:t>
      </w:r>
      <w:r w:rsidR="00A91264">
        <w:rPr>
          <w:sz w:val="32"/>
        </w:rPr>
        <w:t>metod</w:t>
      </w:r>
      <w:r>
        <w:rPr>
          <w:sz w:val="32"/>
        </w:rPr>
        <w:t>y</w:t>
      </w:r>
      <w:r w:rsidR="00A91264">
        <w:rPr>
          <w:sz w:val="32"/>
        </w:rPr>
        <w:t xml:space="preserve"> oceny </w:t>
      </w:r>
      <w:r w:rsidR="00A91264" w:rsidRPr="00A91264">
        <w:rPr>
          <w:sz w:val="32"/>
        </w:rPr>
        <w:t>efektywności outsourcingu</w:t>
      </w:r>
      <w:r w:rsidR="00A91264">
        <w:rPr>
          <w:sz w:val="32"/>
        </w:rPr>
        <w:t xml:space="preserve"> informatycznego</w:t>
      </w:r>
      <w:bookmarkEnd w:id="46"/>
    </w:p>
    <w:p w:rsidR="00F93B48" w:rsidRPr="00F93B48" w:rsidRDefault="00F93B48" w:rsidP="00F93B48"/>
    <w:p w:rsidR="00D045B6" w:rsidRPr="00EA29BD" w:rsidRDefault="00DB4B15" w:rsidP="00941BB4">
      <w:pPr>
        <w:pStyle w:val="Nagwek2"/>
        <w:numPr>
          <w:ilvl w:val="0"/>
          <w:numId w:val="2"/>
        </w:numPr>
        <w:rPr>
          <w:sz w:val="36"/>
        </w:rPr>
      </w:pPr>
      <w:bookmarkStart w:id="47" w:name="_Toc503089003"/>
      <w:r w:rsidRPr="00EA29BD">
        <w:rPr>
          <w:sz w:val="36"/>
        </w:rPr>
        <w:t>Zastosowanie metody porównawczej</w:t>
      </w:r>
      <w:bookmarkEnd w:id="47"/>
      <w:r w:rsidRPr="00EA29BD">
        <w:rPr>
          <w:sz w:val="36"/>
        </w:rPr>
        <w:t xml:space="preserve"> </w:t>
      </w:r>
    </w:p>
    <w:p w:rsidR="00B175B7" w:rsidRDefault="00DB4B15" w:rsidP="00941BB4">
      <w:pPr>
        <w:pStyle w:val="Nagwek2"/>
        <w:numPr>
          <w:ilvl w:val="0"/>
          <w:numId w:val="2"/>
        </w:numPr>
      </w:pPr>
      <w:bookmarkStart w:id="48" w:name="_Toc503089004"/>
      <w:r w:rsidRPr="00EA29BD">
        <w:rPr>
          <w:sz w:val="36"/>
        </w:rPr>
        <w:t>Prezentacja i analiza wniosków</w:t>
      </w:r>
      <w:bookmarkEnd w:id="48"/>
      <w:r w:rsidRPr="00EA29BD">
        <w:rPr>
          <w:sz w:val="36"/>
        </w:rPr>
        <w:t xml:space="preserve"> </w:t>
      </w:r>
      <w:r w:rsidR="00832802">
        <w:br w:type="page"/>
      </w:r>
    </w:p>
    <w:bookmarkStart w:id="49" w:name="_Toc503089005" w:displacedByCustomXml="next"/>
    <w:sdt>
      <w:sdtPr>
        <w:id w:val="-1048143194"/>
        <w:docPartObj>
          <w:docPartGallery w:val="Bibliographies"/>
          <w:docPartUnique/>
        </w:docPartObj>
      </w:sdtPr>
      <w:sdtEndPr>
        <w:rPr>
          <w:rFonts w:eastAsiaTheme="minorHAnsi" w:cstheme="minorBidi"/>
          <w:sz w:val="26"/>
          <w:szCs w:val="22"/>
          <w:lang w:eastAsia="en-US"/>
        </w:rPr>
      </w:sdtEndPr>
      <w:sdtContent>
        <w:p w:rsidR="00A0104A" w:rsidRDefault="00A0104A">
          <w:pPr>
            <w:pStyle w:val="Nagwek1"/>
          </w:pPr>
          <w:r>
            <w:t>Bibliografia</w:t>
          </w:r>
          <w:bookmarkEnd w:id="49"/>
        </w:p>
        <w:sdt>
          <w:sdtPr>
            <w:id w:val="111145805"/>
            <w:bibliography/>
          </w:sdtPr>
          <w:sdtContent>
            <w:p w:rsidR="002079F6" w:rsidRDefault="00A0104A" w:rsidP="002079F6">
              <w:pPr>
                <w:pStyle w:val="Bibliografia"/>
                <w:rPr>
                  <w:noProof/>
                  <w:sz w:val="24"/>
                  <w:szCs w:val="24"/>
                </w:rPr>
              </w:pPr>
              <w:r>
                <w:fldChar w:fldCharType="begin"/>
              </w:r>
              <w:r>
                <w:instrText>BIBLIOGRAPHY</w:instrText>
              </w:r>
              <w:r>
                <w:fldChar w:fldCharType="separate"/>
              </w:r>
              <w:r w:rsidR="002079F6">
                <w:rPr>
                  <w:noProof/>
                </w:rPr>
                <w:t xml:space="preserve">1. </w:t>
              </w:r>
              <w:r w:rsidR="002079F6">
                <w:rPr>
                  <w:b/>
                  <w:bCs/>
                  <w:noProof/>
                </w:rPr>
                <w:t>Szukalski Stanisław M. i Wodnicka Monika.</w:t>
              </w:r>
              <w:r w:rsidR="002079F6">
                <w:rPr>
                  <w:noProof/>
                </w:rPr>
                <w:t xml:space="preserve"> </w:t>
              </w:r>
              <w:r w:rsidR="002079F6">
                <w:rPr>
                  <w:i/>
                  <w:iCs/>
                  <w:noProof/>
                </w:rPr>
                <w:t xml:space="preserve">Outsourcing metodyka przygotowania procesów i ocena efektywności. </w:t>
              </w:r>
              <w:r w:rsidR="002079F6">
                <w:rPr>
                  <w:noProof/>
                </w:rPr>
                <w:t>Warszawa : Difin SA, 2016. ISBN 978-83-8085-148-1.</w:t>
              </w:r>
            </w:p>
            <w:p w:rsidR="002079F6" w:rsidRDefault="002079F6" w:rsidP="002079F6">
              <w:pPr>
                <w:pStyle w:val="Bibliografia"/>
                <w:rPr>
                  <w:noProof/>
                </w:rPr>
              </w:pPr>
              <w:r>
                <w:rPr>
                  <w:noProof/>
                </w:rPr>
                <w:t xml:space="preserve">2. </w:t>
              </w:r>
              <w:r>
                <w:rPr>
                  <w:b/>
                  <w:bCs/>
                  <w:noProof/>
                </w:rPr>
                <w:t>Kisielnicki Jerzy.</w:t>
              </w:r>
              <w:r>
                <w:rPr>
                  <w:noProof/>
                </w:rPr>
                <w:t xml:space="preserve"> </w:t>
              </w:r>
              <w:r>
                <w:rPr>
                  <w:i/>
                  <w:iCs/>
                  <w:noProof/>
                </w:rPr>
                <w:t xml:space="preserve">Sytemy informatyczne zarządzania. </w:t>
              </w:r>
              <w:r>
                <w:rPr>
                  <w:noProof/>
                </w:rPr>
                <w:t>Warszawa : PLACET, 2009. ISBN 978-83-7488-138-8.</w:t>
              </w:r>
            </w:p>
            <w:p w:rsidR="002079F6" w:rsidRDefault="002079F6" w:rsidP="002079F6">
              <w:pPr>
                <w:pStyle w:val="Bibliografia"/>
                <w:rPr>
                  <w:noProof/>
                </w:rPr>
              </w:pPr>
              <w:r>
                <w:rPr>
                  <w:noProof/>
                </w:rPr>
                <w:t xml:space="preserve">3. </w:t>
              </w:r>
              <w:r>
                <w:rPr>
                  <w:b/>
                  <w:bCs/>
                  <w:noProof/>
                </w:rPr>
                <w:t>Power Mark J., Desouza Kevin C. i Bonifazi Carlo.</w:t>
              </w:r>
              <w:r>
                <w:rPr>
                  <w:noProof/>
                </w:rPr>
                <w:t xml:space="preserve"> </w:t>
              </w:r>
              <w:r>
                <w:rPr>
                  <w:i/>
                  <w:iCs/>
                  <w:noProof/>
                </w:rPr>
                <w:t xml:space="preserve">Outsourcing Podręcznik sprawdzonych praktyk. </w:t>
              </w:r>
              <w:r>
                <w:rPr>
                  <w:noProof/>
                </w:rPr>
                <w:t>[tłum.] Rzychoń Tomasz. Warszawa : MT Biznes Sp. z o.o., 2010. 978-83-62195-39-8.</w:t>
              </w:r>
            </w:p>
            <w:p w:rsidR="002079F6" w:rsidRDefault="002079F6" w:rsidP="002079F6">
              <w:pPr>
                <w:pStyle w:val="Bibliografia"/>
                <w:rPr>
                  <w:noProof/>
                </w:rPr>
              </w:pPr>
              <w:r>
                <w:rPr>
                  <w:noProof/>
                </w:rPr>
                <w:t xml:space="preserve">4. </w:t>
              </w:r>
              <w:r>
                <w:rPr>
                  <w:b/>
                  <w:bCs/>
                  <w:noProof/>
                </w:rPr>
                <w:t>Sobińska Małgorzata.</w:t>
              </w:r>
              <w:r>
                <w:rPr>
                  <w:noProof/>
                </w:rPr>
                <w:t xml:space="preserve"> </w:t>
              </w:r>
              <w:r>
                <w:rPr>
                  <w:i/>
                  <w:iCs/>
                  <w:noProof/>
                </w:rPr>
                <w:t xml:space="preserve">Zarządzanie outsourcingiem informatycznym. </w:t>
              </w:r>
              <w:r>
                <w:rPr>
                  <w:noProof/>
                </w:rPr>
                <w:t>Wrocław : Wydawnictwo Uniwersytetu Ekonomicznego we Wrocławiu, 2010. ISBN 978-83-7695-094-5.</w:t>
              </w:r>
            </w:p>
            <w:p w:rsidR="002079F6" w:rsidRDefault="002079F6" w:rsidP="002079F6">
              <w:pPr>
                <w:pStyle w:val="Bibliografia"/>
                <w:rPr>
                  <w:noProof/>
                </w:rPr>
              </w:pPr>
              <w:r>
                <w:rPr>
                  <w:noProof/>
                </w:rPr>
                <w:t xml:space="preserve">5. </w:t>
              </w:r>
              <w:r>
                <w:rPr>
                  <w:i/>
                  <w:iCs/>
                  <w:noProof/>
                </w:rPr>
                <w:t xml:space="preserve">OUTSOURCING USŁUG INFORMATYCZNYCH. </w:t>
              </w:r>
              <w:r>
                <w:rPr>
                  <w:b/>
                  <w:bCs/>
                  <w:noProof/>
                </w:rPr>
                <w:t>Dyk Michał.</w:t>
              </w:r>
              <w:r>
                <w:rPr>
                  <w:noProof/>
                </w:rPr>
                <w:t xml:space="preserve"> 335, Wrocław : Uniwersytet Ekonomiczny we Wrocławiu, 2014. ISSN 1899-3192.</w:t>
              </w:r>
            </w:p>
            <w:p w:rsidR="002079F6" w:rsidRDefault="002079F6" w:rsidP="002079F6">
              <w:pPr>
                <w:pStyle w:val="Bibliografia"/>
                <w:rPr>
                  <w:noProof/>
                </w:rPr>
              </w:pPr>
              <w:r>
                <w:rPr>
                  <w:noProof/>
                </w:rPr>
                <w:t xml:space="preserve">6. </w:t>
              </w:r>
              <w:r>
                <w:rPr>
                  <w:b/>
                  <w:bCs/>
                  <w:noProof/>
                </w:rPr>
                <w:t>Sobińska Małgorzata.</w:t>
              </w:r>
              <w:r>
                <w:rPr>
                  <w:noProof/>
                </w:rPr>
                <w:t xml:space="preserve"> </w:t>
              </w:r>
              <w:r>
                <w:rPr>
                  <w:i/>
                  <w:iCs/>
                  <w:noProof/>
                </w:rPr>
                <w:t xml:space="preserve">Przewodnik sourcingu IT. </w:t>
              </w:r>
              <w:r>
                <w:rPr>
                  <w:noProof/>
                </w:rPr>
                <w:t>Wrocław : Wydawnictwo Uniwersytetu Ekonomicznego we Wrocławiu, 2015. ISBN 978-83-7695-553-7.</w:t>
              </w:r>
            </w:p>
            <w:p w:rsidR="002079F6" w:rsidRDefault="002079F6" w:rsidP="002079F6">
              <w:pPr>
                <w:pStyle w:val="Bibliografia"/>
                <w:rPr>
                  <w:noProof/>
                </w:rPr>
              </w:pPr>
              <w:r>
                <w:rPr>
                  <w:noProof/>
                </w:rPr>
                <w:t xml:space="preserve">7. </w:t>
              </w:r>
              <w:r>
                <w:rPr>
                  <w:b/>
                  <w:bCs/>
                  <w:noProof/>
                </w:rPr>
                <w:t>Auksztol Jerzy.</w:t>
              </w:r>
              <w:r>
                <w:rPr>
                  <w:noProof/>
                </w:rPr>
                <w:t xml:space="preserve"> </w:t>
              </w:r>
              <w:r>
                <w:rPr>
                  <w:i/>
                  <w:iCs/>
                  <w:noProof/>
                </w:rPr>
                <w:t xml:space="preserve">Outsourcing informatyczny w teorii i praktyce zarządzania. </w:t>
              </w:r>
              <w:r>
                <w:rPr>
                  <w:noProof/>
                </w:rPr>
                <w:t>Gdańsk : Wydwanictwo Uniwersytetu Gdańskiego, 2008. ISBN 978-83-7326-542-2.</w:t>
              </w:r>
            </w:p>
            <w:p w:rsidR="00A0104A" w:rsidRDefault="00A0104A" w:rsidP="002079F6">
              <w:r>
                <w:rPr>
                  <w:b/>
                  <w:bCs/>
                </w:rPr>
                <w:fldChar w:fldCharType="end"/>
              </w:r>
            </w:p>
          </w:sdtContent>
        </w:sdt>
      </w:sdtContent>
    </w:sdt>
    <w:p w:rsidR="005724D3" w:rsidRDefault="005724D3" w:rsidP="00A0104A"/>
    <w:p w:rsidR="00BE5012" w:rsidRDefault="00BE5012" w:rsidP="00BE5012"/>
    <w:p w:rsidR="00221205" w:rsidRDefault="00221205" w:rsidP="00BE5012">
      <w:pPr>
        <w:ind w:firstLine="0"/>
      </w:pPr>
    </w:p>
    <w:p w:rsidR="00E62899" w:rsidRDefault="00E62899" w:rsidP="00975C4A">
      <w:r>
        <w:br w:type="page"/>
      </w:r>
    </w:p>
    <w:p w:rsidR="00E62899" w:rsidRPr="00BF183F" w:rsidRDefault="00E62899" w:rsidP="00BF183F">
      <w:pPr>
        <w:pStyle w:val="Nagwek2"/>
        <w:jc w:val="center"/>
        <w:rPr>
          <w:sz w:val="36"/>
        </w:rPr>
      </w:pPr>
      <w:bookmarkStart w:id="50" w:name="_Toc503089006"/>
      <w:r w:rsidRPr="00BF183F">
        <w:rPr>
          <w:sz w:val="36"/>
        </w:rPr>
        <w:lastRenderedPageBreak/>
        <w:t>WYKAZ RYSUNKÓW i TABE</w:t>
      </w:r>
      <w:r w:rsidR="00BC0DCB" w:rsidRPr="00BF183F">
        <w:rPr>
          <w:sz w:val="36"/>
        </w:rPr>
        <w:t>L</w:t>
      </w:r>
      <w:bookmarkEnd w:id="50"/>
    </w:p>
    <w:p w:rsidR="00200508" w:rsidRDefault="00FF63C6">
      <w:pPr>
        <w:pStyle w:val="Spisilustracji"/>
        <w:tabs>
          <w:tab w:val="right" w:leader="dot" w:pos="8777"/>
        </w:tabs>
        <w:rPr>
          <w:rFonts w:asciiTheme="minorHAnsi" w:eastAsiaTheme="minorEastAsia" w:hAnsiTheme="minorHAnsi"/>
          <w:noProof/>
          <w:sz w:val="22"/>
          <w:lang w:eastAsia="pl-PL"/>
        </w:rPr>
      </w:pPr>
      <w:r>
        <w:fldChar w:fldCharType="begin"/>
      </w:r>
      <w:r>
        <w:instrText xml:space="preserve"> TOC \h \z \c "Rysunek" </w:instrText>
      </w:r>
      <w:r>
        <w:fldChar w:fldCharType="separate"/>
      </w:r>
      <w:hyperlink w:anchor="_Toc503089689" w:history="1">
        <w:r w:rsidR="00200508" w:rsidRPr="003362B6">
          <w:rPr>
            <w:rStyle w:val="Hipercze"/>
            <w:noProof/>
          </w:rPr>
          <w:t>Rysunek 1 Składniki outsourcingu</w:t>
        </w:r>
        <w:r w:rsidR="00200508">
          <w:rPr>
            <w:noProof/>
            <w:webHidden/>
          </w:rPr>
          <w:tab/>
        </w:r>
        <w:r w:rsidR="00200508">
          <w:rPr>
            <w:noProof/>
            <w:webHidden/>
          </w:rPr>
          <w:fldChar w:fldCharType="begin"/>
        </w:r>
        <w:r w:rsidR="00200508">
          <w:rPr>
            <w:noProof/>
            <w:webHidden/>
          </w:rPr>
          <w:instrText xml:space="preserve"> PAGEREF _Toc503089689 \h </w:instrText>
        </w:r>
        <w:r w:rsidR="00200508">
          <w:rPr>
            <w:noProof/>
            <w:webHidden/>
          </w:rPr>
        </w:r>
        <w:r w:rsidR="00200508">
          <w:rPr>
            <w:noProof/>
            <w:webHidden/>
          </w:rPr>
          <w:fldChar w:fldCharType="separate"/>
        </w:r>
        <w:r w:rsidR="00200508">
          <w:rPr>
            <w:noProof/>
            <w:webHidden/>
          </w:rPr>
          <w:t>14</w:t>
        </w:r>
        <w:r w:rsidR="00200508">
          <w:rPr>
            <w:noProof/>
            <w:webHidden/>
          </w:rPr>
          <w:fldChar w:fldCharType="end"/>
        </w:r>
      </w:hyperlink>
    </w:p>
    <w:p w:rsidR="00200508" w:rsidRDefault="00200508">
      <w:pPr>
        <w:pStyle w:val="Spisilustracji"/>
        <w:tabs>
          <w:tab w:val="right" w:leader="dot" w:pos="8777"/>
        </w:tabs>
        <w:rPr>
          <w:rFonts w:asciiTheme="minorHAnsi" w:eastAsiaTheme="minorEastAsia" w:hAnsiTheme="minorHAnsi"/>
          <w:noProof/>
          <w:sz w:val="22"/>
          <w:lang w:eastAsia="pl-PL"/>
        </w:rPr>
      </w:pPr>
      <w:hyperlink w:anchor="_Toc503089690" w:history="1">
        <w:r w:rsidRPr="003362B6">
          <w:rPr>
            <w:rStyle w:val="Hipercze"/>
            <w:noProof/>
          </w:rPr>
          <w:t>Rysunek 2 Rodzaje outsourcingu</w:t>
        </w:r>
        <w:r>
          <w:rPr>
            <w:noProof/>
            <w:webHidden/>
          </w:rPr>
          <w:tab/>
        </w:r>
        <w:r>
          <w:rPr>
            <w:noProof/>
            <w:webHidden/>
          </w:rPr>
          <w:fldChar w:fldCharType="begin"/>
        </w:r>
        <w:r>
          <w:rPr>
            <w:noProof/>
            <w:webHidden/>
          </w:rPr>
          <w:instrText xml:space="preserve"> PAGEREF _Toc503089690 \h </w:instrText>
        </w:r>
        <w:r>
          <w:rPr>
            <w:noProof/>
            <w:webHidden/>
          </w:rPr>
        </w:r>
        <w:r>
          <w:rPr>
            <w:noProof/>
            <w:webHidden/>
          </w:rPr>
          <w:fldChar w:fldCharType="separate"/>
        </w:r>
        <w:r>
          <w:rPr>
            <w:noProof/>
            <w:webHidden/>
          </w:rPr>
          <w:t>23</w:t>
        </w:r>
        <w:r>
          <w:rPr>
            <w:noProof/>
            <w:webHidden/>
          </w:rPr>
          <w:fldChar w:fldCharType="end"/>
        </w:r>
      </w:hyperlink>
    </w:p>
    <w:p w:rsidR="00200508" w:rsidRDefault="00200508">
      <w:pPr>
        <w:pStyle w:val="Spisilustracji"/>
        <w:tabs>
          <w:tab w:val="right" w:leader="dot" w:pos="8777"/>
        </w:tabs>
        <w:rPr>
          <w:rFonts w:asciiTheme="minorHAnsi" w:eastAsiaTheme="minorEastAsia" w:hAnsiTheme="minorHAnsi"/>
          <w:noProof/>
          <w:sz w:val="22"/>
          <w:lang w:eastAsia="pl-PL"/>
        </w:rPr>
      </w:pPr>
      <w:hyperlink w:anchor="_Toc503089691" w:history="1">
        <w:r w:rsidRPr="003362B6">
          <w:rPr>
            <w:rStyle w:val="Hipercze"/>
            <w:noProof/>
          </w:rPr>
          <w:t>Rysunek 3 Zakres usług najchętniej powierzany zewnętrznemu dostawcy</w:t>
        </w:r>
        <w:r>
          <w:rPr>
            <w:noProof/>
            <w:webHidden/>
          </w:rPr>
          <w:tab/>
        </w:r>
        <w:r>
          <w:rPr>
            <w:noProof/>
            <w:webHidden/>
          </w:rPr>
          <w:fldChar w:fldCharType="begin"/>
        </w:r>
        <w:r>
          <w:rPr>
            <w:noProof/>
            <w:webHidden/>
          </w:rPr>
          <w:instrText xml:space="preserve"> PAGEREF _Toc503089691 \h </w:instrText>
        </w:r>
        <w:r>
          <w:rPr>
            <w:noProof/>
            <w:webHidden/>
          </w:rPr>
        </w:r>
        <w:r>
          <w:rPr>
            <w:noProof/>
            <w:webHidden/>
          </w:rPr>
          <w:fldChar w:fldCharType="separate"/>
        </w:r>
        <w:r>
          <w:rPr>
            <w:noProof/>
            <w:webHidden/>
          </w:rPr>
          <w:t>33</w:t>
        </w:r>
        <w:r>
          <w:rPr>
            <w:noProof/>
            <w:webHidden/>
          </w:rPr>
          <w:fldChar w:fldCharType="end"/>
        </w:r>
      </w:hyperlink>
    </w:p>
    <w:p w:rsidR="00200508" w:rsidRDefault="00200508">
      <w:pPr>
        <w:pStyle w:val="Spisilustracji"/>
        <w:tabs>
          <w:tab w:val="right" w:leader="dot" w:pos="8777"/>
        </w:tabs>
        <w:rPr>
          <w:rFonts w:asciiTheme="minorHAnsi" w:eastAsiaTheme="minorEastAsia" w:hAnsiTheme="minorHAnsi"/>
          <w:noProof/>
          <w:sz w:val="22"/>
          <w:lang w:eastAsia="pl-PL"/>
        </w:rPr>
      </w:pPr>
      <w:hyperlink w:anchor="_Toc503089692" w:history="1">
        <w:r w:rsidRPr="003362B6">
          <w:rPr>
            <w:rStyle w:val="Hipercze"/>
            <w:noProof/>
          </w:rPr>
          <w:t>Rysunek 4 Ogólny schemat realizacji outsourcingu usług informatycznych</w:t>
        </w:r>
        <w:r>
          <w:rPr>
            <w:noProof/>
            <w:webHidden/>
          </w:rPr>
          <w:tab/>
        </w:r>
        <w:r>
          <w:rPr>
            <w:noProof/>
            <w:webHidden/>
          </w:rPr>
          <w:fldChar w:fldCharType="begin"/>
        </w:r>
        <w:r>
          <w:rPr>
            <w:noProof/>
            <w:webHidden/>
          </w:rPr>
          <w:instrText xml:space="preserve"> PAGEREF _Toc503089692 \h </w:instrText>
        </w:r>
        <w:r>
          <w:rPr>
            <w:noProof/>
            <w:webHidden/>
          </w:rPr>
        </w:r>
        <w:r>
          <w:rPr>
            <w:noProof/>
            <w:webHidden/>
          </w:rPr>
          <w:fldChar w:fldCharType="separate"/>
        </w:r>
        <w:r>
          <w:rPr>
            <w:noProof/>
            <w:webHidden/>
          </w:rPr>
          <w:t>34</w:t>
        </w:r>
        <w:r>
          <w:rPr>
            <w:noProof/>
            <w:webHidden/>
          </w:rPr>
          <w:fldChar w:fldCharType="end"/>
        </w:r>
      </w:hyperlink>
    </w:p>
    <w:p w:rsidR="00200508" w:rsidRDefault="00FF63C6" w:rsidP="00623A5F">
      <w:pPr>
        <w:rPr>
          <w:noProof/>
        </w:rPr>
      </w:pPr>
      <w:r>
        <w:fldChar w:fldCharType="end"/>
      </w:r>
      <w:r>
        <w:fldChar w:fldCharType="begin"/>
      </w:r>
      <w:r>
        <w:instrText xml:space="preserve"> TOC \h \z \c "Tabela" </w:instrText>
      </w:r>
      <w:r>
        <w:fldChar w:fldCharType="separate"/>
      </w:r>
    </w:p>
    <w:p w:rsidR="00200508" w:rsidRDefault="00200508">
      <w:pPr>
        <w:pStyle w:val="Spisilustracji"/>
        <w:tabs>
          <w:tab w:val="right" w:leader="dot" w:pos="8777"/>
        </w:tabs>
        <w:rPr>
          <w:rFonts w:asciiTheme="minorHAnsi" w:eastAsiaTheme="minorEastAsia" w:hAnsiTheme="minorHAnsi"/>
          <w:noProof/>
          <w:sz w:val="22"/>
          <w:lang w:eastAsia="pl-PL"/>
        </w:rPr>
      </w:pPr>
      <w:hyperlink w:anchor="_Toc503089683" w:history="1">
        <w:r w:rsidRPr="009855C3">
          <w:rPr>
            <w:rStyle w:val="Hipercze"/>
            <w:noProof/>
          </w:rPr>
          <w:t>Tabela 1 Ogólna charakterystyka procesów IT</w:t>
        </w:r>
        <w:r>
          <w:rPr>
            <w:noProof/>
            <w:webHidden/>
          </w:rPr>
          <w:tab/>
        </w:r>
        <w:r>
          <w:rPr>
            <w:noProof/>
            <w:webHidden/>
          </w:rPr>
          <w:fldChar w:fldCharType="begin"/>
        </w:r>
        <w:r>
          <w:rPr>
            <w:noProof/>
            <w:webHidden/>
          </w:rPr>
          <w:instrText xml:space="preserve"> PAGEREF _Toc503089683 \h </w:instrText>
        </w:r>
        <w:r>
          <w:rPr>
            <w:noProof/>
            <w:webHidden/>
          </w:rPr>
        </w:r>
        <w:r>
          <w:rPr>
            <w:noProof/>
            <w:webHidden/>
          </w:rPr>
          <w:fldChar w:fldCharType="separate"/>
        </w:r>
        <w:r>
          <w:rPr>
            <w:noProof/>
            <w:webHidden/>
          </w:rPr>
          <w:t>10</w:t>
        </w:r>
        <w:r>
          <w:rPr>
            <w:noProof/>
            <w:webHidden/>
          </w:rPr>
          <w:fldChar w:fldCharType="end"/>
        </w:r>
      </w:hyperlink>
    </w:p>
    <w:p w:rsidR="00200508" w:rsidRDefault="00200508">
      <w:pPr>
        <w:pStyle w:val="Spisilustracji"/>
        <w:tabs>
          <w:tab w:val="right" w:leader="dot" w:pos="8777"/>
        </w:tabs>
        <w:rPr>
          <w:rFonts w:asciiTheme="minorHAnsi" w:eastAsiaTheme="minorEastAsia" w:hAnsiTheme="minorHAnsi"/>
          <w:noProof/>
          <w:sz w:val="22"/>
          <w:lang w:eastAsia="pl-PL"/>
        </w:rPr>
      </w:pPr>
      <w:hyperlink w:anchor="_Toc503089684" w:history="1">
        <w:r w:rsidRPr="009855C3">
          <w:rPr>
            <w:rStyle w:val="Hipercze"/>
            <w:noProof/>
          </w:rPr>
          <w:t>Tabela 2 Wybrane obszary zastosowań systemów informatycznych w przedsiębiorstwie</w:t>
        </w:r>
        <w:r>
          <w:rPr>
            <w:noProof/>
            <w:webHidden/>
          </w:rPr>
          <w:tab/>
        </w:r>
        <w:r>
          <w:rPr>
            <w:noProof/>
            <w:webHidden/>
          </w:rPr>
          <w:fldChar w:fldCharType="begin"/>
        </w:r>
        <w:r>
          <w:rPr>
            <w:noProof/>
            <w:webHidden/>
          </w:rPr>
          <w:instrText xml:space="preserve"> PAGEREF _Toc503089684 \h </w:instrText>
        </w:r>
        <w:r>
          <w:rPr>
            <w:noProof/>
            <w:webHidden/>
          </w:rPr>
        </w:r>
        <w:r>
          <w:rPr>
            <w:noProof/>
            <w:webHidden/>
          </w:rPr>
          <w:fldChar w:fldCharType="separate"/>
        </w:r>
        <w:r>
          <w:rPr>
            <w:noProof/>
            <w:webHidden/>
          </w:rPr>
          <w:t>11</w:t>
        </w:r>
        <w:r>
          <w:rPr>
            <w:noProof/>
            <w:webHidden/>
          </w:rPr>
          <w:fldChar w:fldCharType="end"/>
        </w:r>
      </w:hyperlink>
    </w:p>
    <w:p w:rsidR="00200508" w:rsidRDefault="00200508">
      <w:pPr>
        <w:pStyle w:val="Spisilustracji"/>
        <w:tabs>
          <w:tab w:val="right" w:leader="dot" w:pos="8777"/>
        </w:tabs>
        <w:rPr>
          <w:rFonts w:asciiTheme="minorHAnsi" w:eastAsiaTheme="minorEastAsia" w:hAnsiTheme="minorHAnsi"/>
          <w:noProof/>
          <w:sz w:val="22"/>
          <w:lang w:eastAsia="pl-PL"/>
        </w:rPr>
      </w:pPr>
      <w:hyperlink w:anchor="_Toc503089685" w:history="1">
        <w:r w:rsidRPr="009855C3">
          <w:rPr>
            <w:rStyle w:val="Hipercze"/>
            <w:noProof/>
          </w:rPr>
          <w:t>Tabela 3 Obszary przedsiębiorstw poddawane strategii outsourcingu</w:t>
        </w:r>
        <w:r>
          <w:rPr>
            <w:noProof/>
            <w:webHidden/>
          </w:rPr>
          <w:tab/>
        </w:r>
        <w:r>
          <w:rPr>
            <w:noProof/>
            <w:webHidden/>
          </w:rPr>
          <w:fldChar w:fldCharType="begin"/>
        </w:r>
        <w:r>
          <w:rPr>
            <w:noProof/>
            <w:webHidden/>
          </w:rPr>
          <w:instrText xml:space="preserve"> PAGEREF _Toc503089685 \h </w:instrText>
        </w:r>
        <w:r>
          <w:rPr>
            <w:noProof/>
            <w:webHidden/>
          </w:rPr>
        </w:r>
        <w:r>
          <w:rPr>
            <w:noProof/>
            <w:webHidden/>
          </w:rPr>
          <w:fldChar w:fldCharType="separate"/>
        </w:r>
        <w:r>
          <w:rPr>
            <w:noProof/>
            <w:webHidden/>
          </w:rPr>
          <w:t>17</w:t>
        </w:r>
        <w:r>
          <w:rPr>
            <w:noProof/>
            <w:webHidden/>
          </w:rPr>
          <w:fldChar w:fldCharType="end"/>
        </w:r>
      </w:hyperlink>
    </w:p>
    <w:p w:rsidR="00200508" w:rsidRDefault="00200508">
      <w:pPr>
        <w:pStyle w:val="Spisilustracji"/>
        <w:tabs>
          <w:tab w:val="right" w:leader="dot" w:pos="8777"/>
        </w:tabs>
        <w:rPr>
          <w:rFonts w:asciiTheme="minorHAnsi" w:eastAsiaTheme="minorEastAsia" w:hAnsiTheme="minorHAnsi"/>
          <w:noProof/>
          <w:sz w:val="22"/>
          <w:lang w:eastAsia="pl-PL"/>
        </w:rPr>
      </w:pPr>
      <w:hyperlink w:anchor="_Toc503089686" w:history="1">
        <w:r w:rsidRPr="009855C3">
          <w:rPr>
            <w:rStyle w:val="Hipercze"/>
            <w:noProof/>
          </w:rPr>
          <w:t>Tabela 4 Podział czynników decydujących o potrzebie outsourcingu</w:t>
        </w:r>
        <w:r>
          <w:rPr>
            <w:noProof/>
            <w:webHidden/>
          </w:rPr>
          <w:tab/>
        </w:r>
        <w:r>
          <w:rPr>
            <w:noProof/>
            <w:webHidden/>
          </w:rPr>
          <w:fldChar w:fldCharType="begin"/>
        </w:r>
        <w:r>
          <w:rPr>
            <w:noProof/>
            <w:webHidden/>
          </w:rPr>
          <w:instrText xml:space="preserve"> PAGEREF _Toc503089686 \h </w:instrText>
        </w:r>
        <w:r>
          <w:rPr>
            <w:noProof/>
            <w:webHidden/>
          </w:rPr>
        </w:r>
        <w:r>
          <w:rPr>
            <w:noProof/>
            <w:webHidden/>
          </w:rPr>
          <w:fldChar w:fldCharType="separate"/>
        </w:r>
        <w:r>
          <w:rPr>
            <w:noProof/>
            <w:webHidden/>
          </w:rPr>
          <w:t>19</w:t>
        </w:r>
        <w:r>
          <w:rPr>
            <w:noProof/>
            <w:webHidden/>
          </w:rPr>
          <w:fldChar w:fldCharType="end"/>
        </w:r>
      </w:hyperlink>
    </w:p>
    <w:p w:rsidR="00200508" w:rsidRDefault="00200508">
      <w:pPr>
        <w:pStyle w:val="Spisilustracji"/>
        <w:tabs>
          <w:tab w:val="right" w:leader="dot" w:pos="8777"/>
        </w:tabs>
        <w:rPr>
          <w:rFonts w:asciiTheme="minorHAnsi" w:eastAsiaTheme="minorEastAsia" w:hAnsiTheme="minorHAnsi"/>
          <w:noProof/>
          <w:sz w:val="22"/>
          <w:lang w:eastAsia="pl-PL"/>
        </w:rPr>
      </w:pPr>
      <w:hyperlink w:anchor="_Toc503089687" w:history="1">
        <w:r w:rsidRPr="009855C3">
          <w:rPr>
            <w:rStyle w:val="Hipercze"/>
            <w:noProof/>
          </w:rPr>
          <w:t>Tabela 5 Rodzaje outsourcingu informatycznego rozszerzające ogólny podział outsourcingu</w:t>
        </w:r>
        <w:r>
          <w:rPr>
            <w:noProof/>
            <w:webHidden/>
          </w:rPr>
          <w:tab/>
        </w:r>
        <w:r>
          <w:rPr>
            <w:noProof/>
            <w:webHidden/>
          </w:rPr>
          <w:fldChar w:fldCharType="begin"/>
        </w:r>
        <w:r>
          <w:rPr>
            <w:noProof/>
            <w:webHidden/>
          </w:rPr>
          <w:instrText xml:space="preserve"> PAGEREF _Toc503089687 \h </w:instrText>
        </w:r>
        <w:r>
          <w:rPr>
            <w:noProof/>
            <w:webHidden/>
          </w:rPr>
        </w:r>
        <w:r>
          <w:rPr>
            <w:noProof/>
            <w:webHidden/>
          </w:rPr>
          <w:fldChar w:fldCharType="separate"/>
        </w:r>
        <w:r>
          <w:rPr>
            <w:noProof/>
            <w:webHidden/>
          </w:rPr>
          <w:t>26</w:t>
        </w:r>
        <w:r>
          <w:rPr>
            <w:noProof/>
            <w:webHidden/>
          </w:rPr>
          <w:fldChar w:fldCharType="end"/>
        </w:r>
      </w:hyperlink>
    </w:p>
    <w:p w:rsidR="00200508" w:rsidRDefault="00200508">
      <w:pPr>
        <w:pStyle w:val="Spisilustracji"/>
        <w:tabs>
          <w:tab w:val="right" w:leader="dot" w:pos="8777"/>
        </w:tabs>
        <w:rPr>
          <w:rFonts w:asciiTheme="minorHAnsi" w:eastAsiaTheme="minorEastAsia" w:hAnsiTheme="minorHAnsi"/>
          <w:noProof/>
          <w:sz w:val="22"/>
          <w:lang w:eastAsia="pl-PL"/>
        </w:rPr>
      </w:pPr>
      <w:hyperlink w:anchor="_Toc503089688" w:history="1">
        <w:r w:rsidRPr="009855C3">
          <w:rPr>
            <w:rStyle w:val="Hipercze"/>
            <w:noProof/>
          </w:rPr>
          <w:t>Tabela 6 Zakres usług outsourcingu informatycznego</w:t>
        </w:r>
        <w:r>
          <w:rPr>
            <w:noProof/>
            <w:webHidden/>
          </w:rPr>
          <w:tab/>
        </w:r>
        <w:r>
          <w:rPr>
            <w:noProof/>
            <w:webHidden/>
          </w:rPr>
          <w:fldChar w:fldCharType="begin"/>
        </w:r>
        <w:r>
          <w:rPr>
            <w:noProof/>
            <w:webHidden/>
          </w:rPr>
          <w:instrText xml:space="preserve"> PAGEREF _Toc503089688 \h </w:instrText>
        </w:r>
        <w:r>
          <w:rPr>
            <w:noProof/>
            <w:webHidden/>
          </w:rPr>
        </w:r>
        <w:r>
          <w:rPr>
            <w:noProof/>
            <w:webHidden/>
          </w:rPr>
          <w:fldChar w:fldCharType="separate"/>
        </w:r>
        <w:r>
          <w:rPr>
            <w:noProof/>
            <w:webHidden/>
          </w:rPr>
          <w:t>28</w:t>
        </w:r>
        <w:r>
          <w:rPr>
            <w:noProof/>
            <w:webHidden/>
          </w:rPr>
          <w:fldChar w:fldCharType="end"/>
        </w:r>
      </w:hyperlink>
    </w:p>
    <w:p w:rsidR="00623A5F" w:rsidRPr="00623A5F" w:rsidRDefault="00FF63C6" w:rsidP="00623A5F">
      <w:r>
        <w:fldChar w:fldCharType="end"/>
      </w:r>
    </w:p>
    <w:sectPr w:rsidR="00623A5F" w:rsidRPr="00623A5F" w:rsidSect="007B137C">
      <w:pgSz w:w="11906" w:h="16838"/>
      <w:pgMar w:top="1418" w:right="1418"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C71CA" w:rsidRDefault="005C71CA" w:rsidP="004D6998">
      <w:pPr>
        <w:spacing w:line="240" w:lineRule="auto"/>
      </w:pPr>
      <w:r>
        <w:separator/>
      </w:r>
    </w:p>
  </w:endnote>
  <w:endnote w:type="continuationSeparator" w:id="0">
    <w:p w:rsidR="005C71CA" w:rsidRDefault="005C71CA" w:rsidP="004D699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4000ACFF" w:usb2="00000001" w:usb3="00000000" w:csb0="000001FF" w:csb1="00000000"/>
  </w:font>
  <w:font w:name="Cambria">
    <w:panose1 w:val="02040503050406030204"/>
    <w:charset w:val="EE"/>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EE"/>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87FE2" w:rsidRPr="000273AF" w:rsidRDefault="00887FE2" w:rsidP="000273AF">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C71CA" w:rsidRDefault="005C71CA" w:rsidP="004D6998">
      <w:pPr>
        <w:spacing w:line="240" w:lineRule="auto"/>
      </w:pPr>
      <w:r>
        <w:separator/>
      </w:r>
    </w:p>
  </w:footnote>
  <w:footnote w:type="continuationSeparator" w:id="0">
    <w:p w:rsidR="005C71CA" w:rsidRDefault="005C71CA" w:rsidP="004D699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35900159"/>
      <w:docPartObj>
        <w:docPartGallery w:val="Page Numbers (Top of Page)"/>
        <w:docPartUnique/>
      </w:docPartObj>
    </w:sdtPr>
    <w:sdtContent>
      <w:p w:rsidR="00887FE2" w:rsidRDefault="00887FE2" w:rsidP="003E0CAD">
        <w:pPr>
          <w:pStyle w:val="Nagwek"/>
          <w:ind w:firstLine="0"/>
        </w:pPr>
        <w:r>
          <w:fldChar w:fldCharType="begin"/>
        </w:r>
        <w:r>
          <w:instrText>PAGE   \* MERGEFORMAT</w:instrText>
        </w:r>
        <w:r>
          <w:fldChar w:fldCharType="separate"/>
        </w:r>
        <w:r w:rsidR="0061281C">
          <w:rPr>
            <w:noProof/>
          </w:rPr>
          <w:t>38</w:t>
        </w:r>
        <w:r>
          <w:fldChar w:fldCharType="end"/>
        </w:r>
      </w:p>
    </w:sdtContent>
  </w:sdt>
  <w:p w:rsidR="00887FE2" w:rsidRDefault="00887FE2" w:rsidP="003E0CAD">
    <w:pPr>
      <w:pStyle w:val="Nagwek"/>
      <w:ind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04822432"/>
      <w:docPartObj>
        <w:docPartGallery w:val="Page Numbers (Top of Page)"/>
        <w:docPartUnique/>
      </w:docPartObj>
    </w:sdtPr>
    <w:sdtContent>
      <w:p w:rsidR="00887FE2" w:rsidRDefault="00887FE2">
        <w:pPr>
          <w:pStyle w:val="Nagwek"/>
          <w:jc w:val="right"/>
        </w:pPr>
        <w:r>
          <w:fldChar w:fldCharType="begin"/>
        </w:r>
        <w:r>
          <w:instrText>PAGE   \* MERGEFORMAT</w:instrText>
        </w:r>
        <w:r>
          <w:fldChar w:fldCharType="separate"/>
        </w:r>
        <w:r w:rsidR="00FA02AD">
          <w:rPr>
            <w:noProof/>
          </w:rPr>
          <w:t>5</w:t>
        </w:r>
        <w:r>
          <w:fldChar w:fldCharType="end"/>
        </w:r>
      </w:p>
    </w:sdtContent>
  </w:sdt>
  <w:p w:rsidR="00887FE2" w:rsidRDefault="00887FE2">
    <w:pPr>
      <w:pStyle w:val="Nagwek"/>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91780320"/>
      <w:docPartObj>
        <w:docPartGallery w:val="Page Numbers (Top of Page)"/>
        <w:docPartUnique/>
      </w:docPartObj>
    </w:sdtPr>
    <w:sdtContent>
      <w:p w:rsidR="00887FE2" w:rsidRDefault="00887FE2">
        <w:pPr>
          <w:pStyle w:val="Nagwek"/>
          <w:jc w:val="right"/>
        </w:pPr>
        <w:r>
          <w:fldChar w:fldCharType="begin"/>
        </w:r>
        <w:r>
          <w:instrText>PAGE   \* MERGEFORMAT</w:instrText>
        </w:r>
        <w:r>
          <w:fldChar w:fldCharType="separate"/>
        </w:r>
        <w:r w:rsidR="0061281C">
          <w:rPr>
            <w:noProof/>
          </w:rPr>
          <w:t>37</w:t>
        </w:r>
        <w:r>
          <w:fldChar w:fldCharType="end"/>
        </w:r>
      </w:p>
    </w:sdtContent>
  </w:sdt>
  <w:p w:rsidR="00887FE2" w:rsidRDefault="00887FE2">
    <w:pPr>
      <w:pStyle w:val="Nagwek"/>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15E4C"/>
    <w:multiLevelType w:val="multilevel"/>
    <w:tmpl w:val="6114A560"/>
    <w:styleLink w:val="MyStylepktowanie"/>
    <w:lvl w:ilvl="0">
      <w:start w:val="1"/>
      <w:numFmt w:val="decimal"/>
      <w:lvlText w:val="%1."/>
      <w:lvlJc w:val="left"/>
      <w:pPr>
        <w:tabs>
          <w:tab w:val="num" w:pos="0"/>
        </w:tabs>
        <w:ind w:left="357" w:firstLine="352"/>
      </w:pPr>
      <w:rPr>
        <w:rFonts w:ascii="Times New Roman" w:hAnsi="Times New Roman" w:hint="default"/>
        <w:sz w:val="26"/>
      </w:rPr>
    </w:lvl>
    <w:lvl w:ilvl="1">
      <w:start w:val="1"/>
      <w:numFmt w:val="decimal"/>
      <w:lvlText w:val="%1.%2."/>
      <w:lvlJc w:val="left"/>
      <w:pPr>
        <w:tabs>
          <w:tab w:val="num" w:pos="357"/>
        </w:tabs>
        <w:ind w:left="714" w:firstLine="352"/>
      </w:pPr>
      <w:rPr>
        <w:rFonts w:ascii="Times New Roman" w:hAnsi="Times New Roman" w:hint="default"/>
        <w:sz w:val="26"/>
      </w:rPr>
    </w:lvl>
    <w:lvl w:ilvl="2">
      <w:start w:val="1"/>
      <w:numFmt w:val="decimal"/>
      <w:lvlText w:val="%1.%2.%3."/>
      <w:lvlJc w:val="left"/>
      <w:pPr>
        <w:tabs>
          <w:tab w:val="num" w:pos="714"/>
        </w:tabs>
        <w:ind w:left="1071" w:firstLine="352"/>
      </w:pPr>
      <w:rPr>
        <w:rFonts w:ascii="Times New Roman" w:hAnsi="Times New Roman" w:hint="default"/>
        <w:sz w:val="26"/>
      </w:rPr>
    </w:lvl>
    <w:lvl w:ilvl="3">
      <w:start w:val="1"/>
      <w:numFmt w:val="decimal"/>
      <w:lvlText w:val="%1.%2.%3.%4."/>
      <w:lvlJc w:val="left"/>
      <w:pPr>
        <w:tabs>
          <w:tab w:val="num" w:pos="1071"/>
        </w:tabs>
        <w:ind w:left="1428" w:firstLine="352"/>
      </w:pPr>
      <w:rPr>
        <w:rFonts w:ascii="Times New Roman" w:hAnsi="Times New Roman" w:hint="default"/>
        <w:sz w:val="26"/>
      </w:rPr>
    </w:lvl>
    <w:lvl w:ilvl="4">
      <w:start w:val="1"/>
      <w:numFmt w:val="decimal"/>
      <w:lvlText w:val="%1.%2.%3.%4.%5."/>
      <w:lvlJc w:val="left"/>
      <w:pPr>
        <w:tabs>
          <w:tab w:val="num" w:pos="1428"/>
        </w:tabs>
        <w:ind w:left="1785" w:firstLine="352"/>
      </w:pPr>
      <w:rPr>
        <w:rFonts w:ascii="Times New Roman" w:hAnsi="Times New Roman" w:hint="default"/>
        <w:sz w:val="26"/>
      </w:rPr>
    </w:lvl>
    <w:lvl w:ilvl="5">
      <w:start w:val="1"/>
      <w:numFmt w:val="decimal"/>
      <w:lvlText w:val="%1.%2.%3.%4.%5.%6."/>
      <w:lvlJc w:val="left"/>
      <w:pPr>
        <w:tabs>
          <w:tab w:val="num" w:pos="1785"/>
        </w:tabs>
        <w:ind w:left="2142" w:firstLine="352"/>
      </w:pPr>
      <w:rPr>
        <w:rFonts w:ascii="Times New Roman" w:hAnsi="Times New Roman" w:hint="default"/>
        <w:sz w:val="26"/>
      </w:rPr>
    </w:lvl>
    <w:lvl w:ilvl="6">
      <w:start w:val="1"/>
      <w:numFmt w:val="decimal"/>
      <w:lvlText w:val="%1.%2.%3.%4.%5.%6.%7."/>
      <w:lvlJc w:val="left"/>
      <w:pPr>
        <w:tabs>
          <w:tab w:val="num" w:pos="2142"/>
        </w:tabs>
        <w:ind w:left="2499" w:firstLine="352"/>
      </w:pPr>
      <w:rPr>
        <w:rFonts w:ascii="Times New Roman" w:hAnsi="Times New Roman" w:hint="default"/>
        <w:sz w:val="26"/>
      </w:rPr>
    </w:lvl>
    <w:lvl w:ilvl="7">
      <w:start w:val="1"/>
      <w:numFmt w:val="decimal"/>
      <w:lvlText w:val="%1.%2.%3.%4.%5.%6.%7.%8."/>
      <w:lvlJc w:val="left"/>
      <w:pPr>
        <w:tabs>
          <w:tab w:val="num" w:pos="2499"/>
        </w:tabs>
        <w:ind w:left="2856" w:firstLine="352"/>
      </w:pPr>
      <w:rPr>
        <w:rFonts w:ascii="Times New Roman" w:hAnsi="Times New Roman" w:hint="default"/>
        <w:sz w:val="26"/>
      </w:rPr>
    </w:lvl>
    <w:lvl w:ilvl="8">
      <w:start w:val="1"/>
      <w:numFmt w:val="decimal"/>
      <w:lvlText w:val="%1.%2.%3.%4.%5.%6.%7.%8.%9."/>
      <w:lvlJc w:val="left"/>
      <w:pPr>
        <w:tabs>
          <w:tab w:val="num" w:pos="2856"/>
        </w:tabs>
        <w:ind w:left="3213" w:firstLine="352"/>
      </w:pPr>
      <w:rPr>
        <w:rFonts w:ascii="Times New Roman" w:hAnsi="Times New Roman" w:hint="default"/>
        <w:sz w:val="26"/>
      </w:rPr>
    </w:lvl>
  </w:abstractNum>
  <w:abstractNum w:abstractNumId="1" w15:restartNumberingAfterBreak="0">
    <w:nsid w:val="063D7472"/>
    <w:multiLevelType w:val="multilevel"/>
    <w:tmpl w:val="5DA2923A"/>
    <w:lvl w:ilvl="0">
      <w:start w:val="1"/>
      <w:numFmt w:val="decimal"/>
      <w:lvlText w:val="%1."/>
      <w:lvlJc w:val="left"/>
      <w:pPr>
        <w:ind w:left="360" w:hanging="360"/>
      </w:pPr>
      <w:rPr>
        <w:rFonts w:ascii="Times New Roman" w:eastAsiaTheme="majorEastAsia" w:hAnsi="Times New Roman" w:cstheme="majorBidi"/>
        <w:sz w:val="36"/>
        <w:szCs w:val="36"/>
      </w:rPr>
    </w:lvl>
    <w:lvl w:ilvl="1">
      <w:start w:val="1"/>
      <w:numFmt w:val="decimal"/>
      <w:lvlText w:val="%1.%2."/>
      <w:lvlJc w:val="left"/>
      <w:pPr>
        <w:ind w:left="792" w:hanging="432"/>
      </w:pPr>
      <w:rPr>
        <w:sz w:val="3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EF20BCA"/>
    <w:multiLevelType w:val="hybridMultilevel"/>
    <w:tmpl w:val="00283D22"/>
    <w:lvl w:ilvl="0" w:tplc="04150001">
      <w:start w:val="1"/>
      <w:numFmt w:val="bullet"/>
      <w:lvlText w:val=""/>
      <w:lvlJc w:val="left"/>
      <w:pPr>
        <w:ind w:left="780" w:hanging="360"/>
      </w:pPr>
      <w:rPr>
        <w:rFonts w:ascii="Symbol" w:hAnsi="Symbol" w:hint="default"/>
      </w:rPr>
    </w:lvl>
    <w:lvl w:ilvl="1" w:tplc="04150003" w:tentative="1">
      <w:start w:val="1"/>
      <w:numFmt w:val="bullet"/>
      <w:lvlText w:val="o"/>
      <w:lvlJc w:val="left"/>
      <w:pPr>
        <w:ind w:left="1500" w:hanging="360"/>
      </w:pPr>
      <w:rPr>
        <w:rFonts w:ascii="Courier New" w:hAnsi="Courier New" w:cs="Courier New" w:hint="default"/>
      </w:rPr>
    </w:lvl>
    <w:lvl w:ilvl="2" w:tplc="04150005" w:tentative="1">
      <w:start w:val="1"/>
      <w:numFmt w:val="bullet"/>
      <w:lvlText w:val=""/>
      <w:lvlJc w:val="left"/>
      <w:pPr>
        <w:ind w:left="2220" w:hanging="360"/>
      </w:pPr>
      <w:rPr>
        <w:rFonts w:ascii="Wingdings" w:hAnsi="Wingdings" w:hint="default"/>
      </w:rPr>
    </w:lvl>
    <w:lvl w:ilvl="3" w:tplc="04150001" w:tentative="1">
      <w:start w:val="1"/>
      <w:numFmt w:val="bullet"/>
      <w:lvlText w:val=""/>
      <w:lvlJc w:val="left"/>
      <w:pPr>
        <w:ind w:left="2940" w:hanging="360"/>
      </w:pPr>
      <w:rPr>
        <w:rFonts w:ascii="Symbol" w:hAnsi="Symbol" w:hint="default"/>
      </w:rPr>
    </w:lvl>
    <w:lvl w:ilvl="4" w:tplc="04150003" w:tentative="1">
      <w:start w:val="1"/>
      <w:numFmt w:val="bullet"/>
      <w:lvlText w:val="o"/>
      <w:lvlJc w:val="left"/>
      <w:pPr>
        <w:ind w:left="3660" w:hanging="360"/>
      </w:pPr>
      <w:rPr>
        <w:rFonts w:ascii="Courier New" w:hAnsi="Courier New" w:cs="Courier New" w:hint="default"/>
      </w:rPr>
    </w:lvl>
    <w:lvl w:ilvl="5" w:tplc="04150005" w:tentative="1">
      <w:start w:val="1"/>
      <w:numFmt w:val="bullet"/>
      <w:lvlText w:val=""/>
      <w:lvlJc w:val="left"/>
      <w:pPr>
        <w:ind w:left="4380" w:hanging="360"/>
      </w:pPr>
      <w:rPr>
        <w:rFonts w:ascii="Wingdings" w:hAnsi="Wingdings" w:hint="default"/>
      </w:rPr>
    </w:lvl>
    <w:lvl w:ilvl="6" w:tplc="04150001" w:tentative="1">
      <w:start w:val="1"/>
      <w:numFmt w:val="bullet"/>
      <w:lvlText w:val=""/>
      <w:lvlJc w:val="left"/>
      <w:pPr>
        <w:ind w:left="5100" w:hanging="360"/>
      </w:pPr>
      <w:rPr>
        <w:rFonts w:ascii="Symbol" w:hAnsi="Symbol" w:hint="default"/>
      </w:rPr>
    </w:lvl>
    <w:lvl w:ilvl="7" w:tplc="04150003" w:tentative="1">
      <w:start w:val="1"/>
      <w:numFmt w:val="bullet"/>
      <w:lvlText w:val="o"/>
      <w:lvlJc w:val="left"/>
      <w:pPr>
        <w:ind w:left="5820" w:hanging="360"/>
      </w:pPr>
      <w:rPr>
        <w:rFonts w:ascii="Courier New" w:hAnsi="Courier New" w:cs="Courier New" w:hint="default"/>
      </w:rPr>
    </w:lvl>
    <w:lvl w:ilvl="8" w:tplc="04150005" w:tentative="1">
      <w:start w:val="1"/>
      <w:numFmt w:val="bullet"/>
      <w:lvlText w:val=""/>
      <w:lvlJc w:val="left"/>
      <w:pPr>
        <w:ind w:left="6540" w:hanging="360"/>
      </w:pPr>
      <w:rPr>
        <w:rFonts w:ascii="Wingdings" w:hAnsi="Wingdings" w:hint="default"/>
      </w:rPr>
    </w:lvl>
  </w:abstractNum>
  <w:abstractNum w:abstractNumId="3" w15:restartNumberingAfterBreak="0">
    <w:nsid w:val="12D65F07"/>
    <w:multiLevelType w:val="hybridMultilevel"/>
    <w:tmpl w:val="D84ECAB8"/>
    <w:lvl w:ilvl="0" w:tplc="04150001">
      <w:start w:val="1"/>
      <w:numFmt w:val="bullet"/>
      <w:lvlText w:val=""/>
      <w:lvlJc w:val="left"/>
      <w:pPr>
        <w:ind w:left="1571" w:hanging="360"/>
      </w:pPr>
      <w:rPr>
        <w:rFonts w:ascii="Symbol" w:hAnsi="Symbol" w:hint="default"/>
      </w:rPr>
    </w:lvl>
    <w:lvl w:ilvl="1" w:tplc="04150003" w:tentative="1">
      <w:start w:val="1"/>
      <w:numFmt w:val="bullet"/>
      <w:lvlText w:val="o"/>
      <w:lvlJc w:val="left"/>
      <w:pPr>
        <w:ind w:left="2291" w:hanging="360"/>
      </w:pPr>
      <w:rPr>
        <w:rFonts w:ascii="Courier New" w:hAnsi="Courier New" w:cs="Courier New" w:hint="default"/>
      </w:rPr>
    </w:lvl>
    <w:lvl w:ilvl="2" w:tplc="04150005" w:tentative="1">
      <w:start w:val="1"/>
      <w:numFmt w:val="bullet"/>
      <w:lvlText w:val=""/>
      <w:lvlJc w:val="left"/>
      <w:pPr>
        <w:ind w:left="3011" w:hanging="360"/>
      </w:pPr>
      <w:rPr>
        <w:rFonts w:ascii="Wingdings" w:hAnsi="Wingdings" w:hint="default"/>
      </w:rPr>
    </w:lvl>
    <w:lvl w:ilvl="3" w:tplc="04150001" w:tentative="1">
      <w:start w:val="1"/>
      <w:numFmt w:val="bullet"/>
      <w:lvlText w:val=""/>
      <w:lvlJc w:val="left"/>
      <w:pPr>
        <w:ind w:left="3731" w:hanging="360"/>
      </w:pPr>
      <w:rPr>
        <w:rFonts w:ascii="Symbol" w:hAnsi="Symbol" w:hint="default"/>
      </w:rPr>
    </w:lvl>
    <w:lvl w:ilvl="4" w:tplc="04150003" w:tentative="1">
      <w:start w:val="1"/>
      <w:numFmt w:val="bullet"/>
      <w:lvlText w:val="o"/>
      <w:lvlJc w:val="left"/>
      <w:pPr>
        <w:ind w:left="4451" w:hanging="360"/>
      </w:pPr>
      <w:rPr>
        <w:rFonts w:ascii="Courier New" w:hAnsi="Courier New" w:cs="Courier New" w:hint="default"/>
      </w:rPr>
    </w:lvl>
    <w:lvl w:ilvl="5" w:tplc="04150005" w:tentative="1">
      <w:start w:val="1"/>
      <w:numFmt w:val="bullet"/>
      <w:lvlText w:val=""/>
      <w:lvlJc w:val="left"/>
      <w:pPr>
        <w:ind w:left="5171" w:hanging="360"/>
      </w:pPr>
      <w:rPr>
        <w:rFonts w:ascii="Wingdings" w:hAnsi="Wingdings" w:hint="default"/>
      </w:rPr>
    </w:lvl>
    <w:lvl w:ilvl="6" w:tplc="04150001" w:tentative="1">
      <w:start w:val="1"/>
      <w:numFmt w:val="bullet"/>
      <w:lvlText w:val=""/>
      <w:lvlJc w:val="left"/>
      <w:pPr>
        <w:ind w:left="5891" w:hanging="360"/>
      </w:pPr>
      <w:rPr>
        <w:rFonts w:ascii="Symbol" w:hAnsi="Symbol" w:hint="default"/>
      </w:rPr>
    </w:lvl>
    <w:lvl w:ilvl="7" w:tplc="04150003" w:tentative="1">
      <w:start w:val="1"/>
      <w:numFmt w:val="bullet"/>
      <w:lvlText w:val="o"/>
      <w:lvlJc w:val="left"/>
      <w:pPr>
        <w:ind w:left="6611" w:hanging="360"/>
      </w:pPr>
      <w:rPr>
        <w:rFonts w:ascii="Courier New" w:hAnsi="Courier New" w:cs="Courier New" w:hint="default"/>
      </w:rPr>
    </w:lvl>
    <w:lvl w:ilvl="8" w:tplc="04150005" w:tentative="1">
      <w:start w:val="1"/>
      <w:numFmt w:val="bullet"/>
      <w:lvlText w:val=""/>
      <w:lvlJc w:val="left"/>
      <w:pPr>
        <w:ind w:left="7331" w:hanging="360"/>
      </w:pPr>
      <w:rPr>
        <w:rFonts w:ascii="Wingdings" w:hAnsi="Wingdings" w:hint="default"/>
      </w:rPr>
    </w:lvl>
  </w:abstractNum>
  <w:abstractNum w:abstractNumId="4" w15:restartNumberingAfterBreak="0">
    <w:nsid w:val="16F97DFC"/>
    <w:multiLevelType w:val="hybridMultilevel"/>
    <w:tmpl w:val="02A84B0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15:restartNumberingAfterBreak="0">
    <w:nsid w:val="1AFC7512"/>
    <w:multiLevelType w:val="multilevel"/>
    <w:tmpl w:val="5DA2923A"/>
    <w:lvl w:ilvl="0">
      <w:start w:val="1"/>
      <w:numFmt w:val="decimal"/>
      <w:lvlText w:val="%1."/>
      <w:lvlJc w:val="left"/>
      <w:pPr>
        <w:ind w:left="360" w:hanging="360"/>
      </w:pPr>
      <w:rPr>
        <w:rFonts w:ascii="Times New Roman" w:eastAsiaTheme="majorEastAsia" w:hAnsi="Times New Roman" w:cstheme="majorBidi"/>
        <w:sz w:val="36"/>
        <w:szCs w:val="36"/>
      </w:rPr>
    </w:lvl>
    <w:lvl w:ilvl="1">
      <w:start w:val="1"/>
      <w:numFmt w:val="decimal"/>
      <w:lvlText w:val="%1.%2."/>
      <w:lvlJc w:val="left"/>
      <w:pPr>
        <w:ind w:left="792" w:hanging="432"/>
      </w:pPr>
      <w:rPr>
        <w:sz w:val="3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DEF0A70"/>
    <w:multiLevelType w:val="hybridMultilevel"/>
    <w:tmpl w:val="4E7A0CE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15:restartNumberingAfterBreak="0">
    <w:nsid w:val="230B0DF0"/>
    <w:multiLevelType w:val="multilevel"/>
    <w:tmpl w:val="5DA2923A"/>
    <w:lvl w:ilvl="0">
      <w:start w:val="1"/>
      <w:numFmt w:val="decimal"/>
      <w:lvlText w:val="%1."/>
      <w:lvlJc w:val="left"/>
      <w:pPr>
        <w:ind w:left="360" w:hanging="360"/>
      </w:pPr>
      <w:rPr>
        <w:rFonts w:ascii="Times New Roman" w:eastAsiaTheme="majorEastAsia" w:hAnsi="Times New Roman" w:cstheme="majorBidi"/>
        <w:sz w:val="36"/>
        <w:szCs w:val="36"/>
      </w:rPr>
    </w:lvl>
    <w:lvl w:ilvl="1">
      <w:start w:val="1"/>
      <w:numFmt w:val="decimal"/>
      <w:lvlText w:val="%1.%2."/>
      <w:lvlJc w:val="left"/>
      <w:pPr>
        <w:ind w:left="792" w:hanging="432"/>
      </w:pPr>
      <w:rPr>
        <w:sz w:val="3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7732393"/>
    <w:multiLevelType w:val="hybridMultilevel"/>
    <w:tmpl w:val="032616A0"/>
    <w:lvl w:ilvl="0" w:tplc="04150001">
      <w:start w:val="1"/>
      <w:numFmt w:val="bullet"/>
      <w:lvlText w:val=""/>
      <w:lvlJc w:val="left"/>
      <w:pPr>
        <w:ind w:left="785" w:hanging="360"/>
      </w:pPr>
      <w:rPr>
        <w:rFonts w:ascii="Symbol" w:hAnsi="Symbol" w:hint="default"/>
      </w:rPr>
    </w:lvl>
    <w:lvl w:ilvl="1" w:tplc="04150003" w:tentative="1">
      <w:start w:val="1"/>
      <w:numFmt w:val="bullet"/>
      <w:lvlText w:val="o"/>
      <w:lvlJc w:val="left"/>
      <w:pPr>
        <w:ind w:left="1505" w:hanging="360"/>
      </w:pPr>
      <w:rPr>
        <w:rFonts w:ascii="Courier New" w:hAnsi="Courier New" w:cs="Courier New" w:hint="default"/>
      </w:rPr>
    </w:lvl>
    <w:lvl w:ilvl="2" w:tplc="04150005" w:tentative="1">
      <w:start w:val="1"/>
      <w:numFmt w:val="bullet"/>
      <w:lvlText w:val=""/>
      <w:lvlJc w:val="left"/>
      <w:pPr>
        <w:ind w:left="2225" w:hanging="360"/>
      </w:pPr>
      <w:rPr>
        <w:rFonts w:ascii="Wingdings" w:hAnsi="Wingdings" w:hint="default"/>
      </w:rPr>
    </w:lvl>
    <w:lvl w:ilvl="3" w:tplc="04150001" w:tentative="1">
      <w:start w:val="1"/>
      <w:numFmt w:val="bullet"/>
      <w:lvlText w:val=""/>
      <w:lvlJc w:val="left"/>
      <w:pPr>
        <w:ind w:left="2945" w:hanging="360"/>
      </w:pPr>
      <w:rPr>
        <w:rFonts w:ascii="Symbol" w:hAnsi="Symbol" w:hint="default"/>
      </w:rPr>
    </w:lvl>
    <w:lvl w:ilvl="4" w:tplc="04150003" w:tentative="1">
      <w:start w:val="1"/>
      <w:numFmt w:val="bullet"/>
      <w:lvlText w:val="o"/>
      <w:lvlJc w:val="left"/>
      <w:pPr>
        <w:ind w:left="3665" w:hanging="360"/>
      </w:pPr>
      <w:rPr>
        <w:rFonts w:ascii="Courier New" w:hAnsi="Courier New" w:cs="Courier New" w:hint="default"/>
      </w:rPr>
    </w:lvl>
    <w:lvl w:ilvl="5" w:tplc="04150005" w:tentative="1">
      <w:start w:val="1"/>
      <w:numFmt w:val="bullet"/>
      <w:lvlText w:val=""/>
      <w:lvlJc w:val="left"/>
      <w:pPr>
        <w:ind w:left="4385" w:hanging="360"/>
      </w:pPr>
      <w:rPr>
        <w:rFonts w:ascii="Wingdings" w:hAnsi="Wingdings" w:hint="default"/>
      </w:rPr>
    </w:lvl>
    <w:lvl w:ilvl="6" w:tplc="04150001" w:tentative="1">
      <w:start w:val="1"/>
      <w:numFmt w:val="bullet"/>
      <w:lvlText w:val=""/>
      <w:lvlJc w:val="left"/>
      <w:pPr>
        <w:ind w:left="5105" w:hanging="360"/>
      </w:pPr>
      <w:rPr>
        <w:rFonts w:ascii="Symbol" w:hAnsi="Symbol" w:hint="default"/>
      </w:rPr>
    </w:lvl>
    <w:lvl w:ilvl="7" w:tplc="04150003" w:tentative="1">
      <w:start w:val="1"/>
      <w:numFmt w:val="bullet"/>
      <w:lvlText w:val="o"/>
      <w:lvlJc w:val="left"/>
      <w:pPr>
        <w:ind w:left="5825" w:hanging="360"/>
      </w:pPr>
      <w:rPr>
        <w:rFonts w:ascii="Courier New" w:hAnsi="Courier New" w:cs="Courier New" w:hint="default"/>
      </w:rPr>
    </w:lvl>
    <w:lvl w:ilvl="8" w:tplc="04150005" w:tentative="1">
      <w:start w:val="1"/>
      <w:numFmt w:val="bullet"/>
      <w:lvlText w:val=""/>
      <w:lvlJc w:val="left"/>
      <w:pPr>
        <w:ind w:left="6545" w:hanging="360"/>
      </w:pPr>
      <w:rPr>
        <w:rFonts w:ascii="Wingdings" w:hAnsi="Wingdings" w:hint="default"/>
      </w:rPr>
    </w:lvl>
  </w:abstractNum>
  <w:abstractNum w:abstractNumId="9" w15:restartNumberingAfterBreak="0">
    <w:nsid w:val="35E30B8B"/>
    <w:multiLevelType w:val="hybridMultilevel"/>
    <w:tmpl w:val="F3ACA4B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15:restartNumberingAfterBreak="0">
    <w:nsid w:val="56640636"/>
    <w:multiLevelType w:val="hybridMultilevel"/>
    <w:tmpl w:val="CA3CFF0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15:restartNumberingAfterBreak="0">
    <w:nsid w:val="6C9E4AA6"/>
    <w:multiLevelType w:val="hybridMultilevel"/>
    <w:tmpl w:val="1BBE8CF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2" w15:restartNumberingAfterBreak="0">
    <w:nsid w:val="6CD9018F"/>
    <w:multiLevelType w:val="hybridMultilevel"/>
    <w:tmpl w:val="F9A6109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3" w15:restartNumberingAfterBreak="0">
    <w:nsid w:val="70750AF9"/>
    <w:multiLevelType w:val="hybridMultilevel"/>
    <w:tmpl w:val="5F28F1E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4" w15:restartNumberingAfterBreak="0">
    <w:nsid w:val="77500AD4"/>
    <w:multiLevelType w:val="hybridMultilevel"/>
    <w:tmpl w:val="47F8588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5" w15:restartNumberingAfterBreak="0">
    <w:nsid w:val="77AB3087"/>
    <w:multiLevelType w:val="hybridMultilevel"/>
    <w:tmpl w:val="17F8DDF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12"/>
  </w:num>
  <w:num w:numId="4">
    <w:abstractNumId w:val="2"/>
  </w:num>
  <w:num w:numId="5">
    <w:abstractNumId w:val="4"/>
  </w:num>
  <w:num w:numId="6">
    <w:abstractNumId w:val="15"/>
  </w:num>
  <w:num w:numId="7">
    <w:abstractNumId w:val="3"/>
  </w:num>
  <w:num w:numId="8">
    <w:abstractNumId w:val="14"/>
  </w:num>
  <w:num w:numId="9">
    <w:abstractNumId w:val="10"/>
  </w:num>
  <w:num w:numId="10">
    <w:abstractNumId w:val="13"/>
  </w:num>
  <w:num w:numId="11">
    <w:abstractNumId w:val="9"/>
  </w:num>
  <w:num w:numId="12">
    <w:abstractNumId w:val="7"/>
  </w:num>
  <w:num w:numId="13">
    <w:abstractNumId w:val="1"/>
  </w:num>
  <w:num w:numId="14">
    <w:abstractNumId w:val="6"/>
  </w:num>
  <w:num w:numId="15">
    <w:abstractNumId w:val="8"/>
  </w:num>
  <w:num w:numId="16">
    <w:abstractNumId w:val="11"/>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9"/>
  <w:mirrorMargins/>
  <w:proofState w:spelling="clean"/>
  <w:defaultTabStop w:val="708"/>
  <w:autoHyphenation/>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465F"/>
    <w:rsid w:val="00003732"/>
    <w:rsid w:val="00003B9B"/>
    <w:rsid w:val="000056CC"/>
    <w:rsid w:val="00007005"/>
    <w:rsid w:val="000103AF"/>
    <w:rsid w:val="0001093A"/>
    <w:rsid w:val="00012C71"/>
    <w:rsid w:val="00012D9E"/>
    <w:rsid w:val="00014161"/>
    <w:rsid w:val="00014251"/>
    <w:rsid w:val="0002048F"/>
    <w:rsid w:val="00024FA1"/>
    <w:rsid w:val="00027081"/>
    <w:rsid w:val="000273AF"/>
    <w:rsid w:val="000312A8"/>
    <w:rsid w:val="000314CC"/>
    <w:rsid w:val="000316A3"/>
    <w:rsid w:val="00031F99"/>
    <w:rsid w:val="00034047"/>
    <w:rsid w:val="00034351"/>
    <w:rsid w:val="00036B46"/>
    <w:rsid w:val="00036DAA"/>
    <w:rsid w:val="0003704C"/>
    <w:rsid w:val="00041368"/>
    <w:rsid w:val="00041BC0"/>
    <w:rsid w:val="00041BD5"/>
    <w:rsid w:val="00046D75"/>
    <w:rsid w:val="000475B5"/>
    <w:rsid w:val="00050E1D"/>
    <w:rsid w:val="00051987"/>
    <w:rsid w:val="00053D5C"/>
    <w:rsid w:val="00054091"/>
    <w:rsid w:val="00054573"/>
    <w:rsid w:val="00056809"/>
    <w:rsid w:val="00060252"/>
    <w:rsid w:val="0006080F"/>
    <w:rsid w:val="00060B0C"/>
    <w:rsid w:val="000675E6"/>
    <w:rsid w:val="000700DF"/>
    <w:rsid w:val="00071B2A"/>
    <w:rsid w:val="00075568"/>
    <w:rsid w:val="00077652"/>
    <w:rsid w:val="00080E6F"/>
    <w:rsid w:val="00082F0B"/>
    <w:rsid w:val="00084658"/>
    <w:rsid w:val="000863EB"/>
    <w:rsid w:val="000871D1"/>
    <w:rsid w:val="00091D62"/>
    <w:rsid w:val="000974B6"/>
    <w:rsid w:val="000A0572"/>
    <w:rsid w:val="000A21CA"/>
    <w:rsid w:val="000A49BE"/>
    <w:rsid w:val="000A6F3C"/>
    <w:rsid w:val="000A6F55"/>
    <w:rsid w:val="000B1596"/>
    <w:rsid w:val="000B22E5"/>
    <w:rsid w:val="000B34E1"/>
    <w:rsid w:val="000B3EF7"/>
    <w:rsid w:val="000B70D7"/>
    <w:rsid w:val="000C0236"/>
    <w:rsid w:val="000C0402"/>
    <w:rsid w:val="000C0E1F"/>
    <w:rsid w:val="000C2752"/>
    <w:rsid w:val="000C27FB"/>
    <w:rsid w:val="000C3111"/>
    <w:rsid w:val="000C31E3"/>
    <w:rsid w:val="000C40BA"/>
    <w:rsid w:val="000D2C1A"/>
    <w:rsid w:val="000D3753"/>
    <w:rsid w:val="000E04AD"/>
    <w:rsid w:val="000E20A7"/>
    <w:rsid w:val="000E642E"/>
    <w:rsid w:val="000F0835"/>
    <w:rsid w:val="000F17CD"/>
    <w:rsid w:val="000F191B"/>
    <w:rsid w:val="000F47E8"/>
    <w:rsid w:val="000F509B"/>
    <w:rsid w:val="000F75F7"/>
    <w:rsid w:val="00101E43"/>
    <w:rsid w:val="0010209B"/>
    <w:rsid w:val="0010215C"/>
    <w:rsid w:val="001026E9"/>
    <w:rsid w:val="001044DC"/>
    <w:rsid w:val="001047AE"/>
    <w:rsid w:val="001065DF"/>
    <w:rsid w:val="001068A0"/>
    <w:rsid w:val="00106FBE"/>
    <w:rsid w:val="00117D7A"/>
    <w:rsid w:val="00120A22"/>
    <w:rsid w:val="00120C85"/>
    <w:rsid w:val="001212BC"/>
    <w:rsid w:val="00126B14"/>
    <w:rsid w:val="00131D97"/>
    <w:rsid w:val="00131F87"/>
    <w:rsid w:val="001327C5"/>
    <w:rsid w:val="00132C32"/>
    <w:rsid w:val="00132F17"/>
    <w:rsid w:val="00135E9E"/>
    <w:rsid w:val="0013603C"/>
    <w:rsid w:val="00146872"/>
    <w:rsid w:val="00150DC3"/>
    <w:rsid w:val="00151496"/>
    <w:rsid w:val="00151E4A"/>
    <w:rsid w:val="0015550A"/>
    <w:rsid w:val="001555FA"/>
    <w:rsid w:val="00155920"/>
    <w:rsid w:val="00155BFD"/>
    <w:rsid w:val="00157578"/>
    <w:rsid w:val="00161A5B"/>
    <w:rsid w:val="00165811"/>
    <w:rsid w:val="001671F3"/>
    <w:rsid w:val="00171945"/>
    <w:rsid w:val="0017194A"/>
    <w:rsid w:val="00174B6F"/>
    <w:rsid w:val="00176979"/>
    <w:rsid w:val="00176B71"/>
    <w:rsid w:val="001801E4"/>
    <w:rsid w:val="00183FDE"/>
    <w:rsid w:val="00184C89"/>
    <w:rsid w:val="001900D8"/>
    <w:rsid w:val="00193005"/>
    <w:rsid w:val="001934AC"/>
    <w:rsid w:val="0019535E"/>
    <w:rsid w:val="001A10DA"/>
    <w:rsid w:val="001A21B4"/>
    <w:rsid w:val="001A348B"/>
    <w:rsid w:val="001A5105"/>
    <w:rsid w:val="001A6473"/>
    <w:rsid w:val="001A7C3C"/>
    <w:rsid w:val="001A7D10"/>
    <w:rsid w:val="001B070D"/>
    <w:rsid w:val="001B2290"/>
    <w:rsid w:val="001C10F7"/>
    <w:rsid w:val="001D17CE"/>
    <w:rsid w:val="001D3112"/>
    <w:rsid w:val="001D33B5"/>
    <w:rsid w:val="001D467F"/>
    <w:rsid w:val="001D49EC"/>
    <w:rsid w:val="001D5C52"/>
    <w:rsid w:val="001D71A9"/>
    <w:rsid w:val="001E32BC"/>
    <w:rsid w:val="001E5F78"/>
    <w:rsid w:val="001E6D56"/>
    <w:rsid w:val="001F05AF"/>
    <w:rsid w:val="001F76D9"/>
    <w:rsid w:val="001F7E90"/>
    <w:rsid w:val="00200508"/>
    <w:rsid w:val="0020282C"/>
    <w:rsid w:val="0020476C"/>
    <w:rsid w:val="00204AB9"/>
    <w:rsid w:val="002069E8"/>
    <w:rsid w:val="002079F6"/>
    <w:rsid w:val="00213132"/>
    <w:rsid w:val="00214830"/>
    <w:rsid w:val="00214831"/>
    <w:rsid w:val="002159C2"/>
    <w:rsid w:val="00217120"/>
    <w:rsid w:val="00220B2D"/>
    <w:rsid w:val="00221205"/>
    <w:rsid w:val="00221EDA"/>
    <w:rsid w:val="00223C99"/>
    <w:rsid w:val="002279D5"/>
    <w:rsid w:val="00231316"/>
    <w:rsid w:val="00231443"/>
    <w:rsid w:val="00232E72"/>
    <w:rsid w:val="00233AEF"/>
    <w:rsid w:val="002348CB"/>
    <w:rsid w:val="002352A8"/>
    <w:rsid w:val="0023573E"/>
    <w:rsid w:val="00237BDC"/>
    <w:rsid w:val="002417FB"/>
    <w:rsid w:val="00242180"/>
    <w:rsid w:val="00243F7E"/>
    <w:rsid w:val="00245741"/>
    <w:rsid w:val="00245F82"/>
    <w:rsid w:val="00246F43"/>
    <w:rsid w:val="00251BE5"/>
    <w:rsid w:val="00262006"/>
    <w:rsid w:val="00263CB6"/>
    <w:rsid w:val="00270541"/>
    <w:rsid w:val="0027189B"/>
    <w:rsid w:val="00272D8E"/>
    <w:rsid w:val="00273A81"/>
    <w:rsid w:val="0028041F"/>
    <w:rsid w:val="0028083A"/>
    <w:rsid w:val="00280966"/>
    <w:rsid w:val="00282EC2"/>
    <w:rsid w:val="002840E9"/>
    <w:rsid w:val="00284EBD"/>
    <w:rsid w:val="0028599F"/>
    <w:rsid w:val="002900DB"/>
    <w:rsid w:val="00291FB9"/>
    <w:rsid w:val="0029362D"/>
    <w:rsid w:val="00295037"/>
    <w:rsid w:val="00295929"/>
    <w:rsid w:val="00295C5F"/>
    <w:rsid w:val="00295F91"/>
    <w:rsid w:val="002A0274"/>
    <w:rsid w:val="002A108C"/>
    <w:rsid w:val="002A34A0"/>
    <w:rsid w:val="002A53B0"/>
    <w:rsid w:val="002A5EBA"/>
    <w:rsid w:val="002A7D41"/>
    <w:rsid w:val="002B4881"/>
    <w:rsid w:val="002B63D0"/>
    <w:rsid w:val="002B641A"/>
    <w:rsid w:val="002C17A8"/>
    <w:rsid w:val="002C2665"/>
    <w:rsid w:val="002C432B"/>
    <w:rsid w:val="002C4D46"/>
    <w:rsid w:val="002C560C"/>
    <w:rsid w:val="002C724D"/>
    <w:rsid w:val="002D204C"/>
    <w:rsid w:val="002D3AC9"/>
    <w:rsid w:val="002E01C2"/>
    <w:rsid w:val="002E2E48"/>
    <w:rsid w:val="002E3ACF"/>
    <w:rsid w:val="002E4D7F"/>
    <w:rsid w:val="002F01CA"/>
    <w:rsid w:val="002F725A"/>
    <w:rsid w:val="002F7570"/>
    <w:rsid w:val="002F76C0"/>
    <w:rsid w:val="003043D5"/>
    <w:rsid w:val="00306332"/>
    <w:rsid w:val="00310C11"/>
    <w:rsid w:val="003117F2"/>
    <w:rsid w:val="0031239E"/>
    <w:rsid w:val="003129EC"/>
    <w:rsid w:val="00317551"/>
    <w:rsid w:val="003206F5"/>
    <w:rsid w:val="00323BC5"/>
    <w:rsid w:val="003272DB"/>
    <w:rsid w:val="00334456"/>
    <w:rsid w:val="00335C3E"/>
    <w:rsid w:val="003363B4"/>
    <w:rsid w:val="00337179"/>
    <w:rsid w:val="00340156"/>
    <w:rsid w:val="003421A2"/>
    <w:rsid w:val="00342822"/>
    <w:rsid w:val="0034284B"/>
    <w:rsid w:val="003428BC"/>
    <w:rsid w:val="00344408"/>
    <w:rsid w:val="003458CC"/>
    <w:rsid w:val="003518AD"/>
    <w:rsid w:val="00353D92"/>
    <w:rsid w:val="00353D9F"/>
    <w:rsid w:val="00355886"/>
    <w:rsid w:val="0035612A"/>
    <w:rsid w:val="003616FF"/>
    <w:rsid w:val="003629D1"/>
    <w:rsid w:val="00363BD0"/>
    <w:rsid w:val="003643E2"/>
    <w:rsid w:val="003669AF"/>
    <w:rsid w:val="00366E9A"/>
    <w:rsid w:val="00370D99"/>
    <w:rsid w:val="00371A86"/>
    <w:rsid w:val="00371C03"/>
    <w:rsid w:val="00372E1A"/>
    <w:rsid w:val="003737F1"/>
    <w:rsid w:val="00376B9C"/>
    <w:rsid w:val="0038068C"/>
    <w:rsid w:val="003830A4"/>
    <w:rsid w:val="003872CF"/>
    <w:rsid w:val="00390C73"/>
    <w:rsid w:val="0039272D"/>
    <w:rsid w:val="00392D78"/>
    <w:rsid w:val="0039449B"/>
    <w:rsid w:val="00394911"/>
    <w:rsid w:val="00395383"/>
    <w:rsid w:val="003959FD"/>
    <w:rsid w:val="00396638"/>
    <w:rsid w:val="00396728"/>
    <w:rsid w:val="00397156"/>
    <w:rsid w:val="003A5066"/>
    <w:rsid w:val="003A77D7"/>
    <w:rsid w:val="003B1179"/>
    <w:rsid w:val="003C0CFE"/>
    <w:rsid w:val="003C1BF2"/>
    <w:rsid w:val="003C649B"/>
    <w:rsid w:val="003C65F7"/>
    <w:rsid w:val="003D0F90"/>
    <w:rsid w:val="003D1698"/>
    <w:rsid w:val="003D28D2"/>
    <w:rsid w:val="003D4E4E"/>
    <w:rsid w:val="003D6BF7"/>
    <w:rsid w:val="003D7585"/>
    <w:rsid w:val="003E06D2"/>
    <w:rsid w:val="003E0CAD"/>
    <w:rsid w:val="003E1AE5"/>
    <w:rsid w:val="003E2CA3"/>
    <w:rsid w:val="003E57BF"/>
    <w:rsid w:val="003E601F"/>
    <w:rsid w:val="003F0A7F"/>
    <w:rsid w:val="003F1739"/>
    <w:rsid w:val="003F78AA"/>
    <w:rsid w:val="004005EC"/>
    <w:rsid w:val="0040392C"/>
    <w:rsid w:val="00403ADB"/>
    <w:rsid w:val="00406C27"/>
    <w:rsid w:val="0041503D"/>
    <w:rsid w:val="00417CA5"/>
    <w:rsid w:val="0042140B"/>
    <w:rsid w:val="00421592"/>
    <w:rsid w:val="004242CC"/>
    <w:rsid w:val="004278CC"/>
    <w:rsid w:val="00430530"/>
    <w:rsid w:val="00430AFF"/>
    <w:rsid w:val="00430DCA"/>
    <w:rsid w:val="0043150B"/>
    <w:rsid w:val="00433AB8"/>
    <w:rsid w:val="004345DA"/>
    <w:rsid w:val="00435208"/>
    <w:rsid w:val="00435590"/>
    <w:rsid w:val="00436838"/>
    <w:rsid w:val="004517D4"/>
    <w:rsid w:val="00451A36"/>
    <w:rsid w:val="00451C17"/>
    <w:rsid w:val="0045287A"/>
    <w:rsid w:val="004554B8"/>
    <w:rsid w:val="00455ABD"/>
    <w:rsid w:val="004560FD"/>
    <w:rsid w:val="0045659A"/>
    <w:rsid w:val="0046020E"/>
    <w:rsid w:val="00461518"/>
    <w:rsid w:val="00462A60"/>
    <w:rsid w:val="004636A1"/>
    <w:rsid w:val="004636D3"/>
    <w:rsid w:val="00464653"/>
    <w:rsid w:val="004669D7"/>
    <w:rsid w:val="004675F8"/>
    <w:rsid w:val="00470698"/>
    <w:rsid w:val="00471977"/>
    <w:rsid w:val="00474046"/>
    <w:rsid w:val="00474C78"/>
    <w:rsid w:val="004763BD"/>
    <w:rsid w:val="00477D38"/>
    <w:rsid w:val="004805C8"/>
    <w:rsid w:val="00483565"/>
    <w:rsid w:val="00483B96"/>
    <w:rsid w:val="00484B4D"/>
    <w:rsid w:val="00485EAD"/>
    <w:rsid w:val="00487379"/>
    <w:rsid w:val="004910C7"/>
    <w:rsid w:val="00492D46"/>
    <w:rsid w:val="00496F85"/>
    <w:rsid w:val="004A2D3D"/>
    <w:rsid w:val="004A46CF"/>
    <w:rsid w:val="004B1669"/>
    <w:rsid w:val="004B29A0"/>
    <w:rsid w:val="004B35B3"/>
    <w:rsid w:val="004B5AC5"/>
    <w:rsid w:val="004B620E"/>
    <w:rsid w:val="004C1351"/>
    <w:rsid w:val="004C4E5A"/>
    <w:rsid w:val="004C6044"/>
    <w:rsid w:val="004D0453"/>
    <w:rsid w:val="004D12DA"/>
    <w:rsid w:val="004D165B"/>
    <w:rsid w:val="004D1D5D"/>
    <w:rsid w:val="004D261A"/>
    <w:rsid w:val="004D3779"/>
    <w:rsid w:val="004D66B8"/>
    <w:rsid w:val="004D6998"/>
    <w:rsid w:val="004E0088"/>
    <w:rsid w:val="004E10A9"/>
    <w:rsid w:val="004E2675"/>
    <w:rsid w:val="004E2938"/>
    <w:rsid w:val="004E68E7"/>
    <w:rsid w:val="004F3EB5"/>
    <w:rsid w:val="004F501B"/>
    <w:rsid w:val="00500B78"/>
    <w:rsid w:val="00501196"/>
    <w:rsid w:val="00501F70"/>
    <w:rsid w:val="005056FE"/>
    <w:rsid w:val="005063E9"/>
    <w:rsid w:val="00507B87"/>
    <w:rsid w:val="00510878"/>
    <w:rsid w:val="00513797"/>
    <w:rsid w:val="005141B6"/>
    <w:rsid w:val="00516F2C"/>
    <w:rsid w:val="00523573"/>
    <w:rsid w:val="00525C53"/>
    <w:rsid w:val="005315C4"/>
    <w:rsid w:val="00534D1D"/>
    <w:rsid w:val="00535683"/>
    <w:rsid w:val="00535ADD"/>
    <w:rsid w:val="00535FDF"/>
    <w:rsid w:val="005363B4"/>
    <w:rsid w:val="005442F0"/>
    <w:rsid w:val="005455B8"/>
    <w:rsid w:val="00547FDC"/>
    <w:rsid w:val="00554CE5"/>
    <w:rsid w:val="00557314"/>
    <w:rsid w:val="00560D1D"/>
    <w:rsid w:val="00563C54"/>
    <w:rsid w:val="005662C7"/>
    <w:rsid w:val="00567123"/>
    <w:rsid w:val="00570631"/>
    <w:rsid w:val="00570AC0"/>
    <w:rsid w:val="0057213F"/>
    <w:rsid w:val="005724D3"/>
    <w:rsid w:val="00572B42"/>
    <w:rsid w:val="0057376A"/>
    <w:rsid w:val="00575720"/>
    <w:rsid w:val="005763EE"/>
    <w:rsid w:val="00577108"/>
    <w:rsid w:val="00580049"/>
    <w:rsid w:val="00580142"/>
    <w:rsid w:val="005810EE"/>
    <w:rsid w:val="005837D1"/>
    <w:rsid w:val="005848B7"/>
    <w:rsid w:val="00585BBC"/>
    <w:rsid w:val="00587736"/>
    <w:rsid w:val="00593786"/>
    <w:rsid w:val="00596954"/>
    <w:rsid w:val="00597FCB"/>
    <w:rsid w:val="005A1C55"/>
    <w:rsid w:val="005A1CB7"/>
    <w:rsid w:val="005A35DF"/>
    <w:rsid w:val="005B462C"/>
    <w:rsid w:val="005B5B0D"/>
    <w:rsid w:val="005B601C"/>
    <w:rsid w:val="005C0B3F"/>
    <w:rsid w:val="005C11BC"/>
    <w:rsid w:val="005C3721"/>
    <w:rsid w:val="005C389D"/>
    <w:rsid w:val="005C71CA"/>
    <w:rsid w:val="005D05E5"/>
    <w:rsid w:val="005D2BE1"/>
    <w:rsid w:val="005D4B78"/>
    <w:rsid w:val="005D6EBF"/>
    <w:rsid w:val="005E3950"/>
    <w:rsid w:val="005E4759"/>
    <w:rsid w:val="005E4A37"/>
    <w:rsid w:val="005F1B01"/>
    <w:rsid w:val="006000EA"/>
    <w:rsid w:val="006013A7"/>
    <w:rsid w:val="00602EEF"/>
    <w:rsid w:val="00603253"/>
    <w:rsid w:val="00603B9A"/>
    <w:rsid w:val="00604078"/>
    <w:rsid w:val="006112E7"/>
    <w:rsid w:val="00611D29"/>
    <w:rsid w:val="00612454"/>
    <w:rsid w:val="0061281C"/>
    <w:rsid w:val="0061497A"/>
    <w:rsid w:val="00614D21"/>
    <w:rsid w:val="00616B8E"/>
    <w:rsid w:val="00621F67"/>
    <w:rsid w:val="00623A5F"/>
    <w:rsid w:val="00625D36"/>
    <w:rsid w:val="00626234"/>
    <w:rsid w:val="00627B7E"/>
    <w:rsid w:val="00630CAC"/>
    <w:rsid w:val="0063320E"/>
    <w:rsid w:val="00633DC4"/>
    <w:rsid w:val="00634F14"/>
    <w:rsid w:val="00635BC0"/>
    <w:rsid w:val="006367A7"/>
    <w:rsid w:val="00640F1D"/>
    <w:rsid w:val="00641BF0"/>
    <w:rsid w:val="0064375E"/>
    <w:rsid w:val="006474D8"/>
    <w:rsid w:val="00652BCD"/>
    <w:rsid w:val="0066232A"/>
    <w:rsid w:val="00664B28"/>
    <w:rsid w:val="006663CE"/>
    <w:rsid w:val="00667ADE"/>
    <w:rsid w:val="00670701"/>
    <w:rsid w:val="00680994"/>
    <w:rsid w:val="00680FEA"/>
    <w:rsid w:val="00682136"/>
    <w:rsid w:val="00683A02"/>
    <w:rsid w:val="00683B8D"/>
    <w:rsid w:val="006872AB"/>
    <w:rsid w:val="0069168F"/>
    <w:rsid w:val="006916AB"/>
    <w:rsid w:val="00693B96"/>
    <w:rsid w:val="0069556F"/>
    <w:rsid w:val="00695D00"/>
    <w:rsid w:val="006A1854"/>
    <w:rsid w:val="006A3236"/>
    <w:rsid w:val="006A3F09"/>
    <w:rsid w:val="006A4817"/>
    <w:rsid w:val="006C3BA1"/>
    <w:rsid w:val="006C45F9"/>
    <w:rsid w:val="006C480B"/>
    <w:rsid w:val="006C61B3"/>
    <w:rsid w:val="006C7610"/>
    <w:rsid w:val="006C7838"/>
    <w:rsid w:val="006D2C17"/>
    <w:rsid w:val="006D3384"/>
    <w:rsid w:val="006D3D60"/>
    <w:rsid w:val="006D4794"/>
    <w:rsid w:val="006D4881"/>
    <w:rsid w:val="006D6841"/>
    <w:rsid w:val="006E09C9"/>
    <w:rsid w:val="006E223A"/>
    <w:rsid w:val="006E2FC6"/>
    <w:rsid w:val="006E3FC6"/>
    <w:rsid w:val="006F1861"/>
    <w:rsid w:val="006F18EB"/>
    <w:rsid w:val="006F541C"/>
    <w:rsid w:val="006F6476"/>
    <w:rsid w:val="006F66BA"/>
    <w:rsid w:val="00702194"/>
    <w:rsid w:val="00702851"/>
    <w:rsid w:val="00702AB5"/>
    <w:rsid w:val="00705098"/>
    <w:rsid w:val="007050D1"/>
    <w:rsid w:val="00705D53"/>
    <w:rsid w:val="007069F3"/>
    <w:rsid w:val="00706D65"/>
    <w:rsid w:val="00707888"/>
    <w:rsid w:val="007227B8"/>
    <w:rsid w:val="00723D84"/>
    <w:rsid w:val="00723F6C"/>
    <w:rsid w:val="00726B4C"/>
    <w:rsid w:val="00726CF5"/>
    <w:rsid w:val="00727122"/>
    <w:rsid w:val="007275C3"/>
    <w:rsid w:val="0073080E"/>
    <w:rsid w:val="0073099E"/>
    <w:rsid w:val="00733BE7"/>
    <w:rsid w:val="00734493"/>
    <w:rsid w:val="0073597F"/>
    <w:rsid w:val="00735E05"/>
    <w:rsid w:val="00741CEC"/>
    <w:rsid w:val="00747297"/>
    <w:rsid w:val="007539E5"/>
    <w:rsid w:val="00760BD6"/>
    <w:rsid w:val="007655F3"/>
    <w:rsid w:val="007656CB"/>
    <w:rsid w:val="00765A93"/>
    <w:rsid w:val="00775467"/>
    <w:rsid w:val="00776428"/>
    <w:rsid w:val="00777901"/>
    <w:rsid w:val="00780DCD"/>
    <w:rsid w:val="00781E7B"/>
    <w:rsid w:val="00784512"/>
    <w:rsid w:val="00785519"/>
    <w:rsid w:val="00785BEA"/>
    <w:rsid w:val="00787418"/>
    <w:rsid w:val="00787F86"/>
    <w:rsid w:val="00793C07"/>
    <w:rsid w:val="00795D06"/>
    <w:rsid w:val="00795FE0"/>
    <w:rsid w:val="00796085"/>
    <w:rsid w:val="00796D41"/>
    <w:rsid w:val="007A0B86"/>
    <w:rsid w:val="007A6DD2"/>
    <w:rsid w:val="007B137C"/>
    <w:rsid w:val="007B587F"/>
    <w:rsid w:val="007C2724"/>
    <w:rsid w:val="007C3F1B"/>
    <w:rsid w:val="007D1FC0"/>
    <w:rsid w:val="007D4063"/>
    <w:rsid w:val="007D4187"/>
    <w:rsid w:val="007D4313"/>
    <w:rsid w:val="007D68DF"/>
    <w:rsid w:val="007D72FF"/>
    <w:rsid w:val="007E11AE"/>
    <w:rsid w:val="007E24EC"/>
    <w:rsid w:val="007E5F4E"/>
    <w:rsid w:val="007F0EA0"/>
    <w:rsid w:val="007F15B7"/>
    <w:rsid w:val="007F186B"/>
    <w:rsid w:val="007F43D8"/>
    <w:rsid w:val="007F48F3"/>
    <w:rsid w:val="007F4B0D"/>
    <w:rsid w:val="007F7CE6"/>
    <w:rsid w:val="00800421"/>
    <w:rsid w:val="00800636"/>
    <w:rsid w:val="00802394"/>
    <w:rsid w:val="00805B9B"/>
    <w:rsid w:val="00807340"/>
    <w:rsid w:val="00810A74"/>
    <w:rsid w:val="00813134"/>
    <w:rsid w:val="00814FE8"/>
    <w:rsid w:val="00815A0A"/>
    <w:rsid w:val="008206E2"/>
    <w:rsid w:val="00824C0C"/>
    <w:rsid w:val="00825069"/>
    <w:rsid w:val="00825C20"/>
    <w:rsid w:val="00830E6A"/>
    <w:rsid w:val="00832802"/>
    <w:rsid w:val="00833CAE"/>
    <w:rsid w:val="008407A6"/>
    <w:rsid w:val="00841C47"/>
    <w:rsid w:val="008434F0"/>
    <w:rsid w:val="008526EF"/>
    <w:rsid w:val="00852AFE"/>
    <w:rsid w:val="0085740C"/>
    <w:rsid w:val="00857424"/>
    <w:rsid w:val="00861B9D"/>
    <w:rsid w:val="00865C5F"/>
    <w:rsid w:val="0086667B"/>
    <w:rsid w:val="00867208"/>
    <w:rsid w:val="008676C0"/>
    <w:rsid w:val="00872E1E"/>
    <w:rsid w:val="0087665D"/>
    <w:rsid w:val="0088004D"/>
    <w:rsid w:val="0088108B"/>
    <w:rsid w:val="008819EA"/>
    <w:rsid w:val="00882680"/>
    <w:rsid w:val="00884A8F"/>
    <w:rsid w:val="00887FE2"/>
    <w:rsid w:val="00890E46"/>
    <w:rsid w:val="008949DF"/>
    <w:rsid w:val="008960D1"/>
    <w:rsid w:val="008A371C"/>
    <w:rsid w:val="008A4458"/>
    <w:rsid w:val="008A6C3F"/>
    <w:rsid w:val="008A73B0"/>
    <w:rsid w:val="008B129A"/>
    <w:rsid w:val="008B2966"/>
    <w:rsid w:val="008B4E62"/>
    <w:rsid w:val="008B737A"/>
    <w:rsid w:val="008C03FD"/>
    <w:rsid w:val="008C634A"/>
    <w:rsid w:val="008D1951"/>
    <w:rsid w:val="008D218E"/>
    <w:rsid w:val="008D34C8"/>
    <w:rsid w:val="008D65F4"/>
    <w:rsid w:val="008D7112"/>
    <w:rsid w:val="008D7798"/>
    <w:rsid w:val="008E07F9"/>
    <w:rsid w:val="008F0416"/>
    <w:rsid w:val="008F05A5"/>
    <w:rsid w:val="008F081B"/>
    <w:rsid w:val="008F0BD8"/>
    <w:rsid w:val="008F21A5"/>
    <w:rsid w:val="008F67BE"/>
    <w:rsid w:val="008F695E"/>
    <w:rsid w:val="009041B4"/>
    <w:rsid w:val="00904C25"/>
    <w:rsid w:val="009052B7"/>
    <w:rsid w:val="00907AB0"/>
    <w:rsid w:val="009104CD"/>
    <w:rsid w:val="00911914"/>
    <w:rsid w:val="00915E06"/>
    <w:rsid w:val="0092103A"/>
    <w:rsid w:val="009218BD"/>
    <w:rsid w:val="009247FD"/>
    <w:rsid w:val="0092598C"/>
    <w:rsid w:val="00925DEF"/>
    <w:rsid w:val="00925F61"/>
    <w:rsid w:val="009306A6"/>
    <w:rsid w:val="009401A4"/>
    <w:rsid w:val="009403FD"/>
    <w:rsid w:val="00941759"/>
    <w:rsid w:val="00941BB4"/>
    <w:rsid w:val="00945C6F"/>
    <w:rsid w:val="009474D8"/>
    <w:rsid w:val="00951700"/>
    <w:rsid w:val="00953698"/>
    <w:rsid w:val="00954386"/>
    <w:rsid w:val="0095526E"/>
    <w:rsid w:val="00964D6F"/>
    <w:rsid w:val="0096618B"/>
    <w:rsid w:val="0097215E"/>
    <w:rsid w:val="00975C4A"/>
    <w:rsid w:val="00980665"/>
    <w:rsid w:val="0098075C"/>
    <w:rsid w:val="0098345A"/>
    <w:rsid w:val="00991245"/>
    <w:rsid w:val="0099250F"/>
    <w:rsid w:val="00992F8C"/>
    <w:rsid w:val="00995620"/>
    <w:rsid w:val="0099614C"/>
    <w:rsid w:val="009A1E08"/>
    <w:rsid w:val="009A3878"/>
    <w:rsid w:val="009A472E"/>
    <w:rsid w:val="009A50C9"/>
    <w:rsid w:val="009A56B3"/>
    <w:rsid w:val="009A5EC8"/>
    <w:rsid w:val="009A6334"/>
    <w:rsid w:val="009A7767"/>
    <w:rsid w:val="009B6141"/>
    <w:rsid w:val="009C08BD"/>
    <w:rsid w:val="009C093B"/>
    <w:rsid w:val="009C0AD3"/>
    <w:rsid w:val="009C2354"/>
    <w:rsid w:val="009C50DD"/>
    <w:rsid w:val="009C5588"/>
    <w:rsid w:val="009D1FF8"/>
    <w:rsid w:val="009D35ED"/>
    <w:rsid w:val="009D476E"/>
    <w:rsid w:val="009D48D0"/>
    <w:rsid w:val="009D5A38"/>
    <w:rsid w:val="009D62F8"/>
    <w:rsid w:val="009D668A"/>
    <w:rsid w:val="009D7BE4"/>
    <w:rsid w:val="009E26BB"/>
    <w:rsid w:val="009E2ACC"/>
    <w:rsid w:val="009E4545"/>
    <w:rsid w:val="009F1894"/>
    <w:rsid w:val="009F2B3E"/>
    <w:rsid w:val="009F6517"/>
    <w:rsid w:val="009F6685"/>
    <w:rsid w:val="009F6E58"/>
    <w:rsid w:val="00A0104A"/>
    <w:rsid w:val="00A035C2"/>
    <w:rsid w:val="00A07A45"/>
    <w:rsid w:val="00A1166F"/>
    <w:rsid w:val="00A12C71"/>
    <w:rsid w:val="00A1673F"/>
    <w:rsid w:val="00A2302E"/>
    <w:rsid w:val="00A24082"/>
    <w:rsid w:val="00A243E2"/>
    <w:rsid w:val="00A252CA"/>
    <w:rsid w:val="00A31995"/>
    <w:rsid w:val="00A33CAC"/>
    <w:rsid w:val="00A3485C"/>
    <w:rsid w:val="00A37422"/>
    <w:rsid w:val="00A3799B"/>
    <w:rsid w:val="00A45FA0"/>
    <w:rsid w:val="00A54A89"/>
    <w:rsid w:val="00A557DF"/>
    <w:rsid w:val="00A60457"/>
    <w:rsid w:val="00A62323"/>
    <w:rsid w:val="00A63CEC"/>
    <w:rsid w:val="00A6546C"/>
    <w:rsid w:val="00A70DED"/>
    <w:rsid w:val="00A70E99"/>
    <w:rsid w:val="00A73DEE"/>
    <w:rsid w:val="00A7633B"/>
    <w:rsid w:val="00A76F31"/>
    <w:rsid w:val="00A82063"/>
    <w:rsid w:val="00A83385"/>
    <w:rsid w:val="00A835EE"/>
    <w:rsid w:val="00A873CE"/>
    <w:rsid w:val="00A9059A"/>
    <w:rsid w:val="00A91264"/>
    <w:rsid w:val="00A93744"/>
    <w:rsid w:val="00A959AA"/>
    <w:rsid w:val="00AA01A5"/>
    <w:rsid w:val="00AA2032"/>
    <w:rsid w:val="00AA5CCF"/>
    <w:rsid w:val="00AB140D"/>
    <w:rsid w:val="00AB28FE"/>
    <w:rsid w:val="00AB3A69"/>
    <w:rsid w:val="00AB6151"/>
    <w:rsid w:val="00AB6177"/>
    <w:rsid w:val="00AB6D4F"/>
    <w:rsid w:val="00AB7E51"/>
    <w:rsid w:val="00AC1FB7"/>
    <w:rsid w:val="00AC2E9B"/>
    <w:rsid w:val="00AC37F6"/>
    <w:rsid w:val="00AC3A27"/>
    <w:rsid w:val="00AD068E"/>
    <w:rsid w:val="00AD07B6"/>
    <w:rsid w:val="00AD48B0"/>
    <w:rsid w:val="00AD5476"/>
    <w:rsid w:val="00AD556A"/>
    <w:rsid w:val="00AD57B0"/>
    <w:rsid w:val="00AE3D60"/>
    <w:rsid w:val="00AE656A"/>
    <w:rsid w:val="00AE754F"/>
    <w:rsid w:val="00AE7F88"/>
    <w:rsid w:val="00AF2E7F"/>
    <w:rsid w:val="00AF30A2"/>
    <w:rsid w:val="00AF397B"/>
    <w:rsid w:val="00AF3B29"/>
    <w:rsid w:val="00AF4EB9"/>
    <w:rsid w:val="00AF6296"/>
    <w:rsid w:val="00B03200"/>
    <w:rsid w:val="00B0510B"/>
    <w:rsid w:val="00B112C5"/>
    <w:rsid w:val="00B116A0"/>
    <w:rsid w:val="00B117BD"/>
    <w:rsid w:val="00B16263"/>
    <w:rsid w:val="00B175B7"/>
    <w:rsid w:val="00B24C9A"/>
    <w:rsid w:val="00B256D4"/>
    <w:rsid w:val="00B25A3D"/>
    <w:rsid w:val="00B25B80"/>
    <w:rsid w:val="00B3048D"/>
    <w:rsid w:val="00B31E44"/>
    <w:rsid w:val="00B32302"/>
    <w:rsid w:val="00B34FD8"/>
    <w:rsid w:val="00B35E0E"/>
    <w:rsid w:val="00B40881"/>
    <w:rsid w:val="00B424AA"/>
    <w:rsid w:val="00B42E20"/>
    <w:rsid w:val="00B435DD"/>
    <w:rsid w:val="00B5071D"/>
    <w:rsid w:val="00B5333A"/>
    <w:rsid w:val="00B63F17"/>
    <w:rsid w:val="00B655BA"/>
    <w:rsid w:val="00B67B52"/>
    <w:rsid w:val="00B70F6D"/>
    <w:rsid w:val="00B71F4F"/>
    <w:rsid w:val="00B779E2"/>
    <w:rsid w:val="00B84AE8"/>
    <w:rsid w:val="00B85EF7"/>
    <w:rsid w:val="00B90DE9"/>
    <w:rsid w:val="00B90EB7"/>
    <w:rsid w:val="00B93A8D"/>
    <w:rsid w:val="00B95616"/>
    <w:rsid w:val="00B96DA6"/>
    <w:rsid w:val="00BA2127"/>
    <w:rsid w:val="00BB2EAA"/>
    <w:rsid w:val="00BB4F89"/>
    <w:rsid w:val="00BB59F7"/>
    <w:rsid w:val="00BC0DCB"/>
    <w:rsid w:val="00BC3161"/>
    <w:rsid w:val="00BC7024"/>
    <w:rsid w:val="00BD1ABD"/>
    <w:rsid w:val="00BD1F5C"/>
    <w:rsid w:val="00BD43D5"/>
    <w:rsid w:val="00BD6558"/>
    <w:rsid w:val="00BD6D15"/>
    <w:rsid w:val="00BE3A58"/>
    <w:rsid w:val="00BE48F0"/>
    <w:rsid w:val="00BE5012"/>
    <w:rsid w:val="00BF05DE"/>
    <w:rsid w:val="00BF0C6C"/>
    <w:rsid w:val="00BF0C97"/>
    <w:rsid w:val="00BF183F"/>
    <w:rsid w:val="00BF3059"/>
    <w:rsid w:val="00BF503A"/>
    <w:rsid w:val="00BF62B2"/>
    <w:rsid w:val="00BF741F"/>
    <w:rsid w:val="00BF7BE4"/>
    <w:rsid w:val="00BF7F73"/>
    <w:rsid w:val="00C0021B"/>
    <w:rsid w:val="00C016B0"/>
    <w:rsid w:val="00C03670"/>
    <w:rsid w:val="00C0465F"/>
    <w:rsid w:val="00C057C2"/>
    <w:rsid w:val="00C06EA0"/>
    <w:rsid w:val="00C122A7"/>
    <w:rsid w:val="00C16DA7"/>
    <w:rsid w:val="00C179B2"/>
    <w:rsid w:val="00C2296E"/>
    <w:rsid w:val="00C22FD1"/>
    <w:rsid w:val="00C251BF"/>
    <w:rsid w:val="00C25399"/>
    <w:rsid w:val="00C27275"/>
    <w:rsid w:val="00C33F7B"/>
    <w:rsid w:val="00C34FD6"/>
    <w:rsid w:val="00C35997"/>
    <w:rsid w:val="00C44351"/>
    <w:rsid w:val="00C508F7"/>
    <w:rsid w:val="00C52DEF"/>
    <w:rsid w:val="00C53FE7"/>
    <w:rsid w:val="00C54E2F"/>
    <w:rsid w:val="00C554A3"/>
    <w:rsid w:val="00C62D2C"/>
    <w:rsid w:val="00C644C3"/>
    <w:rsid w:val="00C645F8"/>
    <w:rsid w:val="00C663CC"/>
    <w:rsid w:val="00C70156"/>
    <w:rsid w:val="00C73AB2"/>
    <w:rsid w:val="00C73AF4"/>
    <w:rsid w:val="00C73F04"/>
    <w:rsid w:val="00C74CB9"/>
    <w:rsid w:val="00C74E30"/>
    <w:rsid w:val="00C77D72"/>
    <w:rsid w:val="00C802EC"/>
    <w:rsid w:val="00C80D14"/>
    <w:rsid w:val="00C85FB3"/>
    <w:rsid w:val="00C86066"/>
    <w:rsid w:val="00C86EC3"/>
    <w:rsid w:val="00C86F14"/>
    <w:rsid w:val="00C918AA"/>
    <w:rsid w:val="00C9284C"/>
    <w:rsid w:val="00CA3E84"/>
    <w:rsid w:val="00CA4C28"/>
    <w:rsid w:val="00CA52A7"/>
    <w:rsid w:val="00CA5C0A"/>
    <w:rsid w:val="00CA5FA9"/>
    <w:rsid w:val="00CA79CA"/>
    <w:rsid w:val="00CB0570"/>
    <w:rsid w:val="00CB27CE"/>
    <w:rsid w:val="00CB7F1C"/>
    <w:rsid w:val="00CC0B8D"/>
    <w:rsid w:val="00CC2463"/>
    <w:rsid w:val="00CD28B8"/>
    <w:rsid w:val="00CD3529"/>
    <w:rsid w:val="00CD3971"/>
    <w:rsid w:val="00CD4B79"/>
    <w:rsid w:val="00CE048D"/>
    <w:rsid w:val="00CE06EA"/>
    <w:rsid w:val="00CE22D6"/>
    <w:rsid w:val="00CE5755"/>
    <w:rsid w:val="00CE6B48"/>
    <w:rsid w:val="00CF0891"/>
    <w:rsid w:val="00CF1555"/>
    <w:rsid w:val="00CF1C11"/>
    <w:rsid w:val="00CF3C74"/>
    <w:rsid w:val="00CF6AC7"/>
    <w:rsid w:val="00D00C03"/>
    <w:rsid w:val="00D02B63"/>
    <w:rsid w:val="00D045B6"/>
    <w:rsid w:val="00D055A3"/>
    <w:rsid w:val="00D10E62"/>
    <w:rsid w:val="00D112EB"/>
    <w:rsid w:val="00D123F7"/>
    <w:rsid w:val="00D17CE8"/>
    <w:rsid w:val="00D20194"/>
    <w:rsid w:val="00D2048F"/>
    <w:rsid w:val="00D3301E"/>
    <w:rsid w:val="00D335BF"/>
    <w:rsid w:val="00D36624"/>
    <w:rsid w:val="00D37191"/>
    <w:rsid w:val="00D40FFB"/>
    <w:rsid w:val="00D43586"/>
    <w:rsid w:val="00D44D09"/>
    <w:rsid w:val="00D461D2"/>
    <w:rsid w:val="00D54188"/>
    <w:rsid w:val="00D55230"/>
    <w:rsid w:val="00D55519"/>
    <w:rsid w:val="00D567FD"/>
    <w:rsid w:val="00D56894"/>
    <w:rsid w:val="00D56ADE"/>
    <w:rsid w:val="00D57C93"/>
    <w:rsid w:val="00D60C34"/>
    <w:rsid w:val="00D6177D"/>
    <w:rsid w:val="00D6206E"/>
    <w:rsid w:val="00D621A8"/>
    <w:rsid w:val="00D6778D"/>
    <w:rsid w:val="00D751EE"/>
    <w:rsid w:val="00D7546A"/>
    <w:rsid w:val="00D77196"/>
    <w:rsid w:val="00D811CB"/>
    <w:rsid w:val="00D850D7"/>
    <w:rsid w:val="00D85ABC"/>
    <w:rsid w:val="00D87B4D"/>
    <w:rsid w:val="00D96AF8"/>
    <w:rsid w:val="00D97E37"/>
    <w:rsid w:val="00D97E3B"/>
    <w:rsid w:val="00DA1575"/>
    <w:rsid w:val="00DA2911"/>
    <w:rsid w:val="00DA58BF"/>
    <w:rsid w:val="00DA7B86"/>
    <w:rsid w:val="00DB1F7B"/>
    <w:rsid w:val="00DB22AC"/>
    <w:rsid w:val="00DB2A33"/>
    <w:rsid w:val="00DB4B15"/>
    <w:rsid w:val="00DB5AA6"/>
    <w:rsid w:val="00DB738D"/>
    <w:rsid w:val="00DB7BDB"/>
    <w:rsid w:val="00DB7F21"/>
    <w:rsid w:val="00DC039A"/>
    <w:rsid w:val="00DC1838"/>
    <w:rsid w:val="00DC18D5"/>
    <w:rsid w:val="00DC491C"/>
    <w:rsid w:val="00DC544C"/>
    <w:rsid w:val="00DD008E"/>
    <w:rsid w:val="00DD0840"/>
    <w:rsid w:val="00DD0D15"/>
    <w:rsid w:val="00DD372D"/>
    <w:rsid w:val="00DD3ECC"/>
    <w:rsid w:val="00DD53F1"/>
    <w:rsid w:val="00DE4142"/>
    <w:rsid w:val="00DE6D35"/>
    <w:rsid w:val="00DE7465"/>
    <w:rsid w:val="00DE775E"/>
    <w:rsid w:val="00DF00BC"/>
    <w:rsid w:val="00DF6039"/>
    <w:rsid w:val="00DF6F09"/>
    <w:rsid w:val="00DF767B"/>
    <w:rsid w:val="00DF77C7"/>
    <w:rsid w:val="00E00FCE"/>
    <w:rsid w:val="00E01730"/>
    <w:rsid w:val="00E056BF"/>
    <w:rsid w:val="00E0638E"/>
    <w:rsid w:val="00E070A8"/>
    <w:rsid w:val="00E1057E"/>
    <w:rsid w:val="00E14C51"/>
    <w:rsid w:val="00E14FED"/>
    <w:rsid w:val="00E15B26"/>
    <w:rsid w:val="00E170BE"/>
    <w:rsid w:val="00E2137F"/>
    <w:rsid w:val="00E35C74"/>
    <w:rsid w:val="00E36733"/>
    <w:rsid w:val="00E3725F"/>
    <w:rsid w:val="00E41A23"/>
    <w:rsid w:val="00E42005"/>
    <w:rsid w:val="00E4234F"/>
    <w:rsid w:val="00E449E2"/>
    <w:rsid w:val="00E44CE4"/>
    <w:rsid w:val="00E51704"/>
    <w:rsid w:val="00E51960"/>
    <w:rsid w:val="00E52FF9"/>
    <w:rsid w:val="00E54690"/>
    <w:rsid w:val="00E56493"/>
    <w:rsid w:val="00E5720B"/>
    <w:rsid w:val="00E6204C"/>
    <w:rsid w:val="00E62899"/>
    <w:rsid w:val="00E63503"/>
    <w:rsid w:val="00E67515"/>
    <w:rsid w:val="00E7026E"/>
    <w:rsid w:val="00E72BAD"/>
    <w:rsid w:val="00E73737"/>
    <w:rsid w:val="00E75CFA"/>
    <w:rsid w:val="00E764C6"/>
    <w:rsid w:val="00E768CB"/>
    <w:rsid w:val="00E77AED"/>
    <w:rsid w:val="00E81054"/>
    <w:rsid w:val="00E84885"/>
    <w:rsid w:val="00E84DBE"/>
    <w:rsid w:val="00E859BF"/>
    <w:rsid w:val="00E87BCD"/>
    <w:rsid w:val="00E90A60"/>
    <w:rsid w:val="00E94097"/>
    <w:rsid w:val="00E95C67"/>
    <w:rsid w:val="00E9728E"/>
    <w:rsid w:val="00EA1108"/>
    <w:rsid w:val="00EA1DB8"/>
    <w:rsid w:val="00EA29BD"/>
    <w:rsid w:val="00EA329A"/>
    <w:rsid w:val="00EA5863"/>
    <w:rsid w:val="00EA59BE"/>
    <w:rsid w:val="00EB03F5"/>
    <w:rsid w:val="00EB16A1"/>
    <w:rsid w:val="00EB194E"/>
    <w:rsid w:val="00EB25CB"/>
    <w:rsid w:val="00EB3EFF"/>
    <w:rsid w:val="00EB563A"/>
    <w:rsid w:val="00EB6818"/>
    <w:rsid w:val="00EB6931"/>
    <w:rsid w:val="00EC19C2"/>
    <w:rsid w:val="00EC23CA"/>
    <w:rsid w:val="00EC2405"/>
    <w:rsid w:val="00EC4B12"/>
    <w:rsid w:val="00EC5473"/>
    <w:rsid w:val="00EC5A7E"/>
    <w:rsid w:val="00EC600F"/>
    <w:rsid w:val="00EC6750"/>
    <w:rsid w:val="00EC6CEE"/>
    <w:rsid w:val="00ED4BF9"/>
    <w:rsid w:val="00ED6FE4"/>
    <w:rsid w:val="00EE21AD"/>
    <w:rsid w:val="00EE5148"/>
    <w:rsid w:val="00EE628A"/>
    <w:rsid w:val="00EE66E2"/>
    <w:rsid w:val="00EE7213"/>
    <w:rsid w:val="00EE7F8C"/>
    <w:rsid w:val="00EF15CA"/>
    <w:rsid w:val="00EF2B5D"/>
    <w:rsid w:val="00EF6C86"/>
    <w:rsid w:val="00F02D57"/>
    <w:rsid w:val="00F04399"/>
    <w:rsid w:val="00F048BC"/>
    <w:rsid w:val="00F057CD"/>
    <w:rsid w:val="00F060AB"/>
    <w:rsid w:val="00F11425"/>
    <w:rsid w:val="00F15506"/>
    <w:rsid w:val="00F1587B"/>
    <w:rsid w:val="00F16B11"/>
    <w:rsid w:val="00F2086C"/>
    <w:rsid w:val="00F20B5F"/>
    <w:rsid w:val="00F22126"/>
    <w:rsid w:val="00F23311"/>
    <w:rsid w:val="00F2364C"/>
    <w:rsid w:val="00F24862"/>
    <w:rsid w:val="00F26867"/>
    <w:rsid w:val="00F30DBA"/>
    <w:rsid w:val="00F31F7D"/>
    <w:rsid w:val="00F35588"/>
    <w:rsid w:val="00F3750B"/>
    <w:rsid w:val="00F4140C"/>
    <w:rsid w:val="00F418B4"/>
    <w:rsid w:val="00F44E36"/>
    <w:rsid w:val="00F477AE"/>
    <w:rsid w:val="00F479C7"/>
    <w:rsid w:val="00F504DE"/>
    <w:rsid w:val="00F54653"/>
    <w:rsid w:val="00F55626"/>
    <w:rsid w:val="00F5640F"/>
    <w:rsid w:val="00F564B6"/>
    <w:rsid w:val="00F613C8"/>
    <w:rsid w:val="00F62FA0"/>
    <w:rsid w:val="00F63ECD"/>
    <w:rsid w:val="00F64AA6"/>
    <w:rsid w:val="00F65136"/>
    <w:rsid w:val="00F65470"/>
    <w:rsid w:val="00F67608"/>
    <w:rsid w:val="00F67BCB"/>
    <w:rsid w:val="00F7085F"/>
    <w:rsid w:val="00F70A0E"/>
    <w:rsid w:val="00F70B72"/>
    <w:rsid w:val="00F731FD"/>
    <w:rsid w:val="00F80258"/>
    <w:rsid w:val="00F83648"/>
    <w:rsid w:val="00F83F5A"/>
    <w:rsid w:val="00F87B0F"/>
    <w:rsid w:val="00F900E5"/>
    <w:rsid w:val="00F91FA6"/>
    <w:rsid w:val="00F93B48"/>
    <w:rsid w:val="00F954E6"/>
    <w:rsid w:val="00F979A0"/>
    <w:rsid w:val="00FA02AD"/>
    <w:rsid w:val="00FA10F0"/>
    <w:rsid w:val="00FA1858"/>
    <w:rsid w:val="00FA33A2"/>
    <w:rsid w:val="00FA37EF"/>
    <w:rsid w:val="00FA55FD"/>
    <w:rsid w:val="00FB408B"/>
    <w:rsid w:val="00FB60D6"/>
    <w:rsid w:val="00FC156F"/>
    <w:rsid w:val="00FC183D"/>
    <w:rsid w:val="00FC5B11"/>
    <w:rsid w:val="00FC6904"/>
    <w:rsid w:val="00FC6F2D"/>
    <w:rsid w:val="00FD0C12"/>
    <w:rsid w:val="00FD1608"/>
    <w:rsid w:val="00FD2905"/>
    <w:rsid w:val="00FD4529"/>
    <w:rsid w:val="00FD5495"/>
    <w:rsid w:val="00FD61A4"/>
    <w:rsid w:val="00FE08E9"/>
    <w:rsid w:val="00FE1653"/>
    <w:rsid w:val="00FE2E61"/>
    <w:rsid w:val="00FE3D9F"/>
    <w:rsid w:val="00FE43F5"/>
    <w:rsid w:val="00FE5CFA"/>
    <w:rsid w:val="00FE60B0"/>
    <w:rsid w:val="00FE6442"/>
    <w:rsid w:val="00FE7328"/>
    <w:rsid w:val="00FE78CE"/>
    <w:rsid w:val="00FE7B38"/>
    <w:rsid w:val="00FF47EF"/>
    <w:rsid w:val="00FF4B45"/>
    <w:rsid w:val="00FF4EF5"/>
    <w:rsid w:val="00FF63C6"/>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E3BF3E"/>
  <w15:docId w15:val="{2B6FC2A6-4FB0-4A62-BC5E-6927E453D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rsid w:val="00AA2032"/>
    <w:pPr>
      <w:spacing w:after="0" w:line="360" w:lineRule="auto"/>
      <w:ind w:firstLine="851"/>
      <w:jc w:val="both"/>
    </w:pPr>
    <w:rPr>
      <w:rFonts w:ascii="Times New Roman" w:hAnsi="Times New Roman"/>
      <w:sz w:val="26"/>
    </w:rPr>
  </w:style>
  <w:style w:type="paragraph" w:styleId="Nagwek1">
    <w:name w:val="heading 1"/>
    <w:basedOn w:val="Normalny"/>
    <w:next w:val="Normalny"/>
    <w:link w:val="Nagwek1Znak"/>
    <w:uiPriority w:val="9"/>
    <w:qFormat/>
    <w:rsid w:val="00CF3C74"/>
    <w:pPr>
      <w:keepNext/>
      <w:spacing w:line="240" w:lineRule="auto"/>
      <w:jc w:val="center"/>
      <w:outlineLvl w:val="0"/>
    </w:pPr>
    <w:rPr>
      <w:rFonts w:eastAsia="Times New Roman" w:cs="Times New Roman"/>
      <w:sz w:val="32"/>
      <w:szCs w:val="24"/>
      <w:lang w:eastAsia="pl-PL"/>
    </w:rPr>
  </w:style>
  <w:style w:type="paragraph" w:styleId="Nagwek2">
    <w:name w:val="heading 2"/>
    <w:basedOn w:val="Normalny"/>
    <w:next w:val="Normalny"/>
    <w:link w:val="Nagwek2Znak"/>
    <w:uiPriority w:val="9"/>
    <w:unhideWhenUsed/>
    <w:qFormat/>
    <w:rsid w:val="00603B9A"/>
    <w:pPr>
      <w:keepNext/>
      <w:keepLines/>
      <w:spacing w:before="200"/>
      <w:ind w:firstLine="0"/>
      <w:jc w:val="left"/>
      <w:outlineLvl w:val="1"/>
    </w:pPr>
    <w:rPr>
      <w:rFonts w:eastAsiaTheme="majorEastAsia" w:cstheme="majorBidi"/>
      <w:b/>
      <w:bCs/>
      <w:color w:val="000000" w:themeColor="text1"/>
      <w:sz w:val="28"/>
      <w:szCs w:val="26"/>
    </w:rPr>
  </w:style>
  <w:style w:type="paragraph" w:styleId="Nagwek3">
    <w:name w:val="heading 3"/>
    <w:basedOn w:val="Normalny"/>
    <w:next w:val="Normalny"/>
    <w:link w:val="Nagwek3Znak"/>
    <w:uiPriority w:val="9"/>
    <w:semiHidden/>
    <w:unhideWhenUsed/>
    <w:qFormat/>
    <w:rsid w:val="00E4234F"/>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Nagwek4">
    <w:name w:val="heading 4"/>
    <w:basedOn w:val="Normalny"/>
    <w:next w:val="Normalny"/>
    <w:link w:val="Nagwek4Znak"/>
    <w:uiPriority w:val="9"/>
    <w:semiHidden/>
    <w:unhideWhenUsed/>
    <w:qFormat/>
    <w:rsid w:val="00E4234F"/>
    <w:pPr>
      <w:keepNext/>
      <w:keepLines/>
      <w:spacing w:before="40"/>
      <w:outlineLvl w:val="3"/>
    </w:pPr>
    <w:rPr>
      <w:rFonts w:asciiTheme="majorHAnsi" w:eastAsiaTheme="majorEastAsia" w:hAnsiTheme="majorHAnsi" w:cstheme="majorBidi"/>
      <w:i/>
      <w:iCs/>
      <w:color w:val="365F91" w:themeColor="accent1" w:themeShade="BF"/>
    </w:rPr>
  </w:style>
  <w:style w:type="paragraph" w:styleId="Nagwek5">
    <w:name w:val="heading 5"/>
    <w:basedOn w:val="Normalny"/>
    <w:next w:val="Normalny"/>
    <w:link w:val="Nagwek5Znak"/>
    <w:uiPriority w:val="9"/>
    <w:semiHidden/>
    <w:unhideWhenUsed/>
    <w:qFormat/>
    <w:rsid w:val="00E4234F"/>
    <w:pPr>
      <w:keepNext/>
      <w:keepLines/>
      <w:spacing w:before="40"/>
      <w:outlineLvl w:val="4"/>
    </w:pPr>
    <w:rPr>
      <w:rFonts w:asciiTheme="majorHAnsi" w:eastAsiaTheme="majorEastAsia" w:hAnsiTheme="majorHAnsi" w:cstheme="majorBidi"/>
      <w:color w:val="365F91" w:themeColor="accent1" w:themeShade="BF"/>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CF3C74"/>
    <w:rPr>
      <w:rFonts w:ascii="Times New Roman" w:eastAsia="Times New Roman" w:hAnsi="Times New Roman" w:cs="Times New Roman"/>
      <w:sz w:val="32"/>
      <w:szCs w:val="24"/>
      <w:lang w:eastAsia="pl-PL"/>
    </w:rPr>
  </w:style>
  <w:style w:type="paragraph" w:styleId="Tekstpodstawowywcity">
    <w:name w:val="Body Text Indent"/>
    <w:basedOn w:val="Normalny"/>
    <w:link w:val="TekstpodstawowywcityZnak"/>
    <w:rsid w:val="00CF3C74"/>
    <w:pPr>
      <w:spacing w:line="240" w:lineRule="auto"/>
      <w:ind w:firstLine="709"/>
    </w:pPr>
    <w:rPr>
      <w:rFonts w:eastAsia="Times New Roman" w:cs="Times New Roman"/>
      <w:szCs w:val="20"/>
      <w:lang w:eastAsia="pl-PL"/>
    </w:rPr>
  </w:style>
  <w:style w:type="character" w:customStyle="1" w:styleId="TekstpodstawowywcityZnak">
    <w:name w:val="Tekst podstawowy wcięty Znak"/>
    <w:basedOn w:val="Domylnaczcionkaakapitu"/>
    <w:link w:val="Tekstpodstawowywcity"/>
    <w:rsid w:val="00CF3C74"/>
    <w:rPr>
      <w:rFonts w:ascii="Times New Roman" w:eastAsia="Times New Roman" w:hAnsi="Times New Roman" w:cs="Times New Roman"/>
      <w:sz w:val="26"/>
      <w:szCs w:val="20"/>
      <w:lang w:eastAsia="pl-PL"/>
    </w:rPr>
  </w:style>
  <w:style w:type="character" w:customStyle="1" w:styleId="Nagwek2Znak">
    <w:name w:val="Nagłówek 2 Znak"/>
    <w:basedOn w:val="Domylnaczcionkaakapitu"/>
    <w:link w:val="Nagwek2"/>
    <w:uiPriority w:val="9"/>
    <w:rsid w:val="00603B9A"/>
    <w:rPr>
      <w:rFonts w:ascii="Times New Roman" w:eastAsiaTheme="majorEastAsia" w:hAnsi="Times New Roman" w:cstheme="majorBidi"/>
      <w:b/>
      <w:bCs/>
      <w:color w:val="000000" w:themeColor="text1"/>
      <w:sz w:val="28"/>
      <w:szCs w:val="26"/>
    </w:rPr>
  </w:style>
  <w:style w:type="paragraph" w:styleId="Tekstpodstawowywcity3">
    <w:name w:val="Body Text Indent 3"/>
    <w:basedOn w:val="Normalny"/>
    <w:link w:val="Tekstpodstawowywcity3Znak"/>
    <w:uiPriority w:val="99"/>
    <w:semiHidden/>
    <w:unhideWhenUsed/>
    <w:rsid w:val="00CF3C74"/>
    <w:pPr>
      <w:spacing w:after="120"/>
      <w:ind w:left="283"/>
    </w:pPr>
    <w:rPr>
      <w:sz w:val="16"/>
      <w:szCs w:val="16"/>
    </w:rPr>
  </w:style>
  <w:style w:type="character" w:customStyle="1" w:styleId="Tekstpodstawowywcity3Znak">
    <w:name w:val="Tekst podstawowy wcięty 3 Znak"/>
    <w:basedOn w:val="Domylnaczcionkaakapitu"/>
    <w:link w:val="Tekstpodstawowywcity3"/>
    <w:uiPriority w:val="99"/>
    <w:semiHidden/>
    <w:rsid w:val="00CF3C74"/>
    <w:rPr>
      <w:sz w:val="16"/>
      <w:szCs w:val="16"/>
    </w:rPr>
  </w:style>
  <w:style w:type="paragraph" w:styleId="Akapitzlist">
    <w:name w:val="List Paragraph"/>
    <w:basedOn w:val="Normalny"/>
    <w:uiPriority w:val="34"/>
    <w:qFormat/>
    <w:rsid w:val="00AA2032"/>
    <w:pPr>
      <w:ind w:left="720"/>
      <w:contextualSpacing/>
    </w:pPr>
  </w:style>
  <w:style w:type="numbering" w:customStyle="1" w:styleId="MyStylepktowanie">
    <w:name w:val="MyStyle pktowanie"/>
    <w:uiPriority w:val="99"/>
    <w:rsid w:val="009247FD"/>
    <w:pPr>
      <w:numPr>
        <w:numId w:val="1"/>
      </w:numPr>
    </w:pPr>
  </w:style>
  <w:style w:type="paragraph" w:styleId="Nagwek">
    <w:name w:val="header"/>
    <w:basedOn w:val="Normalny"/>
    <w:link w:val="NagwekZnak"/>
    <w:uiPriority w:val="99"/>
    <w:unhideWhenUsed/>
    <w:rsid w:val="004D6998"/>
    <w:pPr>
      <w:tabs>
        <w:tab w:val="center" w:pos="4536"/>
        <w:tab w:val="right" w:pos="9072"/>
      </w:tabs>
      <w:spacing w:line="240" w:lineRule="auto"/>
    </w:pPr>
  </w:style>
  <w:style w:type="character" w:customStyle="1" w:styleId="NagwekZnak">
    <w:name w:val="Nagłówek Znak"/>
    <w:basedOn w:val="Domylnaczcionkaakapitu"/>
    <w:link w:val="Nagwek"/>
    <w:uiPriority w:val="99"/>
    <w:rsid w:val="004D6998"/>
    <w:rPr>
      <w:rFonts w:ascii="Times New Roman" w:hAnsi="Times New Roman"/>
      <w:sz w:val="26"/>
    </w:rPr>
  </w:style>
  <w:style w:type="paragraph" w:styleId="Stopka">
    <w:name w:val="footer"/>
    <w:basedOn w:val="Normalny"/>
    <w:link w:val="StopkaZnak"/>
    <w:uiPriority w:val="99"/>
    <w:unhideWhenUsed/>
    <w:rsid w:val="004D6998"/>
    <w:pPr>
      <w:tabs>
        <w:tab w:val="center" w:pos="4536"/>
        <w:tab w:val="right" w:pos="9072"/>
      </w:tabs>
      <w:spacing w:line="240" w:lineRule="auto"/>
    </w:pPr>
  </w:style>
  <w:style w:type="character" w:customStyle="1" w:styleId="StopkaZnak">
    <w:name w:val="Stopka Znak"/>
    <w:basedOn w:val="Domylnaczcionkaakapitu"/>
    <w:link w:val="Stopka"/>
    <w:uiPriority w:val="99"/>
    <w:rsid w:val="004D6998"/>
    <w:rPr>
      <w:rFonts w:ascii="Times New Roman" w:hAnsi="Times New Roman"/>
      <w:sz w:val="26"/>
    </w:rPr>
  </w:style>
  <w:style w:type="paragraph" w:styleId="Nagwekspisutreci">
    <w:name w:val="TOC Heading"/>
    <w:basedOn w:val="Nagwek1"/>
    <w:next w:val="Normalny"/>
    <w:uiPriority w:val="39"/>
    <w:semiHidden/>
    <w:unhideWhenUsed/>
    <w:qFormat/>
    <w:rsid w:val="00C508F7"/>
    <w:pPr>
      <w:keepLines/>
      <w:spacing w:before="480" w:line="276" w:lineRule="auto"/>
      <w:ind w:firstLine="0"/>
      <w:jc w:val="left"/>
      <w:outlineLvl w:val="9"/>
    </w:pPr>
    <w:rPr>
      <w:rFonts w:asciiTheme="majorHAnsi" w:eastAsiaTheme="majorEastAsia" w:hAnsiTheme="majorHAnsi" w:cstheme="majorBidi"/>
      <w:b/>
      <w:bCs/>
      <w:color w:val="365F91" w:themeColor="accent1" w:themeShade="BF"/>
      <w:sz w:val="28"/>
      <w:szCs w:val="28"/>
    </w:rPr>
  </w:style>
  <w:style w:type="paragraph" w:styleId="Spistreci2">
    <w:name w:val="toc 2"/>
    <w:basedOn w:val="Normalny"/>
    <w:next w:val="Normalny"/>
    <w:autoRedefine/>
    <w:uiPriority w:val="39"/>
    <w:unhideWhenUsed/>
    <w:qFormat/>
    <w:rsid w:val="00C508F7"/>
    <w:pPr>
      <w:spacing w:after="100"/>
      <w:ind w:left="260"/>
    </w:pPr>
  </w:style>
  <w:style w:type="paragraph" w:styleId="Spistreci3">
    <w:name w:val="toc 3"/>
    <w:basedOn w:val="Normalny"/>
    <w:next w:val="Normalny"/>
    <w:autoRedefine/>
    <w:uiPriority w:val="39"/>
    <w:unhideWhenUsed/>
    <w:qFormat/>
    <w:rsid w:val="00C508F7"/>
    <w:pPr>
      <w:spacing w:after="100"/>
      <w:ind w:left="520"/>
    </w:pPr>
  </w:style>
  <w:style w:type="character" w:styleId="Hipercze">
    <w:name w:val="Hyperlink"/>
    <w:basedOn w:val="Domylnaczcionkaakapitu"/>
    <w:uiPriority w:val="99"/>
    <w:unhideWhenUsed/>
    <w:rsid w:val="00C508F7"/>
    <w:rPr>
      <w:color w:val="0000FF" w:themeColor="hyperlink"/>
      <w:u w:val="single"/>
    </w:rPr>
  </w:style>
  <w:style w:type="paragraph" w:styleId="Tekstdymka">
    <w:name w:val="Balloon Text"/>
    <w:basedOn w:val="Normalny"/>
    <w:link w:val="TekstdymkaZnak"/>
    <w:uiPriority w:val="99"/>
    <w:semiHidden/>
    <w:unhideWhenUsed/>
    <w:rsid w:val="00C508F7"/>
    <w:pPr>
      <w:spacing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C508F7"/>
    <w:rPr>
      <w:rFonts w:ascii="Tahoma" w:hAnsi="Tahoma" w:cs="Tahoma"/>
      <w:sz w:val="16"/>
      <w:szCs w:val="16"/>
    </w:rPr>
  </w:style>
  <w:style w:type="paragraph" w:styleId="Spistreci1">
    <w:name w:val="toc 1"/>
    <w:basedOn w:val="Normalny"/>
    <w:next w:val="Normalny"/>
    <w:autoRedefine/>
    <w:uiPriority w:val="39"/>
    <w:unhideWhenUsed/>
    <w:qFormat/>
    <w:rsid w:val="00EB25CB"/>
    <w:pPr>
      <w:tabs>
        <w:tab w:val="right" w:leader="dot" w:pos="8777"/>
      </w:tabs>
      <w:spacing w:after="100"/>
      <w:ind w:left="260"/>
    </w:pPr>
  </w:style>
  <w:style w:type="paragraph" w:styleId="Tekstprzypisukocowego">
    <w:name w:val="endnote text"/>
    <w:basedOn w:val="Normalny"/>
    <w:link w:val="TekstprzypisukocowegoZnak"/>
    <w:uiPriority w:val="99"/>
    <w:semiHidden/>
    <w:unhideWhenUsed/>
    <w:rsid w:val="004636D3"/>
    <w:pPr>
      <w:spacing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4636D3"/>
    <w:rPr>
      <w:rFonts w:ascii="Times New Roman" w:hAnsi="Times New Roman"/>
      <w:sz w:val="20"/>
      <w:szCs w:val="20"/>
    </w:rPr>
  </w:style>
  <w:style w:type="character" w:styleId="Odwoanieprzypisukocowego">
    <w:name w:val="endnote reference"/>
    <w:basedOn w:val="Domylnaczcionkaakapitu"/>
    <w:uiPriority w:val="99"/>
    <w:semiHidden/>
    <w:unhideWhenUsed/>
    <w:rsid w:val="004636D3"/>
    <w:rPr>
      <w:vertAlign w:val="superscript"/>
    </w:rPr>
  </w:style>
  <w:style w:type="paragraph" w:styleId="Tekstprzypisudolnego">
    <w:name w:val="footnote text"/>
    <w:basedOn w:val="Normalny"/>
    <w:link w:val="TekstprzypisudolnegoZnak"/>
    <w:uiPriority w:val="99"/>
    <w:semiHidden/>
    <w:unhideWhenUsed/>
    <w:rsid w:val="008B129A"/>
    <w:pPr>
      <w:spacing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8B129A"/>
    <w:rPr>
      <w:rFonts w:ascii="Times New Roman" w:hAnsi="Times New Roman"/>
      <w:sz w:val="20"/>
      <w:szCs w:val="20"/>
    </w:rPr>
  </w:style>
  <w:style w:type="character" w:styleId="Odwoanieprzypisudolnego">
    <w:name w:val="footnote reference"/>
    <w:basedOn w:val="Domylnaczcionkaakapitu"/>
    <w:uiPriority w:val="99"/>
    <w:semiHidden/>
    <w:unhideWhenUsed/>
    <w:rsid w:val="008B129A"/>
    <w:rPr>
      <w:vertAlign w:val="superscript"/>
    </w:rPr>
  </w:style>
  <w:style w:type="table" w:styleId="Tabela-Siatka">
    <w:name w:val="Table Grid"/>
    <w:basedOn w:val="Standardowy"/>
    <w:uiPriority w:val="59"/>
    <w:rsid w:val="00DB73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horttext">
    <w:name w:val="short_text"/>
    <w:basedOn w:val="Domylnaczcionkaakapitu"/>
    <w:rsid w:val="007656CB"/>
  </w:style>
  <w:style w:type="character" w:customStyle="1" w:styleId="hps">
    <w:name w:val="hps"/>
    <w:basedOn w:val="Domylnaczcionkaakapitu"/>
    <w:rsid w:val="007656CB"/>
  </w:style>
  <w:style w:type="paragraph" w:styleId="Legenda">
    <w:name w:val="caption"/>
    <w:basedOn w:val="Normalny"/>
    <w:next w:val="Normalny"/>
    <w:uiPriority w:val="35"/>
    <w:unhideWhenUsed/>
    <w:qFormat/>
    <w:rsid w:val="00054091"/>
    <w:pPr>
      <w:spacing w:after="200" w:line="240" w:lineRule="auto"/>
    </w:pPr>
    <w:rPr>
      <w:b/>
      <w:bCs/>
      <w:sz w:val="18"/>
      <w:szCs w:val="18"/>
    </w:rPr>
  </w:style>
  <w:style w:type="paragraph" w:styleId="Spisilustracji">
    <w:name w:val="table of figures"/>
    <w:basedOn w:val="Normalny"/>
    <w:next w:val="Normalny"/>
    <w:uiPriority w:val="99"/>
    <w:unhideWhenUsed/>
    <w:rsid w:val="00E62899"/>
    <w:pPr>
      <w:ind w:firstLine="0"/>
    </w:pPr>
    <w:rPr>
      <w:sz w:val="20"/>
    </w:rPr>
  </w:style>
  <w:style w:type="paragraph" w:styleId="Bibliografia">
    <w:name w:val="Bibliography"/>
    <w:basedOn w:val="Normalny"/>
    <w:next w:val="Normalny"/>
    <w:uiPriority w:val="37"/>
    <w:unhideWhenUsed/>
    <w:rsid w:val="00B175B7"/>
  </w:style>
  <w:style w:type="paragraph" w:styleId="Wykazrde">
    <w:name w:val="table of authorities"/>
    <w:basedOn w:val="Normalny"/>
    <w:next w:val="Normalny"/>
    <w:uiPriority w:val="99"/>
    <w:semiHidden/>
    <w:unhideWhenUsed/>
    <w:rsid w:val="00221205"/>
    <w:pPr>
      <w:ind w:firstLine="0"/>
    </w:pPr>
  </w:style>
  <w:style w:type="paragraph" w:styleId="Bezodstpw">
    <w:name w:val="No Spacing"/>
    <w:uiPriority w:val="1"/>
    <w:qFormat/>
    <w:rsid w:val="00EB25CB"/>
    <w:pPr>
      <w:spacing w:after="0" w:line="240" w:lineRule="auto"/>
      <w:ind w:firstLine="851"/>
      <w:jc w:val="both"/>
    </w:pPr>
    <w:rPr>
      <w:rFonts w:ascii="Times New Roman" w:hAnsi="Times New Roman"/>
      <w:sz w:val="26"/>
    </w:rPr>
  </w:style>
  <w:style w:type="character" w:customStyle="1" w:styleId="Nagwek3Znak">
    <w:name w:val="Nagłówek 3 Znak"/>
    <w:basedOn w:val="Domylnaczcionkaakapitu"/>
    <w:link w:val="Nagwek3"/>
    <w:uiPriority w:val="9"/>
    <w:semiHidden/>
    <w:rsid w:val="00E4234F"/>
    <w:rPr>
      <w:rFonts w:asciiTheme="majorHAnsi" w:eastAsiaTheme="majorEastAsia" w:hAnsiTheme="majorHAnsi" w:cstheme="majorBidi"/>
      <w:color w:val="243F60" w:themeColor="accent1" w:themeShade="7F"/>
      <w:sz w:val="24"/>
      <w:szCs w:val="24"/>
    </w:rPr>
  </w:style>
  <w:style w:type="character" w:customStyle="1" w:styleId="Nagwek4Znak">
    <w:name w:val="Nagłówek 4 Znak"/>
    <w:basedOn w:val="Domylnaczcionkaakapitu"/>
    <w:link w:val="Nagwek4"/>
    <w:uiPriority w:val="9"/>
    <w:semiHidden/>
    <w:rsid w:val="00E4234F"/>
    <w:rPr>
      <w:rFonts w:asciiTheme="majorHAnsi" w:eastAsiaTheme="majorEastAsia" w:hAnsiTheme="majorHAnsi" w:cstheme="majorBidi"/>
      <w:i/>
      <w:iCs/>
      <w:color w:val="365F91" w:themeColor="accent1" w:themeShade="BF"/>
      <w:sz w:val="26"/>
    </w:rPr>
  </w:style>
  <w:style w:type="character" w:customStyle="1" w:styleId="Nagwek5Znak">
    <w:name w:val="Nagłówek 5 Znak"/>
    <w:basedOn w:val="Domylnaczcionkaakapitu"/>
    <w:link w:val="Nagwek5"/>
    <w:uiPriority w:val="9"/>
    <w:semiHidden/>
    <w:rsid w:val="00E4234F"/>
    <w:rPr>
      <w:rFonts w:asciiTheme="majorHAnsi" w:eastAsiaTheme="majorEastAsia" w:hAnsiTheme="majorHAnsi" w:cstheme="majorBidi"/>
      <w:color w:val="365F91" w:themeColor="accent1" w:themeShade="BF"/>
      <w:sz w:val="26"/>
    </w:rPr>
  </w:style>
  <w:style w:type="paragraph" w:styleId="Tekstpodstawowy">
    <w:name w:val="Body Text"/>
    <w:basedOn w:val="Normalny"/>
    <w:link w:val="TekstpodstawowyZnak"/>
    <w:uiPriority w:val="99"/>
    <w:semiHidden/>
    <w:unhideWhenUsed/>
    <w:rsid w:val="00E4234F"/>
    <w:pPr>
      <w:spacing w:after="120"/>
    </w:pPr>
  </w:style>
  <w:style w:type="character" w:customStyle="1" w:styleId="TekstpodstawowyZnak">
    <w:name w:val="Tekst podstawowy Znak"/>
    <w:basedOn w:val="Domylnaczcionkaakapitu"/>
    <w:link w:val="Tekstpodstawowy"/>
    <w:uiPriority w:val="99"/>
    <w:semiHidden/>
    <w:rsid w:val="00E4234F"/>
    <w:rPr>
      <w:rFonts w:ascii="Times New Roman" w:hAnsi="Times New Roman"/>
      <w:sz w:val="26"/>
    </w:rPr>
  </w:style>
  <w:style w:type="table" w:styleId="Tabelasiatki1jasna">
    <w:name w:val="Grid Table 1 Light"/>
    <w:basedOn w:val="Standardowy"/>
    <w:uiPriority w:val="46"/>
    <w:rsid w:val="00CE048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Zwykatabela5">
    <w:name w:val="Plain Table 5"/>
    <w:basedOn w:val="Standardowy"/>
    <w:uiPriority w:val="45"/>
    <w:rsid w:val="00CE048D"/>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Zwykatabela3">
    <w:name w:val="Plain Table 3"/>
    <w:basedOn w:val="Standardowy"/>
    <w:uiPriority w:val="43"/>
    <w:rsid w:val="00CE048D"/>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Odwoaniedokomentarza">
    <w:name w:val="annotation reference"/>
    <w:basedOn w:val="Domylnaczcionkaakapitu"/>
    <w:uiPriority w:val="99"/>
    <w:semiHidden/>
    <w:unhideWhenUsed/>
    <w:rsid w:val="00280966"/>
    <w:rPr>
      <w:sz w:val="16"/>
      <w:szCs w:val="16"/>
    </w:rPr>
  </w:style>
  <w:style w:type="paragraph" w:styleId="Tekstkomentarza">
    <w:name w:val="annotation text"/>
    <w:basedOn w:val="Normalny"/>
    <w:link w:val="TekstkomentarzaZnak"/>
    <w:uiPriority w:val="99"/>
    <w:semiHidden/>
    <w:unhideWhenUsed/>
    <w:rsid w:val="00280966"/>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280966"/>
    <w:rPr>
      <w:rFonts w:ascii="Times New Roman" w:hAnsi="Times New Roman"/>
      <w:sz w:val="20"/>
      <w:szCs w:val="20"/>
    </w:rPr>
  </w:style>
  <w:style w:type="paragraph" w:styleId="Tematkomentarza">
    <w:name w:val="annotation subject"/>
    <w:basedOn w:val="Tekstkomentarza"/>
    <w:next w:val="Tekstkomentarza"/>
    <w:link w:val="TematkomentarzaZnak"/>
    <w:uiPriority w:val="99"/>
    <w:semiHidden/>
    <w:unhideWhenUsed/>
    <w:rsid w:val="00280966"/>
    <w:rPr>
      <w:b/>
      <w:bCs/>
    </w:rPr>
  </w:style>
  <w:style w:type="character" w:customStyle="1" w:styleId="TematkomentarzaZnak">
    <w:name w:val="Temat komentarza Znak"/>
    <w:basedOn w:val="TekstkomentarzaZnak"/>
    <w:link w:val="Tematkomentarza"/>
    <w:uiPriority w:val="99"/>
    <w:semiHidden/>
    <w:rsid w:val="00280966"/>
    <w:rPr>
      <w:rFonts w:ascii="Times New Roman" w:hAnsi="Times New Roman"/>
      <w:b/>
      <w:bCs/>
      <w:sz w:val="20"/>
      <w:szCs w:val="20"/>
    </w:rPr>
  </w:style>
  <w:style w:type="character" w:styleId="UyteHipercze">
    <w:name w:val="FollowedHyperlink"/>
    <w:basedOn w:val="Domylnaczcionkaakapitu"/>
    <w:uiPriority w:val="99"/>
    <w:semiHidden/>
    <w:unhideWhenUsed/>
    <w:rsid w:val="00027081"/>
    <w:rPr>
      <w:color w:val="800080" w:themeColor="followedHyperlink"/>
      <w:u w:val="single"/>
    </w:rPr>
  </w:style>
  <w:style w:type="character" w:styleId="Nierozpoznanawzmianka">
    <w:name w:val="Unresolved Mention"/>
    <w:basedOn w:val="Domylnaczcionkaakapitu"/>
    <w:uiPriority w:val="99"/>
    <w:semiHidden/>
    <w:unhideWhenUsed/>
    <w:rsid w:val="0086667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8862">
      <w:bodyDiv w:val="1"/>
      <w:marLeft w:val="0"/>
      <w:marRight w:val="0"/>
      <w:marTop w:val="0"/>
      <w:marBottom w:val="0"/>
      <w:divBdr>
        <w:top w:val="none" w:sz="0" w:space="0" w:color="auto"/>
        <w:left w:val="none" w:sz="0" w:space="0" w:color="auto"/>
        <w:bottom w:val="none" w:sz="0" w:space="0" w:color="auto"/>
        <w:right w:val="none" w:sz="0" w:space="0" w:color="auto"/>
      </w:divBdr>
    </w:div>
    <w:div w:id="6905734">
      <w:bodyDiv w:val="1"/>
      <w:marLeft w:val="0"/>
      <w:marRight w:val="0"/>
      <w:marTop w:val="0"/>
      <w:marBottom w:val="0"/>
      <w:divBdr>
        <w:top w:val="none" w:sz="0" w:space="0" w:color="auto"/>
        <w:left w:val="none" w:sz="0" w:space="0" w:color="auto"/>
        <w:bottom w:val="none" w:sz="0" w:space="0" w:color="auto"/>
        <w:right w:val="none" w:sz="0" w:space="0" w:color="auto"/>
      </w:divBdr>
    </w:div>
    <w:div w:id="14042896">
      <w:bodyDiv w:val="1"/>
      <w:marLeft w:val="0"/>
      <w:marRight w:val="0"/>
      <w:marTop w:val="0"/>
      <w:marBottom w:val="0"/>
      <w:divBdr>
        <w:top w:val="none" w:sz="0" w:space="0" w:color="auto"/>
        <w:left w:val="none" w:sz="0" w:space="0" w:color="auto"/>
        <w:bottom w:val="none" w:sz="0" w:space="0" w:color="auto"/>
        <w:right w:val="none" w:sz="0" w:space="0" w:color="auto"/>
      </w:divBdr>
    </w:div>
    <w:div w:id="35280931">
      <w:bodyDiv w:val="1"/>
      <w:marLeft w:val="0"/>
      <w:marRight w:val="0"/>
      <w:marTop w:val="0"/>
      <w:marBottom w:val="0"/>
      <w:divBdr>
        <w:top w:val="none" w:sz="0" w:space="0" w:color="auto"/>
        <w:left w:val="none" w:sz="0" w:space="0" w:color="auto"/>
        <w:bottom w:val="none" w:sz="0" w:space="0" w:color="auto"/>
        <w:right w:val="none" w:sz="0" w:space="0" w:color="auto"/>
      </w:divBdr>
    </w:div>
    <w:div w:id="38940463">
      <w:bodyDiv w:val="1"/>
      <w:marLeft w:val="0"/>
      <w:marRight w:val="0"/>
      <w:marTop w:val="0"/>
      <w:marBottom w:val="0"/>
      <w:divBdr>
        <w:top w:val="none" w:sz="0" w:space="0" w:color="auto"/>
        <w:left w:val="none" w:sz="0" w:space="0" w:color="auto"/>
        <w:bottom w:val="none" w:sz="0" w:space="0" w:color="auto"/>
        <w:right w:val="none" w:sz="0" w:space="0" w:color="auto"/>
      </w:divBdr>
    </w:div>
    <w:div w:id="190261456">
      <w:bodyDiv w:val="1"/>
      <w:marLeft w:val="0"/>
      <w:marRight w:val="0"/>
      <w:marTop w:val="0"/>
      <w:marBottom w:val="0"/>
      <w:divBdr>
        <w:top w:val="none" w:sz="0" w:space="0" w:color="auto"/>
        <w:left w:val="none" w:sz="0" w:space="0" w:color="auto"/>
        <w:bottom w:val="none" w:sz="0" w:space="0" w:color="auto"/>
        <w:right w:val="none" w:sz="0" w:space="0" w:color="auto"/>
      </w:divBdr>
    </w:div>
    <w:div w:id="249897361">
      <w:bodyDiv w:val="1"/>
      <w:marLeft w:val="0"/>
      <w:marRight w:val="0"/>
      <w:marTop w:val="0"/>
      <w:marBottom w:val="0"/>
      <w:divBdr>
        <w:top w:val="none" w:sz="0" w:space="0" w:color="auto"/>
        <w:left w:val="none" w:sz="0" w:space="0" w:color="auto"/>
        <w:bottom w:val="none" w:sz="0" w:space="0" w:color="auto"/>
        <w:right w:val="none" w:sz="0" w:space="0" w:color="auto"/>
      </w:divBdr>
      <w:divsChild>
        <w:div w:id="637611322">
          <w:marLeft w:val="0"/>
          <w:marRight w:val="0"/>
          <w:marTop w:val="0"/>
          <w:marBottom w:val="0"/>
          <w:divBdr>
            <w:top w:val="none" w:sz="0" w:space="0" w:color="auto"/>
            <w:left w:val="none" w:sz="0" w:space="0" w:color="auto"/>
            <w:bottom w:val="none" w:sz="0" w:space="0" w:color="auto"/>
            <w:right w:val="none" w:sz="0" w:space="0" w:color="auto"/>
          </w:divBdr>
          <w:divsChild>
            <w:div w:id="1079911868">
              <w:marLeft w:val="0"/>
              <w:marRight w:val="0"/>
              <w:marTop w:val="0"/>
              <w:marBottom w:val="0"/>
              <w:divBdr>
                <w:top w:val="none" w:sz="0" w:space="0" w:color="auto"/>
                <w:left w:val="none" w:sz="0" w:space="0" w:color="auto"/>
                <w:bottom w:val="none" w:sz="0" w:space="0" w:color="auto"/>
                <w:right w:val="none" w:sz="0" w:space="0" w:color="auto"/>
              </w:divBdr>
              <w:divsChild>
                <w:div w:id="966814008">
                  <w:marLeft w:val="0"/>
                  <w:marRight w:val="0"/>
                  <w:marTop w:val="0"/>
                  <w:marBottom w:val="0"/>
                  <w:divBdr>
                    <w:top w:val="none" w:sz="0" w:space="0" w:color="auto"/>
                    <w:left w:val="none" w:sz="0" w:space="0" w:color="auto"/>
                    <w:bottom w:val="none" w:sz="0" w:space="0" w:color="auto"/>
                    <w:right w:val="none" w:sz="0" w:space="0" w:color="auto"/>
                  </w:divBdr>
                  <w:divsChild>
                    <w:div w:id="762149751">
                      <w:marLeft w:val="0"/>
                      <w:marRight w:val="0"/>
                      <w:marTop w:val="0"/>
                      <w:marBottom w:val="0"/>
                      <w:divBdr>
                        <w:top w:val="none" w:sz="0" w:space="0" w:color="auto"/>
                        <w:left w:val="none" w:sz="0" w:space="0" w:color="auto"/>
                        <w:bottom w:val="none" w:sz="0" w:space="0" w:color="auto"/>
                        <w:right w:val="none" w:sz="0" w:space="0" w:color="auto"/>
                      </w:divBdr>
                      <w:divsChild>
                        <w:div w:id="677342440">
                          <w:marLeft w:val="0"/>
                          <w:marRight w:val="0"/>
                          <w:marTop w:val="0"/>
                          <w:marBottom w:val="0"/>
                          <w:divBdr>
                            <w:top w:val="none" w:sz="0" w:space="0" w:color="auto"/>
                            <w:left w:val="none" w:sz="0" w:space="0" w:color="auto"/>
                            <w:bottom w:val="none" w:sz="0" w:space="0" w:color="auto"/>
                            <w:right w:val="none" w:sz="0" w:space="0" w:color="auto"/>
                          </w:divBdr>
                          <w:divsChild>
                            <w:div w:id="1481843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5873419">
      <w:bodyDiv w:val="1"/>
      <w:marLeft w:val="0"/>
      <w:marRight w:val="0"/>
      <w:marTop w:val="0"/>
      <w:marBottom w:val="0"/>
      <w:divBdr>
        <w:top w:val="none" w:sz="0" w:space="0" w:color="auto"/>
        <w:left w:val="none" w:sz="0" w:space="0" w:color="auto"/>
        <w:bottom w:val="none" w:sz="0" w:space="0" w:color="auto"/>
        <w:right w:val="none" w:sz="0" w:space="0" w:color="auto"/>
      </w:divBdr>
    </w:div>
    <w:div w:id="283192110">
      <w:bodyDiv w:val="1"/>
      <w:marLeft w:val="0"/>
      <w:marRight w:val="0"/>
      <w:marTop w:val="0"/>
      <w:marBottom w:val="0"/>
      <w:divBdr>
        <w:top w:val="none" w:sz="0" w:space="0" w:color="auto"/>
        <w:left w:val="none" w:sz="0" w:space="0" w:color="auto"/>
        <w:bottom w:val="none" w:sz="0" w:space="0" w:color="auto"/>
        <w:right w:val="none" w:sz="0" w:space="0" w:color="auto"/>
      </w:divBdr>
    </w:div>
    <w:div w:id="300353049">
      <w:bodyDiv w:val="1"/>
      <w:marLeft w:val="0"/>
      <w:marRight w:val="0"/>
      <w:marTop w:val="0"/>
      <w:marBottom w:val="0"/>
      <w:divBdr>
        <w:top w:val="none" w:sz="0" w:space="0" w:color="auto"/>
        <w:left w:val="none" w:sz="0" w:space="0" w:color="auto"/>
        <w:bottom w:val="none" w:sz="0" w:space="0" w:color="auto"/>
        <w:right w:val="none" w:sz="0" w:space="0" w:color="auto"/>
      </w:divBdr>
    </w:div>
    <w:div w:id="309024183">
      <w:bodyDiv w:val="1"/>
      <w:marLeft w:val="0"/>
      <w:marRight w:val="0"/>
      <w:marTop w:val="0"/>
      <w:marBottom w:val="0"/>
      <w:divBdr>
        <w:top w:val="none" w:sz="0" w:space="0" w:color="auto"/>
        <w:left w:val="none" w:sz="0" w:space="0" w:color="auto"/>
        <w:bottom w:val="none" w:sz="0" w:space="0" w:color="auto"/>
        <w:right w:val="none" w:sz="0" w:space="0" w:color="auto"/>
      </w:divBdr>
    </w:div>
    <w:div w:id="371081741">
      <w:bodyDiv w:val="1"/>
      <w:marLeft w:val="0"/>
      <w:marRight w:val="0"/>
      <w:marTop w:val="0"/>
      <w:marBottom w:val="0"/>
      <w:divBdr>
        <w:top w:val="none" w:sz="0" w:space="0" w:color="auto"/>
        <w:left w:val="none" w:sz="0" w:space="0" w:color="auto"/>
        <w:bottom w:val="none" w:sz="0" w:space="0" w:color="auto"/>
        <w:right w:val="none" w:sz="0" w:space="0" w:color="auto"/>
      </w:divBdr>
    </w:div>
    <w:div w:id="382213004">
      <w:bodyDiv w:val="1"/>
      <w:marLeft w:val="0"/>
      <w:marRight w:val="0"/>
      <w:marTop w:val="0"/>
      <w:marBottom w:val="0"/>
      <w:divBdr>
        <w:top w:val="none" w:sz="0" w:space="0" w:color="auto"/>
        <w:left w:val="none" w:sz="0" w:space="0" w:color="auto"/>
        <w:bottom w:val="none" w:sz="0" w:space="0" w:color="auto"/>
        <w:right w:val="none" w:sz="0" w:space="0" w:color="auto"/>
      </w:divBdr>
    </w:div>
    <w:div w:id="444811086">
      <w:bodyDiv w:val="1"/>
      <w:marLeft w:val="0"/>
      <w:marRight w:val="0"/>
      <w:marTop w:val="0"/>
      <w:marBottom w:val="0"/>
      <w:divBdr>
        <w:top w:val="none" w:sz="0" w:space="0" w:color="auto"/>
        <w:left w:val="none" w:sz="0" w:space="0" w:color="auto"/>
        <w:bottom w:val="none" w:sz="0" w:space="0" w:color="auto"/>
        <w:right w:val="none" w:sz="0" w:space="0" w:color="auto"/>
      </w:divBdr>
    </w:div>
    <w:div w:id="556282515">
      <w:bodyDiv w:val="1"/>
      <w:marLeft w:val="0"/>
      <w:marRight w:val="0"/>
      <w:marTop w:val="0"/>
      <w:marBottom w:val="0"/>
      <w:divBdr>
        <w:top w:val="none" w:sz="0" w:space="0" w:color="auto"/>
        <w:left w:val="none" w:sz="0" w:space="0" w:color="auto"/>
        <w:bottom w:val="none" w:sz="0" w:space="0" w:color="auto"/>
        <w:right w:val="none" w:sz="0" w:space="0" w:color="auto"/>
      </w:divBdr>
    </w:div>
    <w:div w:id="668557726">
      <w:bodyDiv w:val="1"/>
      <w:marLeft w:val="0"/>
      <w:marRight w:val="0"/>
      <w:marTop w:val="0"/>
      <w:marBottom w:val="0"/>
      <w:divBdr>
        <w:top w:val="none" w:sz="0" w:space="0" w:color="auto"/>
        <w:left w:val="none" w:sz="0" w:space="0" w:color="auto"/>
        <w:bottom w:val="none" w:sz="0" w:space="0" w:color="auto"/>
        <w:right w:val="none" w:sz="0" w:space="0" w:color="auto"/>
      </w:divBdr>
    </w:div>
    <w:div w:id="672414828">
      <w:bodyDiv w:val="1"/>
      <w:marLeft w:val="0"/>
      <w:marRight w:val="0"/>
      <w:marTop w:val="0"/>
      <w:marBottom w:val="0"/>
      <w:divBdr>
        <w:top w:val="none" w:sz="0" w:space="0" w:color="auto"/>
        <w:left w:val="none" w:sz="0" w:space="0" w:color="auto"/>
        <w:bottom w:val="none" w:sz="0" w:space="0" w:color="auto"/>
        <w:right w:val="none" w:sz="0" w:space="0" w:color="auto"/>
      </w:divBdr>
    </w:div>
    <w:div w:id="683359791">
      <w:bodyDiv w:val="1"/>
      <w:marLeft w:val="0"/>
      <w:marRight w:val="0"/>
      <w:marTop w:val="0"/>
      <w:marBottom w:val="0"/>
      <w:divBdr>
        <w:top w:val="none" w:sz="0" w:space="0" w:color="auto"/>
        <w:left w:val="none" w:sz="0" w:space="0" w:color="auto"/>
        <w:bottom w:val="none" w:sz="0" w:space="0" w:color="auto"/>
        <w:right w:val="none" w:sz="0" w:space="0" w:color="auto"/>
      </w:divBdr>
    </w:div>
    <w:div w:id="729691322">
      <w:bodyDiv w:val="1"/>
      <w:marLeft w:val="0"/>
      <w:marRight w:val="0"/>
      <w:marTop w:val="0"/>
      <w:marBottom w:val="0"/>
      <w:divBdr>
        <w:top w:val="none" w:sz="0" w:space="0" w:color="auto"/>
        <w:left w:val="none" w:sz="0" w:space="0" w:color="auto"/>
        <w:bottom w:val="none" w:sz="0" w:space="0" w:color="auto"/>
        <w:right w:val="none" w:sz="0" w:space="0" w:color="auto"/>
      </w:divBdr>
    </w:div>
    <w:div w:id="789712131">
      <w:bodyDiv w:val="1"/>
      <w:marLeft w:val="0"/>
      <w:marRight w:val="0"/>
      <w:marTop w:val="0"/>
      <w:marBottom w:val="0"/>
      <w:divBdr>
        <w:top w:val="none" w:sz="0" w:space="0" w:color="auto"/>
        <w:left w:val="none" w:sz="0" w:space="0" w:color="auto"/>
        <w:bottom w:val="none" w:sz="0" w:space="0" w:color="auto"/>
        <w:right w:val="none" w:sz="0" w:space="0" w:color="auto"/>
      </w:divBdr>
    </w:div>
    <w:div w:id="805391545">
      <w:bodyDiv w:val="1"/>
      <w:marLeft w:val="0"/>
      <w:marRight w:val="0"/>
      <w:marTop w:val="0"/>
      <w:marBottom w:val="0"/>
      <w:divBdr>
        <w:top w:val="none" w:sz="0" w:space="0" w:color="auto"/>
        <w:left w:val="none" w:sz="0" w:space="0" w:color="auto"/>
        <w:bottom w:val="none" w:sz="0" w:space="0" w:color="auto"/>
        <w:right w:val="none" w:sz="0" w:space="0" w:color="auto"/>
      </w:divBdr>
    </w:div>
    <w:div w:id="881359482">
      <w:bodyDiv w:val="1"/>
      <w:marLeft w:val="0"/>
      <w:marRight w:val="0"/>
      <w:marTop w:val="0"/>
      <w:marBottom w:val="0"/>
      <w:divBdr>
        <w:top w:val="none" w:sz="0" w:space="0" w:color="auto"/>
        <w:left w:val="none" w:sz="0" w:space="0" w:color="auto"/>
        <w:bottom w:val="none" w:sz="0" w:space="0" w:color="auto"/>
        <w:right w:val="none" w:sz="0" w:space="0" w:color="auto"/>
      </w:divBdr>
    </w:div>
    <w:div w:id="896673570">
      <w:bodyDiv w:val="1"/>
      <w:marLeft w:val="0"/>
      <w:marRight w:val="0"/>
      <w:marTop w:val="0"/>
      <w:marBottom w:val="0"/>
      <w:divBdr>
        <w:top w:val="none" w:sz="0" w:space="0" w:color="auto"/>
        <w:left w:val="none" w:sz="0" w:space="0" w:color="auto"/>
        <w:bottom w:val="none" w:sz="0" w:space="0" w:color="auto"/>
        <w:right w:val="none" w:sz="0" w:space="0" w:color="auto"/>
      </w:divBdr>
    </w:div>
    <w:div w:id="940450346">
      <w:bodyDiv w:val="1"/>
      <w:marLeft w:val="0"/>
      <w:marRight w:val="0"/>
      <w:marTop w:val="0"/>
      <w:marBottom w:val="0"/>
      <w:divBdr>
        <w:top w:val="none" w:sz="0" w:space="0" w:color="auto"/>
        <w:left w:val="none" w:sz="0" w:space="0" w:color="auto"/>
        <w:bottom w:val="none" w:sz="0" w:space="0" w:color="auto"/>
        <w:right w:val="none" w:sz="0" w:space="0" w:color="auto"/>
      </w:divBdr>
    </w:div>
    <w:div w:id="976447652">
      <w:bodyDiv w:val="1"/>
      <w:marLeft w:val="0"/>
      <w:marRight w:val="0"/>
      <w:marTop w:val="0"/>
      <w:marBottom w:val="0"/>
      <w:divBdr>
        <w:top w:val="none" w:sz="0" w:space="0" w:color="auto"/>
        <w:left w:val="none" w:sz="0" w:space="0" w:color="auto"/>
        <w:bottom w:val="none" w:sz="0" w:space="0" w:color="auto"/>
        <w:right w:val="none" w:sz="0" w:space="0" w:color="auto"/>
      </w:divBdr>
    </w:div>
    <w:div w:id="1030178841">
      <w:bodyDiv w:val="1"/>
      <w:marLeft w:val="0"/>
      <w:marRight w:val="0"/>
      <w:marTop w:val="0"/>
      <w:marBottom w:val="0"/>
      <w:divBdr>
        <w:top w:val="none" w:sz="0" w:space="0" w:color="auto"/>
        <w:left w:val="none" w:sz="0" w:space="0" w:color="auto"/>
        <w:bottom w:val="none" w:sz="0" w:space="0" w:color="auto"/>
        <w:right w:val="none" w:sz="0" w:space="0" w:color="auto"/>
      </w:divBdr>
    </w:div>
    <w:div w:id="1049718828">
      <w:bodyDiv w:val="1"/>
      <w:marLeft w:val="0"/>
      <w:marRight w:val="0"/>
      <w:marTop w:val="0"/>
      <w:marBottom w:val="0"/>
      <w:divBdr>
        <w:top w:val="none" w:sz="0" w:space="0" w:color="auto"/>
        <w:left w:val="none" w:sz="0" w:space="0" w:color="auto"/>
        <w:bottom w:val="none" w:sz="0" w:space="0" w:color="auto"/>
        <w:right w:val="none" w:sz="0" w:space="0" w:color="auto"/>
      </w:divBdr>
    </w:div>
    <w:div w:id="1065032986">
      <w:bodyDiv w:val="1"/>
      <w:marLeft w:val="0"/>
      <w:marRight w:val="0"/>
      <w:marTop w:val="0"/>
      <w:marBottom w:val="0"/>
      <w:divBdr>
        <w:top w:val="none" w:sz="0" w:space="0" w:color="auto"/>
        <w:left w:val="none" w:sz="0" w:space="0" w:color="auto"/>
        <w:bottom w:val="none" w:sz="0" w:space="0" w:color="auto"/>
        <w:right w:val="none" w:sz="0" w:space="0" w:color="auto"/>
      </w:divBdr>
    </w:div>
    <w:div w:id="1065879840">
      <w:bodyDiv w:val="1"/>
      <w:marLeft w:val="0"/>
      <w:marRight w:val="0"/>
      <w:marTop w:val="0"/>
      <w:marBottom w:val="0"/>
      <w:divBdr>
        <w:top w:val="none" w:sz="0" w:space="0" w:color="auto"/>
        <w:left w:val="none" w:sz="0" w:space="0" w:color="auto"/>
        <w:bottom w:val="none" w:sz="0" w:space="0" w:color="auto"/>
        <w:right w:val="none" w:sz="0" w:space="0" w:color="auto"/>
      </w:divBdr>
    </w:div>
    <w:div w:id="1097554712">
      <w:bodyDiv w:val="1"/>
      <w:marLeft w:val="0"/>
      <w:marRight w:val="0"/>
      <w:marTop w:val="0"/>
      <w:marBottom w:val="0"/>
      <w:divBdr>
        <w:top w:val="none" w:sz="0" w:space="0" w:color="auto"/>
        <w:left w:val="none" w:sz="0" w:space="0" w:color="auto"/>
        <w:bottom w:val="none" w:sz="0" w:space="0" w:color="auto"/>
        <w:right w:val="none" w:sz="0" w:space="0" w:color="auto"/>
      </w:divBdr>
    </w:div>
    <w:div w:id="1129010701">
      <w:bodyDiv w:val="1"/>
      <w:marLeft w:val="0"/>
      <w:marRight w:val="0"/>
      <w:marTop w:val="0"/>
      <w:marBottom w:val="0"/>
      <w:divBdr>
        <w:top w:val="none" w:sz="0" w:space="0" w:color="auto"/>
        <w:left w:val="none" w:sz="0" w:space="0" w:color="auto"/>
        <w:bottom w:val="none" w:sz="0" w:space="0" w:color="auto"/>
        <w:right w:val="none" w:sz="0" w:space="0" w:color="auto"/>
      </w:divBdr>
    </w:div>
    <w:div w:id="1192185037">
      <w:bodyDiv w:val="1"/>
      <w:marLeft w:val="0"/>
      <w:marRight w:val="0"/>
      <w:marTop w:val="0"/>
      <w:marBottom w:val="0"/>
      <w:divBdr>
        <w:top w:val="none" w:sz="0" w:space="0" w:color="auto"/>
        <w:left w:val="none" w:sz="0" w:space="0" w:color="auto"/>
        <w:bottom w:val="none" w:sz="0" w:space="0" w:color="auto"/>
        <w:right w:val="none" w:sz="0" w:space="0" w:color="auto"/>
      </w:divBdr>
    </w:div>
    <w:div w:id="1260717128">
      <w:bodyDiv w:val="1"/>
      <w:marLeft w:val="0"/>
      <w:marRight w:val="0"/>
      <w:marTop w:val="0"/>
      <w:marBottom w:val="0"/>
      <w:divBdr>
        <w:top w:val="none" w:sz="0" w:space="0" w:color="auto"/>
        <w:left w:val="none" w:sz="0" w:space="0" w:color="auto"/>
        <w:bottom w:val="none" w:sz="0" w:space="0" w:color="auto"/>
        <w:right w:val="none" w:sz="0" w:space="0" w:color="auto"/>
      </w:divBdr>
    </w:div>
    <w:div w:id="1270704286">
      <w:bodyDiv w:val="1"/>
      <w:marLeft w:val="0"/>
      <w:marRight w:val="0"/>
      <w:marTop w:val="0"/>
      <w:marBottom w:val="0"/>
      <w:divBdr>
        <w:top w:val="none" w:sz="0" w:space="0" w:color="auto"/>
        <w:left w:val="none" w:sz="0" w:space="0" w:color="auto"/>
        <w:bottom w:val="none" w:sz="0" w:space="0" w:color="auto"/>
        <w:right w:val="none" w:sz="0" w:space="0" w:color="auto"/>
      </w:divBdr>
    </w:div>
    <w:div w:id="1282492643">
      <w:bodyDiv w:val="1"/>
      <w:marLeft w:val="0"/>
      <w:marRight w:val="0"/>
      <w:marTop w:val="0"/>
      <w:marBottom w:val="0"/>
      <w:divBdr>
        <w:top w:val="none" w:sz="0" w:space="0" w:color="auto"/>
        <w:left w:val="none" w:sz="0" w:space="0" w:color="auto"/>
        <w:bottom w:val="none" w:sz="0" w:space="0" w:color="auto"/>
        <w:right w:val="none" w:sz="0" w:space="0" w:color="auto"/>
      </w:divBdr>
    </w:div>
    <w:div w:id="1287201828">
      <w:bodyDiv w:val="1"/>
      <w:marLeft w:val="0"/>
      <w:marRight w:val="0"/>
      <w:marTop w:val="0"/>
      <w:marBottom w:val="0"/>
      <w:divBdr>
        <w:top w:val="none" w:sz="0" w:space="0" w:color="auto"/>
        <w:left w:val="none" w:sz="0" w:space="0" w:color="auto"/>
        <w:bottom w:val="none" w:sz="0" w:space="0" w:color="auto"/>
        <w:right w:val="none" w:sz="0" w:space="0" w:color="auto"/>
      </w:divBdr>
    </w:div>
    <w:div w:id="1393767727">
      <w:bodyDiv w:val="1"/>
      <w:marLeft w:val="0"/>
      <w:marRight w:val="0"/>
      <w:marTop w:val="0"/>
      <w:marBottom w:val="0"/>
      <w:divBdr>
        <w:top w:val="none" w:sz="0" w:space="0" w:color="auto"/>
        <w:left w:val="none" w:sz="0" w:space="0" w:color="auto"/>
        <w:bottom w:val="none" w:sz="0" w:space="0" w:color="auto"/>
        <w:right w:val="none" w:sz="0" w:space="0" w:color="auto"/>
      </w:divBdr>
      <w:divsChild>
        <w:div w:id="199366520">
          <w:marLeft w:val="0"/>
          <w:marRight w:val="0"/>
          <w:marTop w:val="0"/>
          <w:marBottom w:val="0"/>
          <w:divBdr>
            <w:top w:val="none" w:sz="0" w:space="0" w:color="auto"/>
            <w:left w:val="none" w:sz="0" w:space="0" w:color="auto"/>
            <w:bottom w:val="none" w:sz="0" w:space="0" w:color="auto"/>
            <w:right w:val="none" w:sz="0" w:space="0" w:color="auto"/>
          </w:divBdr>
          <w:divsChild>
            <w:div w:id="410468677">
              <w:marLeft w:val="0"/>
              <w:marRight w:val="0"/>
              <w:marTop w:val="0"/>
              <w:marBottom w:val="0"/>
              <w:divBdr>
                <w:top w:val="none" w:sz="0" w:space="0" w:color="auto"/>
                <w:left w:val="none" w:sz="0" w:space="0" w:color="auto"/>
                <w:bottom w:val="none" w:sz="0" w:space="0" w:color="auto"/>
                <w:right w:val="none" w:sz="0" w:space="0" w:color="auto"/>
              </w:divBdr>
              <w:divsChild>
                <w:div w:id="1604456927">
                  <w:marLeft w:val="0"/>
                  <w:marRight w:val="0"/>
                  <w:marTop w:val="0"/>
                  <w:marBottom w:val="0"/>
                  <w:divBdr>
                    <w:top w:val="none" w:sz="0" w:space="0" w:color="auto"/>
                    <w:left w:val="none" w:sz="0" w:space="0" w:color="auto"/>
                    <w:bottom w:val="none" w:sz="0" w:space="0" w:color="auto"/>
                    <w:right w:val="none" w:sz="0" w:space="0" w:color="auto"/>
                  </w:divBdr>
                  <w:divsChild>
                    <w:div w:id="1586380310">
                      <w:marLeft w:val="0"/>
                      <w:marRight w:val="0"/>
                      <w:marTop w:val="0"/>
                      <w:marBottom w:val="0"/>
                      <w:divBdr>
                        <w:top w:val="none" w:sz="0" w:space="0" w:color="auto"/>
                        <w:left w:val="none" w:sz="0" w:space="0" w:color="auto"/>
                        <w:bottom w:val="none" w:sz="0" w:space="0" w:color="auto"/>
                        <w:right w:val="none" w:sz="0" w:space="0" w:color="auto"/>
                      </w:divBdr>
                      <w:divsChild>
                        <w:div w:id="1050035914">
                          <w:marLeft w:val="0"/>
                          <w:marRight w:val="0"/>
                          <w:marTop w:val="0"/>
                          <w:marBottom w:val="0"/>
                          <w:divBdr>
                            <w:top w:val="none" w:sz="0" w:space="0" w:color="auto"/>
                            <w:left w:val="none" w:sz="0" w:space="0" w:color="auto"/>
                            <w:bottom w:val="none" w:sz="0" w:space="0" w:color="auto"/>
                            <w:right w:val="none" w:sz="0" w:space="0" w:color="auto"/>
                          </w:divBdr>
                          <w:divsChild>
                            <w:div w:id="1866825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9957794">
      <w:bodyDiv w:val="1"/>
      <w:marLeft w:val="0"/>
      <w:marRight w:val="0"/>
      <w:marTop w:val="0"/>
      <w:marBottom w:val="0"/>
      <w:divBdr>
        <w:top w:val="none" w:sz="0" w:space="0" w:color="auto"/>
        <w:left w:val="none" w:sz="0" w:space="0" w:color="auto"/>
        <w:bottom w:val="none" w:sz="0" w:space="0" w:color="auto"/>
        <w:right w:val="none" w:sz="0" w:space="0" w:color="auto"/>
      </w:divBdr>
    </w:div>
    <w:div w:id="1496453014">
      <w:bodyDiv w:val="1"/>
      <w:marLeft w:val="0"/>
      <w:marRight w:val="0"/>
      <w:marTop w:val="0"/>
      <w:marBottom w:val="0"/>
      <w:divBdr>
        <w:top w:val="none" w:sz="0" w:space="0" w:color="auto"/>
        <w:left w:val="none" w:sz="0" w:space="0" w:color="auto"/>
        <w:bottom w:val="none" w:sz="0" w:space="0" w:color="auto"/>
        <w:right w:val="none" w:sz="0" w:space="0" w:color="auto"/>
      </w:divBdr>
    </w:div>
    <w:div w:id="1539853581">
      <w:bodyDiv w:val="1"/>
      <w:marLeft w:val="0"/>
      <w:marRight w:val="0"/>
      <w:marTop w:val="0"/>
      <w:marBottom w:val="0"/>
      <w:divBdr>
        <w:top w:val="none" w:sz="0" w:space="0" w:color="auto"/>
        <w:left w:val="none" w:sz="0" w:space="0" w:color="auto"/>
        <w:bottom w:val="none" w:sz="0" w:space="0" w:color="auto"/>
        <w:right w:val="none" w:sz="0" w:space="0" w:color="auto"/>
      </w:divBdr>
    </w:div>
    <w:div w:id="1540628925">
      <w:bodyDiv w:val="1"/>
      <w:marLeft w:val="0"/>
      <w:marRight w:val="0"/>
      <w:marTop w:val="0"/>
      <w:marBottom w:val="0"/>
      <w:divBdr>
        <w:top w:val="none" w:sz="0" w:space="0" w:color="auto"/>
        <w:left w:val="none" w:sz="0" w:space="0" w:color="auto"/>
        <w:bottom w:val="none" w:sz="0" w:space="0" w:color="auto"/>
        <w:right w:val="none" w:sz="0" w:space="0" w:color="auto"/>
      </w:divBdr>
    </w:div>
    <w:div w:id="1542328972">
      <w:bodyDiv w:val="1"/>
      <w:marLeft w:val="0"/>
      <w:marRight w:val="0"/>
      <w:marTop w:val="0"/>
      <w:marBottom w:val="0"/>
      <w:divBdr>
        <w:top w:val="none" w:sz="0" w:space="0" w:color="auto"/>
        <w:left w:val="none" w:sz="0" w:space="0" w:color="auto"/>
        <w:bottom w:val="none" w:sz="0" w:space="0" w:color="auto"/>
        <w:right w:val="none" w:sz="0" w:space="0" w:color="auto"/>
      </w:divBdr>
    </w:div>
    <w:div w:id="1552840747">
      <w:bodyDiv w:val="1"/>
      <w:marLeft w:val="0"/>
      <w:marRight w:val="0"/>
      <w:marTop w:val="0"/>
      <w:marBottom w:val="0"/>
      <w:divBdr>
        <w:top w:val="none" w:sz="0" w:space="0" w:color="auto"/>
        <w:left w:val="none" w:sz="0" w:space="0" w:color="auto"/>
        <w:bottom w:val="none" w:sz="0" w:space="0" w:color="auto"/>
        <w:right w:val="none" w:sz="0" w:space="0" w:color="auto"/>
      </w:divBdr>
    </w:div>
    <w:div w:id="1558971158">
      <w:bodyDiv w:val="1"/>
      <w:marLeft w:val="0"/>
      <w:marRight w:val="0"/>
      <w:marTop w:val="0"/>
      <w:marBottom w:val="0"/>
      <w:divBdr>
        <w:top w:val="none" w:sz="0" w:space="0" w:color="auto"/>
        <w:left w:val="none" w:sz="0" w:space="0" w:color="auto"/>
        <w:bottom w:val="none" w:sz="0" w:space="0" w:color="auto"/>
        <w:right w:val="none" w:sz="0" w:space="0" w:color="auto"/>
      </w:divBdr>
    </w:div>
    <w:div w:id="1598781750">
      <w:bodyDiv w:val="1"/>
      <w:marLeft w:val="0"/>
      <w:marRight w:val="0"/>
      <w:marTop w:val="0"/>
      <w:marBottom w:val="0"/>
      <w:divBdr>
        <w:top w:val="none" w:sz="0" w:space="0" w:color="auto"/>
        <w:left w:val="none" w:sz="0" w:space="0" w:color="auto"/>
        <w:bottom w:val="none" w:sz="0" w:space="0" w:color="auto"/>
        <w:right w:val="none" w:sz="0" w:space="0" w:color="auto"/>
      </w:divBdr>
    </w:div>
    <w:div w:id="1610501149">
      <w:bodyDiv w:val="1"/>
      <w:marLeft w:val="0"/>
      <w:marRight w:val="0"/>
      <w:marTop w:val="0"/>
      <w:marBottom w:val="0"/>
      <w:divBdr>
        <w:top w:val="none" w:sz="0" w:space="0" w:color="auto"/>
        <w:left w:val="none" w:sz="0" w:space="0" w:color="auto"/>
        <w:bottom w:val="none" w:sz="0" w:space="0" w:color="auto"/>
        <w:right w:val="none" w:sz="0" w:space="0" w:color="auto"/>
      </w:divBdr>
    </w:div>
    <w:div w:id="1660226425">
      <w:bodyDiv w:val="1"/>
      <w:marLeft w:val="0"/>
      <w:marRight w:val="0"/>
      <w:marTop w:val="0"/>
      <w:marBottom w:val="0"/>
      <w:divBdr>
        <w:top w:val="none" w:sz="0" w:space="0" w:color="auto"/>
        <w:left w:val="none" w:sz="0" w:space="0" w:color="auto"/>
        <w:bottom w:val="none" w:sz="0" w:space="0" w:color="auto"/>
        <w:right w:val="none" w:sz="0" w:space="0" w:color="auto"/>
      </w:divBdr>
    </w:div>
    <w:div w:id="1670983478">
      <w:bodyDiv w:val="1"/>
      <w:marLeft w:val="0"/>
      <w:marRight w:val="0"/>
      <w:marTop w:val="0"/>
      <w:marBottom w:val="0"/>
      <w:divBdr>
        <w:top w:val="none" w:sz="0" w:space="0" w:color="auto"/>
        <w:left w:val="none" w:sz="0" w:space="0" w:color="auto"/>
        <w:bottom w:val="none" w:sz="0" w:space="0" w:color="auto"/>
        <w:right w:val="none" w:sz="0" w:space="0" w:color="auto"/>
      </w:divBdr>
    </w:div>
    <w:div w:id="1731921836">
      <w:bodyDiv w:val="1"/>
      <w:marLeft w:val="0"/>
      <w:marRight w:val="0"/>
      <w:marTop w:val="0"/>
      <w:marBottom w:val="0"/>
      <w:divBdr>
        <w:top w:val="none" w:sz="0" w:space="0" w:color="auto"/>
        <w:left w:val="none" w:sz="0" w:space="0" w:color="auto"/>
        <w:bottom w:val="none" w:sz="0" w:space="0" w:color="auto"/>
        <w:right w:val="none" w:sz="0" w:space="0" w:color="auto"/>
      </w:divBdr>
    </w:div>
    <w:div w:id="1733851711">
      <w:bodyDiv w:val="1"/>
      <w:marLeft w:val="0"/>
      <w:marRight w:val="0"/>
      <w:marTop w:val="0"/>
      <w:marBottom w:val="0"/>
      <w:divBdr>
        <w:top w:val="none" w:sz="0" w:space="0" w:color="auto"/>
        <w:left w:val="none" w:sz="0" w:space="0" w:color="auto"/>
        <w:bottom w:val="none" w:sz="0" w:space="0" w:color="auto"/>
        <w:right w:val="none" w:sz="0" w:space="0" w:color="auto"/>
      </w:divBdr>
    </w:div>
    <w:div w:id="1739090381">
      <w:bodyDiv w:val="1"/>
      <w:marLeft w:val="0"/>
      <w:marRight w:val="0"/>
      <w:marTop w:val="0"/>
      <w:marBottom w:val="0"/>
      <w:divBdr>
        <w:top w:val="none" w:sz="0" w:space="0" w:color="auto"/>
        <w:left w:val="none" w:sz="0" w:space="0" w:color="auto"/>
        <w:bottom w:val="none" w:sz="0" w:space="0" w:color="auto"/>
        <w:right w:val="none" w:sz="0" w:space="0" w:color="auto"/>
      </w:divBdr>
    </w:div>
    <w:div w:id="1753120116">
      <w:bodyDiv w:val="1"/>
      <w:marLeft w:val="0"/>
      <w:marRight w:val="0"/>
      <w:marTop w:val="0"/>
      <w:marBottom w:val="0"/>
      <w:divBdr>
        <w:top w:val="none" w:sz="0" w:space="0" w:color="auto"/>
        <w:left w:val="none" w:sz="0" w:space="0" w:color="auto"/>
        <w:bottom w:val="none" w:sz="0" w:space="0" w:color="auto"/>
        <w:right w:val="none" w:sz="0" w:space="0" w:color="auto"/>
      </w:divBdr>
    </w:div>
    <w:div w:id="1755081701">
      <w:bodyDiv w:val="1"/>
      <w:marLeft w:val="0"/>
      <w:marRight w:val="0"/>
      <w:marTop w:val="0"/>
      <w:marBottom w:val="0"/>
      <w:divBdr>
        <w:top w:val="none" w:sz="0" w:space="0" w:color="auto"/>
        <w:left w:val="none" w:sz="0" w:space="0" w:color="auto"/>
        <w:bottom w:val="none" w:sz="0" w:space="0" w:color="auto"/>
        <w:right w:val="none" w:sz="0" w:space="0" w:color="auto"/>
      </w:divBdr>
    </w:div>
    <w:div w:id="1782260519">
      <w:bodyDiv w:val="1"/>
      <w:marLeft w:val="0"/>
      <w:marRight w:val="0"/>
      <w:marTop w:val="0"/>
      <w:marBottom w:val="0"/>
      <w:divBdr>
        <w:top w:val="none" w:sz="0" w:space="0" w:color="auto"/>
        <w:left w:val="none" w:sz="0" w:space="0" w:color="auto"/>
        <w:bottom w:val="none" w:sz="0" w:space="0" w:color="auto"/>
        <w:right w:val="none" w:sz="0" w:space="0" w:color="auto"/>
      </w:divBdr>
    </w:div>
    <w:div w:id="1797025424">
      <w:bodyDiv w:val="1"/>
      <w:marLeft w:val="0"/>
      <w:marRight w:val="0"/>
      <w:marTop w:val="0"/>
      <w:marBottom w:val="0"/>
      <w:divBdr>
        <w:top w:val="none" w:sz="0" w:space="0" w:color="auto"/>
        <w:left w:val="none" w:sz="0" w:space="0" w:color="auto"/>
        <w:bottom w:val="none" w:sz="0" w:space="0" w:color="auto"/>
        <w:right w:val="none" w:sz="0" w:space="0" w:color="auto"/>
      </w:divBdr>
    </w:div>
    <w:div w:id="1815297280">
      <w:bodyDiv w:val="1"/>
      <w:marLeft w:val="0"/>
      <w:marRight w:val="0"/>
      <w:marTop w:val="0"/>
      <w:marBottom w:val="0"/>
      <w:divBdr>
        <w:top w:val="none" w:sz="0" w:space="0" w:color="auto"/>
        <w:left w:val="none" w:sz="0" w:space="0" w:color="auto"/>
        <w:bottom w:val="none" w:sz="0" w:space="0" w:color="auto"/>
        <w:right w:val="none" w:sz="0" w:space="0" w:color="auto"/>
      </w:divBdr>
    </w:div>
    <w:div w:id="1825657623">
      <w:bodyDiv w:val="1"/>
      <w:marLeft w:val="0"/>
      <w:marRight w:val="0"/>
      <w:marTop w:val="0"/>
      <w:marBottom w:val="0"/>
      <w:divBdr>
        <w:top w:val="none" w:sz="0" w:space="0" w:color="auto"/>
        <w:left w:val="none" w:sz="0" w:space="0" w:color="auto"/>
        <w:bottom w:val="none" w:sz="0" w:space="0" w:color="auto"/>
        <w:right w:val="none" w:sz="0" w:space="0" w:color="auto"/>
      </w:divBdr>
    </w:div>
    <w:div w:id="1826892736">
      <w:bodyDiv w:val="1"/>
      <w:marLeft w:val="0"/>
      <w:marRight w:val="0"/>
      <w:marTop w:val="0"/>
      <w:marBottom w:val="0"/>
      <w:divBdr>
        <w:top w:val="none" w:sz="0" w:space="0" w:color="auto"/>
        <w:left w:val="none" w:sz="0" w:space="0" w:color="auto"/>
        <w:bottom w:val="none" w:sz="0" w:space="0" w:color="auto"/>
        <w:right w:val="none" w:sz="0" w:space="0" w:color="auto"/>
      </w:divBdr>
    </w:div>
    <w:div w:id="1858348908">
      <w:bodyDiv w:val="1"/>
      <w:marLeft w:val="0"/>
      <w:marRight w:val="0"/>
      <w:marTop w:val="0"/>
      <w:marBottom w:val="0"/>
      <w:divBdr>
        <w:top w:val="none" w:sz="0" w:space="0" w:color="auto"/>
        <w:left w:val="none" w:sz="0" w:space="0" w:color="auto"/>
        <w:bottom w:val="none" w:sz="0" w:space="0" w:color="auto"/>
        <w:right w:val="none" w:sz="0" w:space="0" w:color="auto"/>
      </w:divBdr>
    </w:div>
    <w:div w:id="1915118828">
      <w:bodyDiv w:val="1"/>
      <w:marLeft w:val="0"/>
      <w:marRight w:val="0"/>
      <w:marTop w:val="0"/>
      <w:marBottom w:val="0"/>
      <w:divBdr>
        <w:top w:val="none" w:sz="0" w:space="0" w:color="auto"/>
        <w:left w:val="none" w:sz="0" w:space="0" w:color="auto"/>
        <w:bottom w:val="none" w:sz="0" w:space="0" w:color="auto"/>
        <w:right w:val="none" w:sz="0" w:space="0" w:color="auto"/>
      </w:divBdr>
    </w:div>
    <w:div w:id="1945577968">
      <w:bodyDiv w:val="1"/>
      <w:marLeft w:val="0"/>
      <w:marRight w:val="0"/>
      <w:marTop w:val="0"/>
      <w:marBottom w:val="0"/>
      <w:divBdr>
        <w:top w:val="none" w:sz="0" w:space="0" w:color="auto"/>
        <w:left w:val="none" w:sz="0" w:space="0" w:color="auto"/>
        <w:bottom w:val="none" w:sz="0" w:space="0" w:color="auto"/>
        <w:right w:val="none" w:sz="0" w:space="0" w:color="auto"/>
      </w:divBdr>
    </w:div>
    <w:div w:id="2044748741">
      <w:bodyDiv w:val="1"/>
      <w:marLeft w:val="0"/>
      <w:marRight w:val="0"/>
      <w:marTop w:val="0"/>
      <w:marBottom w:val="0"/>
      <w:divBdr>
        <w:top w:val="none" w:sz="0" w:space="0" w:color="auto"/>
        <w:left w:val="none" w:sz="0" w:space="0" w:color="auto"/>
        <w:bottom w:val="none" w:sz="0" w:space="0" w:color="auto"/>
        <w:right w:val="none" w:sz="0" w:space="0" w:color="auto"/>
      </w:divBdr>
    </w:div>
    <w:div w:id="2058816760">
      <w:bodyDiv w:val="1"/>
      <w:marLeft w:val="0"/>
      <w:marRight w:val="0"/>
      <w:marTop w:val="0"/>
      <w:marBottom w:val="0"/>
      <w:divBdr>
        <w:top w:val="none" w:sz="0" w:space="0" w:color="auto"/>
        <w:left w:val="none" w:sz="0" w:space="0" w:color="auto"/>
        <w:bottom w:val="none" w:sz="0" w:space="0" w:color="auto"/>
        <w:right w:val="none" w:sz="0" w:space="0" w:color="auto"/>
      </w:divBdr>
    </w:div>
    <w:div w:id="2145466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chart" Target="charts/chart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oleObject" Target="Zeszyt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54449658224402042"/>
          <c:y val="8.3749999999999991E-2"/>
          <c:w val="0.40672574715302973"/>
          <c:h val="0.72088764946048411"/>
        </c:manualLayout>
      </c:layout>
      <c:barChart>
        <c:barDir val="bar"/>
        <c:grouping val="clustered"/>
        <c:varyColors val="0"/>
        <c:ser>
          <c:idx val="0"/>
          <c:order val="0"/>
          <c:tx>
            <c:strRef>
              <c:f>Arkusz1!$B$1</c:f>
              <c:strCache>
                <c:ptCount val="1"/>
                <c:pt idx="0">
                  <c:v>odpwiedzi</c:v>
                </c:pt>
              </c:strCache>
            </c:strRef>
          </c:tx>
          <c:spPr>
            <a:solidFill>
              <a:schemeClr val="accent1"/>
            </a:solidFill>
            <a:ln>
              <a:noFill/>
            </a:ln>
            <a:effectLst/>
          </c:spPr>
          <c:invertIfNegative val="0"/>
          <c:cat>
            <c:strRef>
              <c:f>Arkusz1!$A$2:$A$9</c:f>
              <c:strCache>
                <c:ptCount val="8"/>
                <c:pt idx="0">
                  <c:v>utrzymanie i serwis oprogramowania</c:v>
                </c:pt>
                <c:pt idx="1">
                  <c:v>utrzymanie i serwis sprzętu</c:v>
                </c:pt>
                <c:pt idx="2">
                  <c:v>rozwój i integracja systemów</c:v>
                </c:pt>
                <c:pt idx="3">
                  <c:v>konsulting</c:v>
                </c:pt>
                <c:pt idx="4">
                  <c:v>rozwój zawodowy i szkolenia</c:v>
                </c:pt>
                <c:pt idx="5">
                  <c:v>zarządzanie procesami biznesowymi</c:v>
                </c:pt>
                <c:pt idx="6">
                  <c:v>zarządzanie </c:v>
                </c:pt>
                <c:pt idx="7">
                  <c:v>inne </c:v>
                </c:pt>
              </c:strCache>
            </c:strRef>
          </c:cat>
          <c:val>
            <c:numRef>
              <c:f>Arkusz1!$B$2:$B$9</c:f>
              <c:numCache>
                <c:formatCode>General</c:formatCode>
                <c:ptCount val="8"/>
                <c:pt idx="0">
                  <c:v>37</c:v>
                </c:pt>
                <c:pt idx="1">
                  <c:v>34</c:v>
                </c:pt>
                <c:pt idx="2">
                  <c:v>33</c:v>
                </c:pt>
                <c:pt idx="3">
                  <c:v>24</c:v>
                </c:pt>
                <c:pt idx="4">
                  <c:v>16</c:v>
                </c:pt>
                <c:pt idx="5">
                  <c:v>14</c:v>
                </c:pt>
                <c:pt idx="6">
                  <c:v>9</c:v>
                </c:pt>
                <c:pt idx="7">
                  <c:v>9</c:v>
                </c:pt>
              </c:numCache>
            </c:numRef>
          </c:val>
          <c:extLst>
            <c:ext xmlns:c16="http://schemas.microsoft.com/office/drawing/2014/chart" uri="{C3380CC4-5D6E-409C-BE32-E72D297353CC}">
              <c16:uniqueId val="{00000000-7BA5-4BF0-9C0C-928156FC83B8}"/>
            </c:ext>
          </c:extLst>
        </c:ser>
        <c:dLbls>
          <c:showLegendKey val="0"/>
          <c:showVal val="0"/>
          <c:showCatName val="0"/>
          <c:showSerName val="0"/>
          <c:showPercent val="0"/>
          <c:showBubbleSize val="0"/>
        </c:dLbls>
        <c:gapWidth val="182"/>
        <c:axId val="325177712"/>
        <c:axId val="311898480"/>
      </c:barChart>
      <c:catAx>
        <c:axId val="325177712"/>
        <c:scaling>
          <c:orientation val="minMax"/>
        </c:scaling>
        <c:delete val="0"/>
        <c:axPos val="l"/>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300" b="0" i="0" u="none" strike="noStrike" kern="1200" baseline="0">
                <a:ln>
                  <a:noFill/>
                </a:ln>
                <a:solidFill>
                  <a:schemeClr val="tx1">
                    <a:lumMod val="65000"/>
                    <a:lumOff val="35000"/>
                  </a:schemeClr>
                </a:solidFill>
                <a:latin typeface="Times New Roman" panose="02020603050405020304" pitchFamily="18" charset="0"/>
                <a:ea typeface="+mn-ea"/>
                <a:cs typeface="+mn-cs"/>
              </a:defRPr>
            </a:pPr>
            <a:endParaRPr lang="pl-PL"/>
          </a:p>
        </c:txPr>
        <c:crossAx val="311898480"/>
        <c:crosses val="autoZero"/>
        <c:auto val="1"/>
        <c:lblAlgn val="ctr"/>
        <c:lblOffset val="100"/>
        <c:noMultiLvlLbl val="0"/>
      </c:catAx>
      <c:valAx>
        <c:axId val="31189848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300" b="0" i="0" u="none" strike="noStrike" kern="1200" baseline="0">
                    <a:solidFill>
                      <a:schemeClr val="tx1">
                        <a:lumMod val="65000"/>
                        <a:lumOff val="35000"/>
                      </a:schemeClr>
                    </a:solidFill>
                    <a:latin typeface="Times New Roman" panose="02020603050405020304" pitchFamily="18" charset="0"/>
                    <a:ea typeface="+mn-ea"/>
                    <a:cs typeface="+mn-cs"/>
                  </a:defRPr>
                </a:pPr>
                <a:r>
                  <a:rPr lang="pl-PL" sz="1300" baseline="0">
                    <a:latin typeface="Times New Roman" panose="02020603050405020304" pitchFamily="18" charset="0"/>
                  </a:rPr>
                  <a:t>odpowiedzi</a:t>
                </a:r>
              </a:p>
            </c:rich>
          </c:tx>
          <c:overlay val="0"/>
          <c:spPr>
            <a:noFill/>
            <a:ln>
              <a:noFill/>
            </a:ln>
            <a:effectLst/>
          </c:spPr>
          <c:txPr>
            <a:bodyPr rot="0" spcFirstLastPara="1" vertOverflow="ellipsis" vert="horz" wrap="square" anchor="ctr" anchorCtr="1"/>
            <a:lstStyle/>
            <a:p>
              <a:pPr>
                <a:defRPr sz="1300" b="0" i="0" u="none" strike="noStrike" kern="1200" baseline="0">
                  <a:solidFill>
                    <a:schemeClr val="tx1">
                      <a:lumMod val="65000"/>
                      <a:lumOff val="35000"/>
                    </a:schemeClr>
                  </a:solidFill>
                  <a:latin typeface="Times New Roman" panose="02020603050405020304" pitchFamily="18" charset="0"/>
                  <a:ea typeface="+mn-ea"/>
                  <a:cs typeface="+mn-cs"/>
                </a:defRPr>
              </a:pPr>
              <a:endParaRPr lang="pl-PL"/>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32517771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odwołanie numeryczne" Version="1987">
  <b:Source>
    <b:Tag>Szu16</b:Tag>
    <b:SourceType>Book</b:SourceType>
    <b:Guid>{65322264-00A0-407D-9001-D03284F24423}</b:Guid>
    <b:Author>
      <b:Author>
        <b:NameList>
          <b:Person>
            <b:Last>Szukalski</b:Last>
            <b:Middle>M.</b:Middle>
            <b:First>Stanisław</b:First>
          </b:Person>
          <b:Person>
            <b:Last>Wodnicka</b:Last>
            <b:First>Monika</b:First>
          </b:Person>
        </b:NameList>
      </b:Author>
    </b:Author>
    <b:Title>Outsourcing metodyka przygotowania procesów i ocena efektywności</b:Title>
    <b:Year>2016</b:Year>
    <b:City>Warszawa</b:City>
    <b:Publisher>Difin SA</b:Publisher>
    <b:StandardNumber>ISBN 978-83-8085-148-1</b:StandardNumber>
    <b:RefOrder>1</b:RefOrder>
  </b:Source>
  <b:Source>
    <b:Tag>Kis09</b:Tag>
    <b:SourceType>Book</b:SourceType>
    <b:Guid>{C3B238C5-7F45-4A52-992D-A1F36867057D}</b:Guid>
    <b:Title>Sytemy informatyczne zarządzania</b:Title>
    <b:Year>2009</b:Year>
    <b:City>Warszawa</b:City>
    <b:Publisher>PLACET</b:Publisher>
    <b:StandardNumber>ISBN 978-83-7488-138-8</b:StandardNumber>
    <b:Author>
      <b:Author>
        <b:NameList>
          <b:Person>
            <b:Last>Kisielnicki</b:Last>
            <b:First>Jerzy</b:First>
          </b:Person>
        </b:NameList>
      </b:Author>
    </b:Author>
    <b:RefOrder>2</b:RefOrder>
  </b:Source>
  <b:Source>
    <b:Tag>Pow10</b:Tag>
    <b:SourceType>Book</b:SourceType>
    <b:Guid>{7C562CF0-1BD3-4584-B588-73D35136B179}</b:Guid>
    <b:Title>Outsourcing Podręcznik sprawdzonych praktyk</b:Title>
    <b:City>Warszawa</b:City>
    <b:Year>2010</b:Year>
    <b:Publisher>MT Biznes Sp. z o.o.</b:Publisher>
    <b:StandardNumber>978-83-62195-39-8</b:StandardNumber>
    <b:Author>
      <b:Author>
        <b:NameList>
          <b:Person>
            <b:Last>Power</b:Last>
            <b:First>Mark</b:First>
            <b:Middle>J.</b:Middle>
          </b:Person>
          <b:Person>
            <b:Last>Desouza</b:Last>
            <b:First>Kevin</b:First>
            <b:Middle>C.</b:Middle>
          </b:Person>
          <b:Person>
            <b:Last>Bonifazi</b:Last>
            <b:First>Carlo</b:First>
          </b:Person>
        </b:NameList>
      </b:Author>
      <b:Translator>
        <b:NameList>
          <b:Person>
            <b:Last>Rzychoń</b:Last>
            <b:First>Tomasz</b:First>
          </b:Person>
        </b:NameList>
      </b:Translator>
    </b:Author>
    <b:RefOrder>3</b:RefOrder>
  </b:Source>
  <b:Source>
    <b:Tag>Sob10</b:Tag>
    <b:SourceType>Book</b:SourceType>
    <b:Guid>{35276CCE-0E00-40D3-849F-585136433805}</b:Guid>
    <b:Title>Zarządzanie outsourcingiem informatycznym</b:Title>
    <b:Year>2010</b:Year>
    <b:City>Wrocław</b:City>
    <b:Publisher>Wydawnictwo Uniwersytetu Ekonomicznego we Wrocławiu</b:Publisher>
    <b:StandardNumber>ISBN 978-83-7695-094-5</b:StandardNumber>
    <b:Author>
      <b:Author>
        <b:NameList>
          <b:Person>
            <b:Last>Sobińska</b:Last>
            <b:First>Małgorzata</b:First>
          </b:Person>
        </b:NameList>
      </b:Author>
    </b:Author>
    <b:RefOrder>4</b:RefOrder>
  </b:Source>
  <b:Source>
    <b:Tag>Dyk14</b:Tag>
    <b:SourceType>JournalArticle</b:SourceType>
    <b:Guid>{0A763138-4C34-4D29-958F-3E35ECB17625}</b:Guid>
    <b:Title>OUTSOURCING USŁUG INFORMATYCZNYCH</b:Title>
    <b:Year>2014</b:Year>
    <b:City>Wrocław</b:City>
    <b:Publisher>Uniwersytet Ekonomiczny we Wrocławiu</b:Publisher>
    <b:StandardNumber>ISSN 1899-3192</b:StandardNumber>
    <b:Issue>335</b:Issue>
    <b:Author>
      <b:Author>
        <b:NameList>
          <b:Person>
            <b:Last>Dyk</b:Last>
            <b:First>Michał</b:First>
          </b:Person>
        </b:NameList>
      </b:Author>
    </b:Author>
    <b:RefOrder>5</b:RefOrder>
  </b:Source>
  <b:Source>
    <b:Tag>Sob15</b:Tag>
    <b:SourceType>Book</b:SourceType>
    <b:Guid>{3C69EB06-727D-4254-BA9A-B5AD56FF5BE8}</b:Guid>
    <b:Author>
      <b:Author>
        <b:NameList>
          <b:Person>
            <b:Last>Sobińska</b:Last>
            <b:First>Małgorzata</b:First>
          </b:Person>
        </b:NameList>
      </b:Author>
    </b:Author>
    <b:Title>Przewodnik sourcingu IT</b:Title>
    <b:Year>2015</b:Year>
    <b:City>Wrocław</b:City>
    <b:Publisher>Wydawnictwo Uniwersytetu Ekonomicznego we Wrocławiu</b:Publisher>
    <b:StandardNumber>ISBN 978-83-7695-553-7</b:StandardNumber>
    <b:RefOrder>6</b:RefOrder>
  </b:Source>
  <b:Source>
    <b:Tag>Auk08</b:Tag>
    <b:SourceType>Book</b:SourceType>
    <b:Guid>{F32221F9-9444-47EF-B3F1-E4B82B23C7CE}</b:Guid>
    <b:Title>Outsourcing informatyczny w teorii i praktyce zarządzania</b:Title>
    <b:Year>2008</b:Year>
    <b:City>Gdańsk</b:City>
    <b:Publisher>Wydwanictwo Uniwersytetu Gdańskiego</b:Publisher>
    <b:StandardNumber>ISBN 978-83-7326-542-2</b:StandardNumber>
    <b:Author>
      <b:Author>
        <b:NameList>
          <b:Person>
            <b:Last>Auksztol</b:Last>
            <b:First>Jerzy</b:First>
          </b:Person>
        </b:NameList>
      </b:Author>
    </b:Author>
    <b:RefOrder>7</b:RefOrder>
  </b:Source>
</b:Sources>
</file>

<file path=customXml/itemProps1.xml><?xml version="1.0" encoding="utf-8"?>
<ds:datastoreItem xmlns:ds="http://schemas.openxmlformats.org/officeDocument/2006/customXml" ds:itemID="{4E593F00-E7A2-44D6-8495-945E9659B1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1414</TotalTime>
  <Pages>36</Pages>
  <Words>7930</Words>
  <Characters>47584</Characters>
  <Application>Microsoft Office Word</Application>
  <DocSecurity>0</DocSecurity>
  <Lines>396</Lines>
  <Paragraphs>110</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55404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Adam</dc:creator>
  <cp:lastModifiedBy>Użytkownik systemu Windows</cp:lastModifiedBy>
  <cp:revision>180</cp:revision>
  <dcterms:created xsi:type="dcterms:W3CDTF">2018-01-06T12:44:00Z</dcterms:created>
  <dcterms:modified xsi:type="dcterms:W3CDTF">2018-01-07T12:21:00Z</dcterms:modified>
</cp:coreProperties>
</file>