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0806" w14:textId="77777777" w:rsidR="006628A0" w:rsidRPr="006628A0" w:rsidRDefault="006628A0" w:rsidP="00662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No Cancellation Policy</w:t>
      </w:r>
    </w:p>
    <w:p w14:paraId="7F368D7E" w14:textId="77777777" w:rsidR="006628A0" w:rsidRPr="006628A0" w:rsidRDefault="006628A0" w:rsidP="006628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r w:rsidR="001F78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Barn MI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we value your commitment and trust in choosing our services/products. To ensure fairness and consistency for all customers, we maintain a strict </w:t>
      </w: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Cancellation Policy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DF0744" w14:textId="77777777" w:rsidR="006628A0" w:rsidRPr="006628A0" w:rsidRDefault="006628A0" w:rsidP="00662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Sales Are Final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Once an order, booking, or purchase is confirmed, it cannot be canceled, modified, or refunded.</w:t>
      </w:r>
    </w:p>
    <w:p w14:paraId="0926BC82" w14:textId="77777777" w:rsidR="006628A0" w:rsidRPr="006628A0" w:rsidRDefault="006628A0" w:rsidP="00662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Refunds or Credits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Payments made are non-refundable and non-transferable. This includes, but is not limited to, deposits, full payments, and service fees.</w:t>
      </w:r>
    </w:p>
    <w:p w14:paraId="2E1A83FF" w14:textId="6A326BC5" w:rsidR="006628A0" w:rsidRPr="006628A0" w:rsidRDefault="006628A0" w:rsidP="00662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Rescheduling (If Applicable)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If permitted under specific terms of service, rescheduling may be allowed at the sole discretion of </w:t>
      </w:r>
      <w:r w:rsidR="008E3C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Barn MI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subject to availability and applicable fees. This does not constitute a cancellation.</w:t>
      </w:r>
    </w:p>
    <w:p w14:paraId="4A468D07" w14:textId="427E4164" w:rsidR="006628A0" w:rsidRPr="006628A0" w:rsidRDefault="006628A0" w:rsidP="00662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Exceptions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The only exceptions to this policy are circumstances where </w:t>
      </w:r>
      <w:r w:rsidR="008E3CCE"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of </w:t>
      </w:r>
      <w:r w:rsidR="008E3C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Barn </w:t>
      </w:r>
      <w:proofErr w:type="gramStart"/>
      <w:r w:rsidR="008E3C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</w:t>
      </w:r>
      <w:r w:rsidR="008E3CCE"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E3C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proofErr w:type="gramEnd"/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unable to fulfill the service or provide the product, in which case a refund or alternative arrangement will be offered.</w:t>
      </w:r>
    </w:p>
    <w:p w14:paraId="0F9D12A6" w14:textId="77777777" w:rsidR="006628A0" w:rsidRPr="006628A0" w:rsidRDefault="006628A0" w:rsidP="006628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By completing your purchase, booking, or order with </w:t>
      </w:r>
      <w:r w:rsidR="001F78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Barn MI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acknowledge and agree to this </w:t>
      </w:r>
      <w:r w:rsidRPr="006628A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Cancellation Policy</w:t>
      </w:r>
      <w:r w:rsidRPr="006628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E11A43" w14:textId="77777777" w:rsidR="00305D71" w:rsidRDefault="00305D71"/>
    <w:sectPr w:rsidR="00305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71D89"/>
    <w:multiLevelType w:val="multilevel"/>
    <w:tmpl w:val="7A0A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21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A0"/>
    <w:rsid w:val="00025DF2"/>
    <w:rsid w:val="001F783E"/>
    <w:rsid w:val="00305D71"/>
    <w:rsid w:val="006628A0"/>
    <w:rsid w:val="008E3CCE"/>
    <w:rsid w:val="00D5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18CA3"/>
  <w15:chartTrackingRefBased/>
  <w15:docId w15:val="{FD712D37-D3F9-FE4A-B188-A26E3B12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8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28A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28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628A0"/>
  </w:style>
  <w:style w:type="character" w:styleId="Strong">
    <w:name w:val="Strong"/>
    <w:basedOn w:val="DefaultParagraphFont"/>
    <w:uiPriority w:val="22"/>
    <w:qFormat/>
    <w:rsid w:val="00662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9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benaske</dc:creator>
  <cp:keywords/>
  <dc:description/>
  <cp:lastModifiedBy>Rebecca VanDenBerg</cp:lastModifiedBy>
  <cp:revision>3</cp:revision>
  <dcterms:created xsi:type="dcterms:W3CDTF">2025-08-21T00:33:00Z</dcterms:created>
  <dcterms:modified xsi:type="dcterms:W3CDTF">2025-08-27T17:06:00Z</dcterms:modified>
</cp:coreProperties>
</file>