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JUNTAR AS DUAS FONTES ACRESCENTA ALGUMA COISA?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Notícia de portal, comunicado da CVM, e as duas somadas na previsão do pregão seguinte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Terceira parte do pedido feito na mentoria de 16 de setembro de 2026 pelos Profs. Emerson Paraiso e Julio Nievola. As duas primeiras partes estão nos documentos 01 e 02 desta mesma pasta. Elaborado em 20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O QUE FOI PEDIDO, E POR QUE DEMOROU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Os senhores pediram três coisas na mentoria de 16 de setembro. As duas primeiras estão nos documentos anteriores desta pasta: aplicar o classificador aos comunicados da CVM e avaliar o impacto no pregão seguinte. A terceira é esta: </w:t>
      </w:r>
      <w:r>
        <w:rPr>
          <w:rFonts w:ascii="Times New Roman" w:hAnsi="Times New Roman"/>
          <w:b/>
          <w:sz w:val="24"/>
        </w:rPr>
        <w:t>juntar os comunicados da CVM com as notícias de portal que já coletávamos, e ver se a combinação acrescenta algo.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Ela ficou por último porque exigiu refazer o desenho duas vezes. Convém contar isso, porque o primeiro resultado foi ruim por culpa da minha regra, não dos dados.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COMO O CONFRONTO FOI MONTADO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Três exigências foram postas antes de qualquer cálculo, para que a comparação não favorecesse uma das fontes por acidente.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mesma janela.</w:t>
      </w:r>
      <w:r>
        <w:rPr>
          <w:rFonts w:ascii="Times New Roman" w:hAnsi="Times New Roman"/>
          <w:sz w:val="24"/>
        </w:rPr>
        <w:t xml:space="preserve"> Conta o que foi publicado entre o fechamento de um pregão e a abertura do seguinte. As duas fontes enxergam exatamente o mesmo intervalo de tempo.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Os mesmos dias.</w:t>
      </w:r>
      <w:r>
        <w:rPr>
          <w:rFonts w:ascii="Times New Roman" w:hAnsi="Times New Roman"/>
          <w:sz w:val="24"/>
        </w:rPr>
        <w:t xml:space="preserve"> Notícia de portal existe em quase toda noite; comunicado da CVM, não. Comparar a acurácia de um em dois mil dias com a do outro em novecentos não diz nada. O confronto principal roda apenas nos dias em que as duas fontes existem.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mesma regra e o mesmo adversário.</w:t>
      </w:r>
      <w:r>
        <w:rPr>
          <w:rFonts w:ascii="Times New Roman" w:hAnsi="Times New Roman"/>
          <w:sz w:val="24"/>
        </w:rPr>
        <w:t xml:space="preserve"> Saldo de sentimento positivo prevê alta, negativo prevê baixa. E tudo é comparado contra a classe majoritária — quem não lê nada e sempre chuta o lado mais frequente.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Cobertura, em pregões da PETR4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Pregões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analisados no período 06/2017 a 09/2026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2.309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 ao menos uma notícia na noite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1.989  (86%)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 ao menos um comunicado da CVM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1.242  (54%)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 as DUAS fontes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1.179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 Fato Relevante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414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A PRIMEIRA TENTATIVA, E POR QUE ELA FALHOU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regra inicial era a óbvia: somar o sentimento da noite. Mais notícias positivas que negativas, aposta em alta; o contrário, aposta em baixa.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Ela previu BAIXA em 99.0% das noites.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 motivo é conhecido desta pesquisa e está documentado desde a auditoria do classificador: ele rotula quase metade do corpus como negativo, e apenas 14% como positivo. Somar uma noite inteira, nessas condições, quase nunca produz saldo positivo.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resultado foi uma acurácia de 47.8%, contra 52.5% de quem não lê nada. </w:t>
      </w:r>
      <w:r>
        <w:rPr>
          <w:rFonts w:ascii="Times New Roman" w:hAnsi="Times New Roman"/>
          <w:b/>
          <w:sz w:val="24"/>
        </w:rPr>
        <w:t>Abaixo do acaso.</w:t>
      </w:r>
      <w:r>
        <w:rPr>
          <w:rFonts w:ascii="Times New Roman" w:hAnsi="Times New Roman"/>
          <w:sz w:val="24"/>
        </w:rPr>
        <w:t xml:space="preserve"> Mas o diagnóstico importa mais que o número: </w:t>
      </w:r>
      <w:r>
        <w:rPr>
          <w:rFonts w:ascii="Times New Roman" w:hAnsi="Times New Roman"/>
          <w:b/>
          <w:sz w:val="24"/>
        </w:rPr>
        <w:t>uma regra que diz a mesma coisa em 99% dos casos não é previsão, é constante.</w:t>
      </w:r>
      <w:r>
        <w:rPr>
          <w:rFonts w:ascii="Times New Roman" w:hAnsi="Times New Roman"/>
          <w:sz w:val="24"/>
        </w:rPr>
        <w:t xml:space="preserve"> Ela não estava errando; ela não estava dizendo nada.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Inverter o sinal também não resolveria: daria 52,2%, ainda abaixo dos 52,5% do palpite fixo. Não havia sinal escondido para aproveitar.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A CORREÇÃO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pergunta estava mal formulada. Num corpus sistematicamente negativo, perguntar *“houve mais positivas que negativas?”* não separa nada. A pergunta que separa é outra: </w:t>
      </w:r>
      <w:r>
        <w:rPr>
          <w:rFonts w:ascii="Times New Roman" w:hAnsi="Times New Roman"/>
          <w:b/>
          <w:sz w:val="24"/>
        </w:rPr>
        <w:t>“esta noite foi mais negativa que o habitual?”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Passamos a comparar o saldo da noite com a média móvel dos sessenta pregões anteriores. A média usa apenas o passado, de modo que nenhum dia enxerga o próprio futuro.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 efeito foi imediato. As previsões passaram a se distribuir de forma equilibrada — 49.6% de ALTA, contra os 1,0% de antes.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O RESULTADO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Só os dias em que as duas fontes existem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Fonte de texto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Noites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Acertou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Palpite fixo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notícia de portal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1.163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53.8%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52.1%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+1.72 p.p.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0.0098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comunicado da CVM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957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50.8%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51.7%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-0.94 p.p.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0.6509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as duas somadas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1.163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53.7%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52.1%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+1.63 p.p.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0.0116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notícia de portal funciona. O comunicado da CVM, sozinho, não prevê direção.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Esse segundo achado não surpreende quem leu o documento anterior. O texto dos comunicados da CVM é curto e burocrático — quarenta e sete caracteres em média, mais parecido com etiqueta de arquivo do que com prosa. Setenta e nove por cento saem classificados como neutros. Não há de onde extrair direção.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5.1 Mas nas noites de Fato Relevante muda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Só as noites com Fato Relevante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Fonte de texto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Noites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Acertou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Palpite fixo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notícia de portal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393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54.7%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51.4%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+3.31 p.p.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0.0692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comunicado da CVM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357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47.6%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52.1%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-4.48 p.p.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0.3971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AS DUAS SOMADAS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402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55.2%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51.5%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+3.73 p.p.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0.0407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Este é o melhor resultado direcional de toda a pesquisa.</w:t>
      </w:r>
      <w:r>
        <w:rPr>
          <w:rFonts w:ascii="Times New Roman" w:hAnsi="Times New Roman"/>
          <w:sz w:val="24"/>
        </w:rPr>
        <w:t xml:space="preserve"> Somando as duas fontes nas noites de Fato Relevante, o acerto é de 55.2% contra 51.5% de quem não lê nada — +3.73 pontos percentuais.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há um detalhe que merece atenção. </w:t>
      </w:r>
      <w:r>
        <w:rPr>
          <w:rFonts w:ascii="Times New Roman" w:hAnsi="Times New Roman"/>
          <w:b/>
          <w:sz w:val="24"/>
        </w:rPr>
        <w:t>A notícia sozinha, nessas mesmas noites, não passa no teste</w:t>
      </w:r>
      <w:r>
        <w:rPr>
          <w:rFonts w:ascii="Times New Roman" w:hAnsi="Times New Roman"/>
          <w:sz w:val="24"/>
        </w:rPr>
        <w:t xml:space="preserve"> (valor-p de 0.069). </w:t>
      </w:r>
      <w:r>
        <w:rPr>
          <w:rFonts w:ascii="Times New Roman" w:hAnsi="Times New Roman"/>
          <w:b/>
          <w:sz w:val="24"/>
        </w:rPr>
        <w:t>Só a combinação passa.</w:t>
      </w:r>
      <w:r>
        <w:rPr>
          <w:rFonts w:ascii="Times New Roman" w:hAnsi="Times New Roman"/>
          <w:sz w:val="24"/>
        </w:rPr>
        <w:t xml:space="preserve"> A contribuição da CVM é pequena mas é o que leva o resultado ao outro lado da linha.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A HIPÓTESE QUE ISSO LEVANTA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Se o comunicado da CVM não prevê direção pelo seu texto, mas a combinação funciona justamente nas noites em que ele existe, então </w:t>
      </w:r>
      <w:r>
        <w:rPr>
          <w:rFonts w:ascii="Times New Roman" w:hAnsi="Times New Roman"/>
          <w:b/>
          <w:sz w:val="24"/>
        </w:rPr>
        <w:t>o que a CVM acrescenta não é o conteúdo. É a indicação de qual noite importa.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Para testar, fixamos a regra usando apenas as notícias de portal e variamos somente o tipo de noite.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Mesma regra de notícia, tipos de noite diferentes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Tipo de noite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Noites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Acertou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 sobre o palpite fixo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sem comunicado nenhum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796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52.9%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+0.25 p.p.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 Comunicado ao Mercado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770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53.4%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+0.91 p.p.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 FATO RELEVANTE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393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54.7%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+3.31 p.p.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ganho sobe de +0.25 para +3.31 pontos conforme a noite fica mais importante. </w:t>
      </w:r>
      <w:r>
        <w:rPr>
          <w:rFonts w:ascii="Times New Roman" w:hAnsi="Times New Roman"/>
          <w:b/>
          <w:sz w:val="24"/>
        </w:rPr>
        <w:t>A ordem é exatamente a que a tese desta pesquisa prevê:</w:t>
      </w:r>
      <w:r>
        <w:rPr>
          <w:rFonts w:ascii="Times New Roman" w:hAnsi="Times New Roman"/>
          <w:sz w:val="24"/>
        </w:rPr>
        <w:t xml:space="preserve"> ler o texto compensa onde o evento é grande.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aqui é preciso parar e ser honesto.</w:t>
      </w:r>
      <w:r>
        <w:rPr>
          <w:rFonts w:ascii="Times New Roman" w:hAnsi="Times New Roman"/>
          <w:sz w:val="24"/>
        </w:rPr>
        <w:t xml:space="preserve"> A diferença entre as noites de Fato Relevante e as demais é de +1.58 pontos, com valor-p de 0.57. </w:t>
      </w:r>
      <w:r>
        <w:rPr>
          <w:rFonts w:ascii="Times New Roman" w:hAnsi="Times New Roman"/>
          <w:b/>
          <w:sz w:val="24"/>
        </w:rPr>
        <w:t>Não passa no teste estatístico.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Fiz a conta de quantos casos seriam necessários para decidir: </w:t>
      </w:r>
      <w:r>
        <w:rPr>
          <w:rFonts w:ascii="Times New Roman" w:hAnsi="Times New Roman"/>
          <w:b/>
          <w:sz w:val="24"/>
        </w:rPr>
        <w:t>cerca de quinze mil noites por grupo</w:t>
      </w:r>
      <w:r>
        <w:rPr>
          <w:rFonts w:ascii="Times New Roman" w:hAnsi="Times New Roman"/>
          <w:sz w:val="24"/>
        </w:rPr>
        <w:t>, com poder de 80%. Temos trezentas e noventa e três. Estendendo para VALE3, ITUB4 e BBAS3 — coleta já concluída — chega-se a seiscentas e vinte e seis, que continuam sendo vinte e quatro vezes menos do que o necessário.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Registro isso como hipótese, não como achado.</w:t>
      </w:r>
      <w:r>
        <w:rPr>
          <w:rFonts w:ascii="Times New Roman" w:hAnsi="Times New Roman"/>
          <w:sz w:val="24"/>
        </w:rPr>
        <w:t xml:space="preserve"> O padrão é coerente, a ordem é a prevista, e a explicação faz sentido. Mas com esses números não há como distinguir isso do acaso, e apresentá-lo como resultado seria impróprio.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O QUE APRENDEMOS, E O QUE FICA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Três conclusões se sustentam: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notícia de portal prevê direção melhor que o comunicado oficial. Parece contraintuitivo — o comunicado é a fonte primária —, mas o motivo é de linguagem: o comunicado descreve o fato em termos administrativos; a notícia já traz a interpretação.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Juntar as duas fontes produz o melhor resultado da pesquisa, e apenas nas noites de Fato Relevante.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a correção da regra importou mais que a escolha da fonte. </w:t>
      </w:r>
      <w:r>
        <w:rPr>
          <w:rFonts w:ascii="Times New Roman" w:hAnsi="Times New Roman"/>
          <w:b/>
          <w:sz w:val="24"/>
        </w:rPr>
        <w:t>A diferença entre perguntar “houve positivas?” e “esta noite foi pior que o habitual?” valeu seis pontos percentuais</w:t>
      </w:r>
      <w:r>
        <w:rPr>
          <w:rFonts w:ascii="Times New Roman" w:hAnsi="Times New Roman"/>
          <w:sz w:val="24"/>
        </w:rPr>
        <w:t xml:space="preserve"> — mais do que qualquer ganho obtido por trocar de fonte, de modelo ou de ativo em toda a pesquisa.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LIMITAÇÕES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Um único ativo.</w:t>
      </w:r>
      <w:r>
        <w:rPr>
          <w:rFonts w:ascii="Times New Roman" w:hAnsi="Times New Roman"/>
          <w:sz w:val="24"/>
        </w:rPr>
        <w:t xml:space="preserve"> Todos os números são da PETR4. A coleta para VALE3, ITUB4 e BBAS3 está concluída, mas falta classificar e reprocessar.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hipótese do filtro segue em aberto</w:t>
      </w:r>
      <w:r>
        <w:rPr>
          <w:rFonts w:ascii="Times New Roman" w:hAnsi="Times New Roman"/>
          <w:sz w:val="24"/>
        </w:rPr>
        <w:t>, e pelo cálculo de poder ela não será resolvida com a extensão a mais três ativos.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ganho é pequeno.</w:t>
      </w:r>
      <w:r>
        <w:rPr>
          <w:rFonts w:ascii="Times New Roman" w:hAnsi="Times New Roman"/>
          <w:sz w:val="24"/>
        </w:rPr>
        <w:t xml:space="preserve"> Mesmo o melhor resultado, de 55,2%, está a três pontos e meio do palpite trivial. Não é sistema de negociação; é evidência de que há sinal.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janela de sessenta pregões foi escolhida por conveniência</w:t>
      </w:r>
      <w:r>
        <w:rPr>
          <w:rFonts w:ascii="Times New Roman" w:hAnsi="Times New Roman"/>
          <w:sz w:val="24"/>
        </w:rPr>
        <w:t xml:space="preserve"> e não submetida a teste de sensibilidade. Convém fazê-lo antes de publicar.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