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2816" w14:textId="77777777" w:rsidR="009972D5" w:rsidRDefault="009972D5">
      <w:pPr>
        <w:spacing w:after="560"/>
      </w:pPr>
    </w:p>
    <w:p w14:paraId="45518CB7" w14:textId="77777777" w:rsidR="009972D5" w:rsidRDefault="00000000">
      <w:pPr>
        <w:jc w:val="center"/>
      </w:pPr>
      <w:r>
        <w:rPr>
          <w:b/>
          <w:bCs/>
          <w:color w:val="4A1942"/>
          <w:sz w:val="64"/>
          <w:szCs w:val="64"/>
        </w:rPr>
        <w:t>VINHO NOTAS</w:t>
      </w:r>
    </w:p>
    <w:p w14:paraId="64900F36" w14:textId="77777777" w:rsidR="009972D5" w:rsidRDefault="00000000">
      <w:pPr>
        <w:pBdr>
          <w:bottom w:val="single" w:sz="6" w:space="6" w:color="C8973A"/>
        </w:pBdr>
        <w:spacing w:before="120" w:after="80"/>
        <w:jc w:val="center"/>
      </w:pPr>
      <w:r>
        <w:rPr>
          <w:i/>
          <w:iCs/>
          <w:color w:val="C94F7C"/>
          <w:sz w:val="28"/>
          <w:szCs w:val="28"/>
        </w:rPr>
        <w:t>Tornando a Experiência Enológica Acessível e Agradável</w:t>
      </w:r>
    </w:p>
    <w:p w14:paraId="05A47671" w14:textId="77777777" w:rsidR="009972D5" w:rsidRDefault="009972D5">
      <w:pPr>
        <w:spacing w:after="280"/>
      </w:pPr>
    </w:p>
    <w:p w14:paraId="11608F24" w14:textId="77777777" w:rsidR="009972D5" w:rsidRDefault="00000000">
      <w:pPr>
        <w:jc w:val="center"/>
      </w:pPr>
      <w:r>
        <w:rPr>
          <w:b/>
          <w:bCs/>
          <w:color w:val="C8973A"/>
          <w:sz w:val="26"/>
          <w:szCs w:val="26"/>
        </w:rPr>
        <w:t>Documento de Requisitos — Versão 2.0</w:t>
      </w:r>
    </w:p>
    <w:p w14:paraId="4060137F" w14:textId="77777777" w:rsidR="009972D5" w:rsidRDefault="009972D5">
      <w:pPr>
        <w:spacing w:after="140"/>
      </w:pPr>
    </w:p>
    <w:p w14:paraId="40D8CA8D" w14:textId="77777777" w:rsidR="009972D5" w:rsidRDefault="00000000">
      <w:pPr>
        <w:jc w:val="center"/>
      </w:pPr>
      <w:r>
        <w:rPr>
          <w:color w:val="555555"/>
        </w:rPr>
        <w:t>Análise e Reformulação de Requisitos Funcionais,</w:t>
      </w:r>
    </w:p>
    <w:p w14:paraId="57DF4DC6" w14:textId="77777777" w:rsidR="009972D5" w:rsidRDefault="00000000">
      <w:pPr>
        <w:jc w:val="center"/>
      </w:pPr>
      <w:r>
        <w:rPr>
          <w:color w:val="555555"/>
        </w:rPr>
        <w:t>Não Funcionais e Personas</w:t>
      </w:r>
    </w:p>
    <w:p w14:paraId="2CB79ADE" w14:textId="77777777" w:rsidR="009972D5" w:rsidRDefault="009972D5">
      <w:pPr>
        <w:spacing w:after="420"/>
      </w:pPr>
    </w:p>
    <w:p w14:paraId="1ABD0CBE" w14:textId="77777777" w:rsidR="009972D5" w:rsidRDefault="00000000">
      <w:pPr>
        <w:jc w:val="center"/>
      </w:pPr>
      <w:r>
        <w:rPr>
          <w:b/>
          <w:bCs/>
          <w:color w:val="4A1942"/>
          <w:sz w:val="24"/>
          <w:szCs w:val="24"/>
        </w:rPr>
        <w:t>Vanderlei Kleinschmidt</w:t>
      </w:r>
    </w:p>
    <w:p w14:paraId="619EA38C" w14:textId="77777777" w:rsidR="009972D5" w:rsidRDefault="00000000">
      <w:pPr>
        <w:jc w:val="center"/>
      </w:pPr>
      <w:r>
        <w:rPr>
          <w:color w:val="555555"/>
        </w:rPr>
        <w:t>2025</w:t>
      </w:r>
    </w:p>
    <w:p w14:paraId="1DF5197D" w14:textId="77777777" w:rsidR="009972D5" w:rsidRDefault="00000000">
      <w:r>
        <w:br w:type="page"/>
      </w:r>
    </w:p>
    <w:p w14:paraId="5EDF8BE7" w14:textId="77777777" w:rsidR="009972D5" w:rsidRDefault="00000000">
      <w:pPr>
        <w:pStyle w:val="Ttulo1"/>
        <w:pBdr>
          <w:bottom w:val="single" w:sz="4" w:space="4" w:color="8B2252"/>
        </w:pBdr>
      </w:pPr>
      <w:r>
        <w:lastRenderedPageBreak/>
        <w:t>1. Apresentação</w:t>
      </w:r>
    </w:p>
    <w:p w14:paraId="4106FF4D" w14:textId="77777777" w:rsidR="009972D5" w:rsidRDefault="00000000">
      <w:pPr>
        <w:spacing w:before="80" w:after="80"/>
        <w:jc w:val="both"/>
      </w:pPr>
      <w:r>
        <w:rPr>
          <w:color w:val="1A1A1A"/>
        </w:rPr>
        <w:t>Este documento apresenta a reformulação completa dos requisitos do sistema Vinho Notas, uma aplicação web progressiva (PWA) voltada para enófilos amadores e entusiastas do universo dos vinhos. A nova versão evolui o MVP original, incorporando funcionalidades modernas, experiência de usuário aprimorada, inteligência artificial e recursos de comunidade, tornando a plataforma mais completa, atrativa e competitiva.</w:t>
      </w:r>
    </w:p>
    <w:p w14:paraId="447CF368" w14:textId="77777777" w:rsidR="009972D5" w:rsidRDefault="009972D5">
      <w:pPr>
        <w:spacing w:after="70"/>
      </w:pPr>
    </w:p>
    <w:p w14:paraId="0892ACBC" w14:textId="77777777" w:rsidR="009972D5" w:rsidRDefault="00000000">
      <w:pPr>
        <w:spacing w:before="80" w:after="80"/>
        <w:jc w:val="both"/>
      </w:pPr>
      <w:r>
        <w:rPr>
          <w:color w:val="1A1A1A"/>
        </w:rPr>
        <w:t>O Vinho Notas continua fiel à sua proposta de valor central: facilitar a jornada de descoberta e organização no mundo dos vinhos, sem transformar-se em um e-commerce ou rede social. Na versão 2.0, a plataforma incorpora funcionalidades que respondem às expectativas de um público cada vez mais digital e exigente.</w:t>
      </w:r>
    </w:p>
    <w:p w14:paraId="7DF95480" w14:textId="77777777" w:rsidR="009972D5" w:rsidRDefault="009972D5">
      <w:pPr>
        <w:spacing w:after="70"/>
      </w:pPr>
    </w:p>
    <w:p w14:paraId="612BB925" w14:textId="77777777" w:rsidR="009972D5" w:rsidRDefault="00000000">
      <w:pPr>
        <w:spacing w:before="80" w:after="80"/>
        <w:jc w:val="both"/>
      </w:pPr>
      <w:r>
        <w:rPr>
          <w:color w:val="1A1A1A"/>
        </w:rPr>
        <w:t>Para contextualizar a revisão, é importante destacar as limitações identificadas no MVP original:</w:t>
      </w:r>
    </w:p>
    <w:p w14:paraId="656AAA03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Requisitos funcionais enxutos, com apenas 10 funcionalidades básicas.</w:t>
      </w:r>
    </w:p>
    <w:p w14:paraId="480932AB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Ausência de recursos de inteligência artificial além da harmonização.</w:t>
      </w:r>
    </w:p>
    <w:p w14:paraId="23E9B472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Falta de dashboard e visualizações de dados pessoais.</w:t>
      </w:r>
    </w:p>
    <w:p w14:paraId="57BC4996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Inexistência de gamificação ou engajamento progressivo do usuário.</w:t>
      </w:r>
    </w:p>
    <w:p w14:paraId="6D5FE6F7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Ausência de exportação de dados e funcionalidades de compartilhamento.</w:t>
      </w:r>
    </w:p>
    <w:p w14:paraId="132C8C04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Requisitos não funcionais incompletos em termos de segurança, acessibilidade e desempenho.</w:t>
      </w:r>
    </w:p>
    <w:p w14:paraId="2F0439B7" w14:textId="77777777" w:rsidR="009972D5" w:rsidRDefault="009972D5">
      <w:pPr>
        <w:spacing w:after="140"/>
      </w:pPr>
    </w:p>
    <w:p w14:paraId="5026E72A" w14:textId="77777777" w:rsidR="009972D5" w:rsidRDefault="00000000">
      <w:pPr>
        <w:pStyle w:val="Ttulo1"/>
        <w:pBdr>
          <w:bottom w:val="single" w:sz="4" w:space="4" w:color="8B2252"/>
        </w:pBdr>
      </w:pPr>
      <w:r>
        <w:t>2. Personas</w:t>
      </w:r>
    </w:p>
    <w:p w14:paraId="7F7F0D3F" w14:textId="77777777" w:rsidR="009972D5" w:rsidRDefault="00000000">
      <w:pPr>
        <w:spacing w:before="80" w:after="80"/>
        <w:jc w:val="both"/>
      </w:pPr>
      <w:r>
        <w:rPr>
          <w:color w:val="1A1A1A"/>
        </w:rPr>
        <w:t xml:space="preserve">A definição de personas é fundamental para orientar o desenvolvimento centrado no usuário. Conforme </w:t>
      </w:r>
      <w:proofErr w:type="spellStart"/>
      <w:r>
        <w:rPr>
          <w:color w:val="1A1A1A"/>
        </w:rPr>
        <w:t>Caroli</w:t>
      </w:r>
      <w:proofErr w:type="spellEnd"/>
      <w:r>
        <w:rPr>
          <w:color w:val="1A1A1A"/>
        </w:rPr>
        <w:t xml:space="preserve"> (2015, p. 62), "uma persona representa um usuário do sistema, descrevendo não só o seu papel, mas também suas necessidades específicas". As personas a seguir foram revisadas e enriquecidas a partir das originais do TCC, incorporando comportamentos digitais contemporâneos, novos perfis de consumidor e motivações mais precisas.</w:t>
      </w:r>
    </w:p>
    <w:p w14:paraId="482C25AB" w14:textId="77777777" w:rsidR="009972D5" w:rsidRDefault="009972D5">
      <w:pPr>
        <w:spacing w:after="70"/>
      </w:pPr>
    </w:p>
    <w:p w14:paraId="60ADEDA8" w14:textId="77777777" w:rsidR="009972D5" w:rsidRDefault="00000000">
      <w:pPr>
        <w:spacing w:before="80" w:after="80"/>
        <w:jc w:val="both"/>
      </w:pPr>
      <w:r>
        <w:rPr>
          <w:color w:val="1A1A1A"/>
        </w:rPr>
        <w:t>A versão 2.0 mantém as três personas originais — Marina, Ricardo e André — com perfis revisados e aprofundados, e adiciona uma quarta persona que representa um segmento emergente e estratégico: a consumidora jovem e conectada da Geração Z.</w:t>
      </w:r>
    </w:p>
    <w:p w14:paraId="0B832C63" w14:textId="77777777" w:rsidR="009972D5" w:rsidRDefault="009972D5">
      <w:pPr>
        <w:spacing w:after="70"/>
      </w:pPr>
    </w:p>
    <w:p w14:paraId="424A8A16" w14:textId="77777777" w:rsidR="009972D5" w:rsidRDefault="00000000">
      <w:pPr>
        <w:pStyle w:val="Ttulo2"/>
      </w:pPr>
      <w:r>
        <w:t>2.1 Persona 1 — Marina Souza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972D5" w14:paraId="6E808B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4A1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49B4" w14:textId="77777777" w:rsidR="009972D5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5C20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64D1" w14:textId="77777777" w:rsidR="009972D5" w:rsidRDefault="00000000">
            <w:r>
              <w:rPr>
                <w:color w:val="FFFFFF"/>
                <w:sz w:val="20"/>
                <w:szCs w:val="20"/>
              </w:rPr>
              <w:t>Marina Souza</w:t>
            </w:r>
          </w:p>
        </w:tc>
      </w:tr>
      <w:tr w:rsidR="009972D5" w14:paraId="604449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DFD4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Idade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AEE4" w14:textId="77777777" w:rsidR="009972D5" w:rsidRDefault="00000000">
            <w:r>
              <w:rPr>
                <w:color w:val="1A1A1A"/>
                <w:sz w:val="20"/>
                <w:szCs w:val="20"/>
              </w:rPr>
              <w:t>26 anos</w:t>
            </w:r>
          </w:p>
        </w:tc>
      </w:tr>
      <w:tr w:rsidR="009972D5" w14:paraId="7B33F1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49CD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Profissão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0028" w14:textId="77777777" w:rsidR="009972D5" w:rsidRDefault="00000000">
            <w:r>
              <w:rPr>
                <w:color w:val="1A1A1A"/>
                <w:sz w:val="20"/>
                <w:szCs w:val="20"/>
              </w:rPr>
              <w:t>UX Designer em agência de comunicação digital</w:t>
            </w:r>
          </w:p>
        </w:tc>
      </w:tr>
      <w:tr w:rsidR="009972D5" w14:paraId="5292DB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1A8D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Localização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4174" w14:textId="77777777" w:rsidR="009972D5" w:rsidRDefault="00000000">
            <w:r>
              <w:rPr>
                <w:color w:val="1A1A1A"/>
                <w:sz w:val="20"/>
                <w:szCs w:val="20"/>
              </w:rPr>
              <w:t>Florianópolis, SC</w:t>
            </w:r>
          </w:p>
        </w:tc>
      </w:tr>
      <w:tr w:rsidR="009972D5" w14:paraId="417828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4211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Perfil no sistema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86E7" w14:textId="77777777" w:rsidR="009972D5" w:rsidRDefault="00000000">
            <w:r>
              <w:rPr>
                <w:color w:val="1A1A1A"/>
                <w:sz w:val="20"/>
                <w:szCs w:val="20"/>
              </w:rPr>
              <w:t>Enófila</w:t>
            </w:r>
          </w:p>
        </w:tc>
      </w:tr>
    </w:tbl>
    <w:p w14:paraId="39A39145" w14:textId="77777777" w:rsidR="009972D5" w:rsidRDefault="009972D5">
      <w:pPr>
        <w:spacing w:after="70"/>
      </w:pPr>
    </w:p>
    <w:p w14:paraId="5308D4EA" w14:textId="77777777" w:rsidR="009972D5" w:rsidRDefault="00000000">
      <w:pPr>
        <w:pStyle w:val="Ttulo3"/>
      </w:pPr>
      <w:r>
        <w:lastRenderedPageBreak/>
        <w:t>Quem é Marina</w:t>
      </w:r>
    </w:p>
    <w:p w14:paraId="14DCEE7A" w14:textId="77777777" w:rsidR="009972D5" w:rsidRDefault="00000000">
      <w:pPr>
        <w:spacing w:before="80" w:after="80"/>
        <w:jc w:val="both"/>
      </w:pPr>
      <w:r>
        <w:rPr>
          <w:color w:val="1A1A1A"/>
        </w:rPr>
        <w:t>Marina é uma profissional criativa, habituada a interfaces digitais bem projetadas e experiências intuitivas. Recentemente começou a explorar o universo dos vinhos por influência de amigos e das redes sociais. Ela aprecia vinhos brancos leves e espumantes, mas ainda está construindo seu paladar e seu vocabulário enológico. Usa o smartphone como principal dispositivo para tudo, inclusive aplicativos de organização e aprendizado.</w:t>
      </w:r>
    </w:p>
    <w:p w14:paraId="7AB56D26" w14:textId="77777777" w:rsidR="009972D5" w:rsidRDefault="009972D5">
      <w:pPr>
        <w:spacing w:after="70"/>
      </w:pPr>
    </w:p>
    <w:p w14:paraId="1D2938CD" w14:textId="77777777" w:rsidR="009972D5" w:rsidRDefault="00000000">
      <w:pPr>
        <w:pStyle w:val="Ttulo3"/>
      </w:pPr>
      <w:r>
        <w:t>Comportamento digital</w:t>
      </w:r>
    </w:p>
    <w:p w14:paraId="5174DCD3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Consome conteúdo sobre vinhos no Instagram e YouTube.</w:t>
      </w:r>
    </w:p>
    <w:p w14:paraId="0B486804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Usa aplicativos de produtividade e organização no dia a dia.</w:t>
      </w:r>
    </w:p>
    <w:p w14:paraId="73CB215D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Prefere </w:t>
      </w:r>
      <w:proofErr w:type="spellStart"/>
      <w:r>
        <w:rPr>
          <w:color w:val="1A1A1A"/>
        </w:rPr>
        <w:t>onboarding</w:t>
      </w:r>
      <w:proofErr w:type="spellEnd"/>
      <w:r>
        <w:rPr>
          <w:color w:val="1A1A1A"/>
        </w:rPr>
        <w:t xml:space="preserve"> visual, rápido e sem formulários extensos.</w:t>
      </w:r>
    </w:p>
    <w:p w14:paraId="52CBEAAA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Já utilizou o </w:t>
      </w:r>
      <w:proofErr w:type="spellStart"/>
      <w:r>
        <w:rPr>
          <w:color w:val="1A1A1A"/>
        </w:rPr>
        <w:t>Vivino</w:t>
      </w:r>
      <w:proofErr w:type="spellEnd"/>
      <w:r>
        <w:rPr>
          <w:color w:val="1A1A1A"/>
        </w:rPr>
        <w:t xml:space="preserve"> para escanear rótulos em supermercados.</w:t>
      </w:r>
    </w:p>
    <w:p w14:paraId="73F65B97" w14:textId="77777777" w:rsidR="009972D5" w:rsidRDefault="009972D5">
      <w:pPr>
        <w:spacing w:after="70"/>
      </w:pPr>
    </w:p>
    <w:p w14:paraId="4D2495E8" w14:textId="77777777" w:rsidR="009972D5" w:rsidRDefault="00000000">
      <w:pPr>
        <w:pStyle w:val="Ttulo3"/>
      </w:pPr>
      <w:r>
        <w:t>Necessidades e objetivos</w:t>
      </w:r>
    </w:p>
    <w:p w14:paraId="0F97CE69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Registrar o que bebeu de forma simples e visual, sem jargões técnicos.</w:t>
      </w:r>
    </w:p>
    <w:p w14:paraId="4DD63F8D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Descobrir novos rótulos baseados no que já provou e gostou.</w:t>
      </w:r>
    </w:p>
    <w:p w14:paraId="2F50E0E9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Aprender sobre harmonização de forma prática e contextualizada.</w:t>
      </w:r>
    </w:p>
    <w:p w14:paraId="4CD11892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Compartilhar suas descobertas de forma esteticamente agradável.</w:t>
      </w:r>
    </w:p>
    <w:p w14:paraId="0CA86F49" w14:textId="77777777" w:rsidR="009972D5" w:rsidRDefault="009972D5">
      <w:pPr>
        <w:spacing w:after="70"/>
      </w:pPr>
    </w:p>
    <w:p w14:paraId="34C1F99E" w14:textId="77777777" w:rsidR="009972D5" w:rsidRDefault="00000000">
      <w:pPr>
        <w:pStyle w:val="Ttulo3"/>
      </w:pPr>
      <w:r>
        <w:t>Frustrações e dores</w:t>
      </w:r>
    </w:p>
    <w:p w14:paraId="109201C9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Sente-se intimidada por apps com muitos campos obrigatórios.</w:t>
      </w:r>
    </w:p>
    <w:p w14:paraId="4C5B3843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Perde o histórico dos vinhos que provou por falta de uma ferramenta centralizada.</w:t>
      </w:r>
    </w:p>
    <w:p w14:paraId="628A3DAD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Não sabe por onde começar quando quer aprender mais sobre vinhos.</w:t>
      </w:r>
    </w:p>
    <w:p w14:paraId="6C6CFFCB" w14:textId="77777777" w:rsidR="009972D5" w:rsidRDefault="009972D5">
      <w:pPr>
        <w:spacing w:after="140"/>
      </w:pPr>
    </w:p>
    <w:p w14:paraId="2C9E08CE" w14:textId="77777777" w:rsidR="009972D5" w:rsidRDefault="00000000">
      <w:pPr>
        <w:pStyle w:val="Ttulo2"/>
      </w:pPr>
      <w:r>
        <w:t>2.2 Persona 2 — Ricardo Alves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972D5" w14:paraId="470F17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4A1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9CA1" w14:textId="77777777" w:rsidR="009972D5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5C20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A581" w14:textId="77777777" w:rsidR="009972D5" w:rsidRDefault="00000000">
            <w:r>
              <w:rPr>
                <w:color w:val="FFFFFF"/>
                <w:sz w:val="20"/>
                <w:szCs w:val="20"/>
              </w:rPr>
              <w:t>Ricardo Alves</w:t>
            </w:r>
          </w:p>
        </w:tc>
      </w:tr>
      <w:tr w:rsidR="009972D5" w14:paraId="3767A4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9C08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Idade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A902" w14:textId="77777777" w:rsidR="009972D5" w:rsidRDefault="00000000">
            <w:r>
              <w:rPr>
                <w:color w:val="1A1A1A"/>
                <w:sz w:val="20"/>
                <w:szCs w:val="20"/>
              </w:rPr>
              <w:t>38 anos</w:t>
            </w:r>
          </w:p>
        </w:tc>
      </w:tr>
      <w:tr w:rsidR="009972D5" w14:paraId="61D250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C0CD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Profissão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44BF" w14:textId="77777777" w:rsidR="009972D5" w:rsidRDefault="00000000">
            <w:r>
              <w:rPr>
                <w:color w:val="1A1A1A"/>
                <w:sz w:val="20"/>
                <w:szCs w:val="20"/>
              </w:rPr>
              <w:t>Gerente de Projetos de TI</w:t>
            </w:r>
          </w:p>
        </w:tc>
      </w:tr>
      <w:tr w:rsidR="009972D5" w14:paraId="609BD6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5F8D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Localização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8255" w14:textId="77777777" w:rsidR="009972D5" w:rsidRDefault="00000000">
            <w:r>
              <w:rPr>
                <w:color w:val="1A1A1A"/>
                <w:sz w:val="20"/>
                <w:szCs w:val="20"/>
              </w:rPr>
              <w:t>Curitiba, PR</w:t>
            </w:r>
          </w:p>
        </w:tc>
      </w:tr>
      <w:tr w:rsidR="009972D5" w14:paraId="77AD07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EB47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Perfil no sistema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ED58" w14:textId="77777777" w:rsidR="009972D5" w:rsidRDefault="00000000">
            <w:r>
              <w:rPr>
                <w:color w:val="1A1A1A"/>
                <w:sz w:val="20"/>
                <w:szCs w:val="20"/>
              </w:rPr>
              <w:t>Enófilo / candidato a Sommelier parceiro</w:t>
            </w:r>
          </w:p>
        </w:tc>
      </w:tr>
    </w:tbl>
    <w:p w14:paraId="440C9FB0" w14:textId="77777777" w:rsidR="009972D5" w:rsidRDefault="009972D5">
      <w:pPr>
        <w:spacing w:after="70"/>
      </w:pPr>
    </w:p>
    <w:p w14:paraId="3356F7FB" w14:textId="77777777" w:rsidR="009972D5" w:rsidRDefault="00000000">
      <w:pPr>
        <w:pStyle w:val="Ttulo3"/>
      </w:pPr>
      <w:r>
        <w:t>Quem é Ricardo</w:t>
      </w:r>
    </w:p>
    <w:p w14:paraId="2A74383E" w14:textId="77777777" w:rsidR="009972D5" w:rsidRDefault="00000000">
      <w:pPr>
        <w:spacing w:before="80" w:after="80"/>
        <w:jc w:val="both"/>
      </w:pPr>
      <w:r>
        <w:rPr>
          <w:color w:val="1A1A1A"/>
        </w:rPr>
        <w:t>Ricardo é um profissional de tecnologia apaixonado por vinhos há cerca de oito anos. Frequenta eventos de degustação, assina um clube de vinhos e tem uma adega doméstica com cerca de 60 garrafas. Possui conhecimento intermediário-avançado, domina o vocabulário enológico e gosta de compartilhar suas experiências com amigos em jantares temáticos. Valoriza ferramentas bem construídas e funcionalmente ricas.</w:t>
      </w:r>
    </w:p>
    <w:p w14:paraId="479E771E" w14:textId="77777777" w:rsidR="009972D5" w:rsidRDefault="009972D5">
      <w:pPr>
        <w:spacing w:after="70"/>
      </w:pPr>
    </w:p>
    <w:p w14:paraId="254C9683" w14:textId="77777777" w:rsidR="009972D5" w:rsidRDefault="00000000">
      <w:pPr>
        <w:pStyle w:val="Ttulo3"/>
      </w:pPr>
      <w:r>
        <w:t>Comportamento digital</w:t>
      </w:r>
    </w:p>
    <w:p w14:paraId="0636E68D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 xml:space="preserve">Pesquisa extensivamente antes de comprar um vinho: lê blogs, avaliações do </w:t>
      </w:r>
      <w:proofErr w:type="spellStart"/>
      <w:r>
        <w:rPr>
          <w:color w:val="1A1A1A"/>
        </w:rPr>
        <w:t>Vivino</w:t>
      </w:r>
      <w:proofErr w:type="spellEnd"/>
      <w:r>
        <w:rPr>
          <w:color w:val="1A1A1A"/>
        </w:rPr>
        <w:t xml:space="preserve"> e Robert Parker.</w:t>
      </w:r>
    </w:p>
    <w:p w14:paraId="0337633A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Mantém planilhas para controlar sua adega e histórico de degustações.</w:t>
      </w:r>
    </w:p>
    <w:p w14:paraId="7EE65DCA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Usa o celular e o laptop com a mesma frequência.</w:t>
      </w:r>
    </w:p>
    <w:p w14:paraId="66A917A7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Participa de grupos no WhatsApp e Telegram sobre vinhos.</w:t>
      </w:r>
    </w:p>
    <w:p w14:paraId="7FFD4997" w14:textId="77777777" w:rsidR="009972D5" w:rsidRDefault="009972D5">
      <w:pPr>
        <w:spacing w:after="70"/>
      </w:pPr>
    </w:p>
    <w:p w14:paraId="32FD2396" w14:textId="77777777" w:rsidR="009972D5" w:rsidRDefault="00000000">
      <w:pPr>
        <w:pStyle w:val="Ttulo3"/>
      </w:pPr>
      <w:r>
        <w:t>Necessidades e objetivos</w:t>
      </w:r>
    </w:p>
    <w:p w14:paraId="344B038A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Organizar sua adega virtual com posições, safras e pontos de guarda.</w:t>
      </w:r>
    </w:p>
    <w:p w14:paraId="3CD39B00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Criar fichas de degustação completas e exportáveis em PDF.</w:t>
      </w:r>
    </w:p>
    <w:p w14:paraId="1CEE2EFC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Ter um histórico consolidado com gráficos de preferências.</w:t>
      </w:r>
    </w:p>
    <w:p w14:paraId="788D472B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Planejar eventos de degustação com múltiplos vinhos e convidados.</w:t>
      </w:r>
    </w:p>
    <w:p w14:paraId="5EF043B7" w14:textId="77777777" w:rsidR="009972D5" w:rsidRDefault="009972D5">
      <w:pPr>
        <w:spacing w:after="70"/>
      </w:pPr>
    </w:p>
    <w:p w14:paraId="4262B080" w14:textId="77777777" w:rsidR="009972D5" w:rsidRDefault="00000000">
      <w:pPr>
        <w:pStyle w:val="Ttulo3"/>
      </w:pPr>
      <w:r>
        <w:t>Frustrações e dores</w:t>
      </w:r>
    </w:p>
    <w:p w14:paraId="5F1A035A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As planilhas que mantém são difíceis de acessar no celular.</w:t>
      </w:r>
    </w:p>
    <w:p w14:paraId="03FF8045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Não tem uma visão consolidada das suas preferências ao longo do tempo.</w:t>
      </w:r>
    </w:p>
    <w:p w14:paraId="7BE8921B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Sente falta de um assistente virtual para tirar dúvidas rápidas sobre harmonização e serviço.</w:t>
      </w:r>
    </w:p>
    <w:p w14:paraId="243A1B1C" w14:textId="77777777" w:rsidR="009972D5" w:rsidRDefault="009972D5">
      <w:pPr>
        <w:spacing w:after="140"/>
      </w:pPr>
    </w:p>
    <w:p w14:paraId="642EBA0A" w14:textId="77777777" w:rsidR="009972D5" w:rsidRDefault="00000000">
      <w:pPr>
        <w:pStyle w:val="Ttulo2"/>
      </w:pPr>
      <w:r>
        <w:t>2.3 Persona 3 — André Fernandes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972D5" w14:paraId="628101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4A1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0CAA" w14:textId="77777777" w:rsidR="009972D5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5C20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B957" w14:textId="77777777" w:rsidR="009972D5" w:rsidRDefault="00000000">
            <w:r>
              <w:rPr>
                <w:color w:val="FFFFFF"/>
                <w:sz w:val="20"/>
                <w:szCs w:val="20"/>
              </w:rPr>
              <w:t>André Fernandes</w:t>
            </w:r>
          </w:p>
        </w:tc>
      </w:tr>
      <w:tr w:rsidR="009972D5" w14:paraId="2A89E7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06AA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Idade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55D7" w14:textId="77777777" w:rsidR="009972D5" w:rsidRDefault="00000000">
            <w:r>
              <w:rPr>
                <w:color w:val="1A1A1A"/>
                <w:sz w:val="20"/>
                <w:szCs w:val="20"/>
              </w:rPr>
              <w:t>34 anos</w:t>
            </w:r>
          </w:p>
        </w:tc>
      </w:tr>
      <w:tr w:rsidR="009972D5" w14:paraId="1AB75C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B2DC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Profissão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552C" w14:textId="77777777" w:rsidR="009972D5" w:rsidRDefault="00000000">
            <w:r>
              <w:rPr>
                <w:color w:val="1A1A1A"/>
                <w:sz w:val="20"/>
                <w:szCs w:val="20"/>
              </w:rPr>
              <w:t>Consultor Financeiro e Sócio em escritório próprio</w:t>
            </w:r>
          </w:p>
        </w:tc>
      </w:tr>
      <w:tr w:rsidR="009972D5" w14:paraId="55568A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AA4B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Localização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A5FB" w14:textId="77777777" w:rsidR="009972D5" w:rsidRDefault="00000000">
            <w:r>
              <w:rPr>
                <w:color w:val="1A1A1A"/>
                <w:sz w:val="20"/>
                <w:szCs w:val="20"/>
              </w:rPr>
              <w:t>São Paulo, SP</w:t>
            </w:r>
          </w:p>
        </w:tc>
      </w:tr>
      <w:tr w:rsidR="009972D5" w14:paraId="04B1A2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23B6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Perfil no sistema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FEBF" w14:textId="77777777" w:rsidR="009972D5" w:rsidRDefault="00000000">
            <w:r>
              <w:rPr>
                <w:color w:val="1A1A1A"/>
                <w:sz w:val="20"/>
                <w:szCs w:val="20"/>
              </w:rPr>
              <w:t>Enófilo avançado / futuro Parceiro</w:t>
            </w:r>
          </w:p>
        </w:tc>
      </w:tr>
    </w:tbl>
    <w:p w14:paraId="2DA697EC" w14:textId="77777777" w:rsidR="009972D5" w:rsidRDefault="009972D5">
      <w:pPr>
        <w:spacing w:after="70"/>
      </w:pPr>
    </w:p>
    <w:p w14:paraId="6B1F05D5" w14:textId="77777777" w:rsidR="009972D5" w:rsidRDefault="00000000">
      <w:pPr>
        <w:pStyle w:val="Ttulo3"/>
      </w:pPr>
      <w:r>
        <w:t>Quem é André</w:t>
      </w:r>
    </w:p>
    <w:p w14:paraId="202FB910" w14:textId="77777777" w:rsidR="009972D5" w:rsidRDefault="00000000">
      <w:pPr>
        <w:spacing w:before="80" w:after="80"/>
        <w:jc w:val="both"/>
      </w:pPr>
      <w:r>
        <w:rPr>
          <w:color w:val="1A1A1A"/>
        </w:rPr>
        <w:t>André é um entusiasta sofisticado que vê o vinho como uma forma de arte e um investimento cultural. Participa ativamente de confrarias locais, realiza viagens enoturísticas para regiões do Novo e Velho Mundo e tem uma adega com mais de 150 garrafas. Possui orçamento elevado para investimento em vinhos e busca constantemente experiências únicas. Está interessado em eventualmente se tornar um parceiro da plataforma, indicando vinhos para sua rede de relacionamentos.</w:t>
      </w:r>
    </w:p>
    <w:p w14:paraId="61DB57E1" w14:textId="77777777" w:rsidR="009972D5" w:rsidRDefault="009972D5">
      <w:pPr>
        <w:spacing w:after="70"/>
      </w:pPr>
    </w:p>
    <w:p w14:paraId="36C72E00" w14:textId="77777777" w:rsidR="009972D5" w:rsidRDefault="00000000">
      <w:pPr>
        <w:pStyle w:val="Ttulo3"/>
      </w:pPr>
      <w:r>
        <w:t>Comportamento digital</w:t>
      </w:r>
    </w:p>
    <w:p w14:paraId="123C98FC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Compartilha experiências enológicas no Instagram e LinkedIn.</w:t>
      </w:r>
    </w:p>
    <w:p w14:paraId="39C5AD00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Lê publicações especializadas como </w:t>
      </w:r>
      <w:proofErr w:type="spellStart"/>
      <w:r>
        <w:rPr>
          <w:color w:val="1A1A1A"/>
        </w:rPr>
        <w:t>Wine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Spectator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Decanter</w:t>
      </w:r>
      <w:proofErr w:type="spellEnd"/>
      <w:r>
        <w:rPr>
          <w:color w:val="1A1A1A"/>
        </w:rPr>
        <w:t>.</w:t>
      </w:r>
    </w:p>
    <w:p w14:paraId="6F8AAE57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Usa aplicativos premium e está disposto a pagar por funcionalidades exclusivas.</w:t>
      </w:r>
    </w:p>
    <w:p w14:paraId="364F3B8A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Acessa a plataforma principalmente via desktop.</w:t>
      </w:r>
    </w:p>
    <w:p w14:paraId="18ABE165" w14:textId="77777777" w:rsidR="009972D5" w:rsidRDefault="009972D5">
      <w:pPr>
        <w:spacing w:after="70"/>
      </w:pPr>
    </w:p>
    <w:p w14:paraId="14F2A561" w14:textId="77777777" w:rsidR="009972D5" w:rsidRDefault="00000000">
      <w:pPr>
        <w:pStyle w:val="Ttulo3"/>
      </w:pPr>
      <w:r>
        <w:t>Necessidades e objetivos</w:t>
      </w:r>
    </w:p>
    <w:p w14:paraId="3BBF2ADE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Construir um portfólio digital de degustações com fichas técnicas detalhadas.</w:t>
      </w:r>
    </w:p>
    <w:p w14:paraId="2FDC5C11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Ter acesso a relatórios avançados e exportação de dados.</w:t>
      </w:r>
    </w:p>
    <w:p w14:paraId="33C4D4B7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Gerir sua adega com alertas de ponto de consumo ideal.</w:t>
      </w:r>
    </w:p>
    <w:p w14:paraId="21213079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Ter um canal privilegiado de recomendações para sua rede de contatos.</w:t>
      </w:r>
    </w:p>
    <w:p w14:paraId="114D4A15" w14:textId="77777777" w:rsidR="009972D5" w:rsidRDefault="009972D5">
      <w:pPr>
        <w:spacing w:after="70"/>
      </w:pPr>
    </w:p>
    <w:p w14:paraId="5D1FBCFA" w14:textId="77777777" w:rsidR="009972D5" w:rsidRDefault="00000000">
      <w:pPr>
        <w:pStyle w:val="Ttulo3"/>
      </w:pPr>
      <w:r>
        <w:t>Frustrações e dores</w:t>
      </w:r>
    </w:p>
    <w:p w14:paraId="25A1A940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Não encontra uma ferramenta que atenda tanto ao nível técnico quanto à experiência visual que espera.</w:t>
      </w:r>
    </w:p>
    <w:p w14:paraId="45E6BB57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Perde degustações não registradas por falta de praticidade no momento.</w:t>
      </w:r>
    </w:p>
    <w:p w14:paraId="3FADD032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Quer organizar sua </w:t>
      </w:r>
      <w:proofErr w:type="gramStart"/>
      <w:r>
        <w:rPr>
          <w:color w:val="1A1A1A"/>
        </w:rPr>
        <w:t>adega</w:t>
      </w:r>
      <w:proofErr w:type="gramEnd"/>
      <w:r>
        <w:rPr>
          <w:color w:val="1A1A1A"/>
        </w:rPr>
        <w:t xml:space="preserve"> mas não encontra uma solução integrada e elegante.</w:t>
      </w:r>
    </w:p>
    <w:p w14:paraId="0A18F4F8" w14:textId="77777777" w:rsidR="009972D5" w:rsidRDefault="009972D5">
      <w:pPr>
        <w:spacing w:after="140"/>
      </w:pPr>
    </w:p>
    <w:p w14:paraId="7A7A89A9" w14:textId="77777777" w:rsidR="009972D5" w:rsidRDefault="00000000">
      <w:pPr>
        <w:pStyle w:val="Ttulo2"/>
      </w:pPr>
      <w:r>
        <w:t>2.4 Persona 4 — Camila Torres (nova)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972D5" w14:paraId="775969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4A1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01BE" w14:textId="77777777" w:rsidR="009972D5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5C20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BED8" w14:textId="77777777" w:rsidR="009972D5" w:rsidRDefault="00000000">
            <w:r>
              <w:rPr>
                <w:color w:val="FFFFFF"/>
                <w:sz w:val="20"/>
                <w:szCs w:val="20"/>
              </w:rPr>
              <w:t>Camila Torres</w:t>
            </w:r>
          </w:p>
        </w:tc>
      </w:tr>
      <w:tr w:rsidR="009972D5" w14:paraId="2A7CC2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84AD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Idade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BB49" w14:textId="77777777" w:rsidR="009972D5" w:rsidRDefault="00000000">
            <w:r>
              <w:rPr>
                <w:color w:val="1A1A1A"/>
                <w:sz w:val="20"/>
                <w:szCs w:val="20"/>
              </w:rPr>
              <w:t>24 anos</w:t>
            </w:r>
          </w:p>
        </w:tc>
      </w:tr>
      <w:tr w:rsidR="009972D5" w14:paraId="247817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6057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Profissão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A266" w14:textId="77777777" w:rsidR="009972D5" w:rsidRDefault="00000000">
            <w:r>
              <w:rPr>
                <w:color w:val="1A1A1A"/>
                <w:sz w:val="20"/>
                <w:szCs w:val="20"/>
              </w:rPr>
              <w:t>Estudante de Gastronomia e criadora de conteúdo digital</w:t>
            </w:r>
          </w:p>
        </w:tc>
      </w:tr>
      <w:tr w:rsidR="009972D5" w14:paraId="792CBB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C19A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Localização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F367" w14:textId="77777777" w:rsidR="009972D5" w:rsidRDefault="00000000">
            <w:r>
              <w:rPr>
                <w:color w:val="1A1A1A"/>
                <w:sz w:val="20"/>
                <w:szCs w:val="20"/>
              </w:rPr>
              <w:t>Belo Horizonte, MG</w:t>
            </w:r>
          </w:p>
        </w:tc>
      </w:tr>
      <w:tr w:rsidR="009972D5" w14:paraId="3AEC34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5BF4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Perfil no sistema</w:t>
            </w:r>
          </w:p>
        </w:tc>
        <w:tc>
          <w:tcPr>
            <w:tcW w:w="70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7A14" w14:textId="77777777" w:rsidR="009972D5" w:rsidRDefault="00000000">
            <w:r>
              <w:rPr>
                <w:color w:val="1A1A1A"/>
                <w:sz w:val="20"/>
                <w:szCs w:val="20"/>
              </w:rPr>
              <w:t>Enófila / influenciadora em formação</w:t>
            </w:r>
          </w:p>
        </w:tc>
      </w:tr>
    </w:tbl>
    <w:p w14:paraId="12A00C94" w14:textId="77777777" w:rsidR="009972D5" w:rsidRDefault="009972D5">
      <w:pPr>
        <w:spacing w:after="70"/>
      </w:pPr>
    </w:p>
    <w:p w14:paraId="210F34A0" w14:textId="77777777" w:rsidR="009972D5" w:rsidRDefault="00000000">
      <w:pPr>
        <w:pStyle w:val="Ttulo3"/>
      </w:pPr>
      <w:r>
        <w:t>Quem é Camila</w:t>
      </w:r>
    </w:p>
    <w:p w14:paraId="5F62B411" w14:textId="77777777" w:rsidR="009972D5" w:rsidRDefault="00000000">
      <w:pPr>
        <w:spacing w:before="80" w:after="80"/>
        <w:jc w:val="both"/>
      </w:pPr>
      <w:r>
        <w:rPr>
          <w:color w:val="1A1A1A"/>
        </w:rPr>
        <w:t>Camila é uma estudante de gastronomia que descobriu sua paixão por vinhos durante as aulas de harmonização. Mantém um perfil no Instagram e no TikTok sobre gastronomia, onde compartilha receitas e experiências à mesa. Está construindo sua identidade como criadora de conteúdo e enxerga os vinhos como parte fundamental da narrativa que quer contar. Representa a nova geração de consumidores que chegam ao mundo do vinho pela via digital e visual.</w:t>
      </w:r>
    </w:p>
    <w:p w14:paraId="68A2D720" w14:textId="77777777" w:rsidR="009972D5" w:rsidRDefault="009972D5">
      <w:pPr>
        <w:spacing w:after="70"/>
      </w:pPr>
    </w:p>
    <w:p w14:paraId="4A23D67E" w14:textId="77777777" w:rsidR="009972D5" w:rsidRDefault="00000000">
      <w:pPr>
        <w:pStyle w:val="Ttulo3"/>
      </w:pPr>
      <w:r>
        <w:t>Comportamento digital</w:t>
      </w:r>
    </w:p>
    <w:p w14:paraId="5BE880E1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Nativa digital: smartphone é sua extensão natural.</w:t>
      </w:r>
    </w:p>
    <w:p w14:paraId="01A5212B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Descobre novos rótulos pelo TikTok, Instagram </w:t>
      </w:r>
      <w:proofErr w:type="spellStart"/>
      <w:r>
        <w:rPr>
          <w:color w:val="1A1A1A"/>
        </w:rPr>
        <w:t>Reels</w:t>
      </w:r>
      <w:proofErr w:type="spellEnd"/>
      <w:r>
        <w:rPr>
          <w:color w:val="1A1A1A"/>
        </w:rPr>
        <w:t xml:space="preserve"> e indicações de criadores de conteúdo.</w:t>
      </w:r>
    </w:p>
    <w:p w14:paraId="36F6118A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Cria conteúdo visual de alta qualidade para redes sociais.</w:t>
      </w:r>
    </w:p>
    <w:p w14:paraId="190BA757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Espera que apps gerem cards e conteúdos prontos para compartilhar.</w:t>
      </w:r>
    </w:p>
    <w:p w14:paraId="6F1F6921" w14:textId="77777777" w:rsidR="009972D5" w:rsidRDefault="009972D5">
      <w:pPr>
        <w:spacing w:after="70"/>
      </w:pPr>
    </w:p>
    <w:p w14:paraId="2310FD7E" w14:textId="77777777" w:rsidR="009972D5" w:rsidRDefault="00000000">
      <w:pPr>
        <w:pStyle w:val="Ttulo3"/>
      </w:pPr>
      <w:r>
        <w:t>Necessidades e objetivos</w:t>
      </w:r>
    </w:p>
    <w:p w14:paraId="5DD990D4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Registrar degustações de forma rápida e visualmente rica diretamente do celular.</w:t>
      </w:r>
    </w:p>
    <w:p w14:paraId="7E960ED8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Gerar cards visuais com avaliações para compartilhar no Instagram e WhatsApp.</w:t>
      </w:r>
    </w:p>
    <w:p w14:paraId="5DC48202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Construir um portfólio de experiências que reforce sua credibilidade como criadora.</w:t>
      </w:r>
    </w:p>
    <w:p w14:paraId="56BC6536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Aprender sobre vinhos de forma interativa, contextual e sem termos excessivamente técnicos.</w:t>
      </w:r>
    </w:p>
    <w:p w14:paraId="1483A455" w14:textId="77777777" w:rsidR="009972D5" w:rsidRDefault="009972D5">
      <w:pPr>
        <w:spacing w:after="70"/>
      </w:pPr>
    </w:p>
    <w:p w14:paraId="194410F2" w14:textId="77777777" w:rsidR="009972D5" w:rsidRDefault="00000000">
      <w:pPr>
        <w:pStyle w:val="Ttulo3"/>
      </w:pPr>
      <w:r>
        <w:lastRenderedPageBreak/>
        <w:t>Frustrações e dores</w:t>
      </w:r>
    </w:p>
    <w:p w14:paraId="634AD300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Apps de vinho existentes são visualmente datados ou muito técnicos.</w:t>
      </w:r>
    </w:p>
    <w:p w14:paraId="488DA4F4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Não tem uma ferramenta que integre registro de degustação com produção de conteúdo.</w:t>
      </w:r>
    </w:p>
    <w:p w14:paraId="7CFE0B70" w14:textId="77777777" w:rsidR="009972D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A1A1A"/>
        </w:rPr>
        <w:t>Quer registrar o vinho enquanto ainda está à mesa, mas os fluxos costumam ser longos demais.</w:t>
      </w:r>
    </w:p>
    <w:p w14:paraId="3909CFFC" w14:textId="77777777" w:rsidR="009972D5" w:rsidRDefault="009972D5">
      <w:pPr>
        <w:spacing w:after="140"/>
      </w:pPr>
    </w:p>
    <w:p w14:paraId="487CB99C" w14:textId="77777777" w:rsidR="009972D5" w:rsidRDefault="00000000">
      <w:pPr>
        <w:pStyle w:val="Ttulo1"/>
        <w:pBdr>
          <w:bottom w:val="single" w:sz="4" w:space="4" w:color="8B2252"/>
        </w:pBdr>
      </w:pPr>
      <w:r>
        <w:t>3. Requisitos Funcionais</w:t>
      </w:r>
    </w:p>
    <w:p w14:paraId="73E95EF3" w14:textId="77777777" w:rsidR="009972D5" w:rsidRDefault="00000000">
      <w:pPr>
        <w:spacing w:before="80" w:after="80"/>
        <w:jc w:val="both"/>
      </w:pPr>
      <w:r>
        <w:rPr>
          <w:color w:val="1A1A1A"/>
        </w:rPr>
        <w:t>Os requisitos funcionais descrevem as funcionalidades e comportamentos esperados do sistema Vinho Notas versão 2.0. Em relação à versão original do MVP, o número de requisitos funcionais passou de 10 para 40, organizados em 9 módulos temáticos. Essa expansão reflete a evolução da plataforma de um MVP básico para um produto mais completo, moderno e competitivo.</w:t>
      </w:r>
    </w:p>
    <w:p w14:paraId="5AEC82D7" w14:textId="77777777" w:rsidR="009972D5" w:rsidRDefault="009972D5">
      <w:pPr>
        <w:spacing w:after="70"/>
      </w:pPr>
    </w:p>
    <w:p w14:paraId="3E6467F8" w14:textId="77777777" w:rsidR="009972D5" w:rsidRDefault="00000000">
      <w:pPr>
        <w:spacing w:before="80" w:after="80"/>
        <w:jc w:val="both"/>
      </w:pPr>
      <w:r>
        <w:rPr>
          <w:color w:val="1A1A1A"/>
        </w:rPr>
        <w:t>Cada requisito está associado às personas que mais se beneficiam daquela funcionalidade, permitindo priorização orientada ao usuário durante o planejamento das sprints.</w:t>
      </w:r>
    </w:p>
    <w:p w14:paraId="2CF56438" w14:textId="77777777" w:rsidR="009972D5" w:rsidRDefault="009972D5">
      <w:pPr>
        <w:spacing w:after="70"/>
      </w:pPr>
    </w:p>
    <w:p w14:paraId="5D128AFD" w14:textId="77777777" w:rsidR="009972D5" w:rsidRDefault="00000000">
      <w:pPr>
        <w:pStyle w:val="Ttulo2"/>
      </w:pPr>
      <w:r>
        <w:t>3.1 Módulo: Autenticação e Gestão de Conta</w:t>
      </w:r>
    </w:p>
    <w:p w14:paraId="2B6AF32A" w14:textId="77777777" w:rsidR="009972D5" w:rsidRDefault="00000000">
      <w:pPr>
        <w:spacing w:before="80" w:after="80"/>
        <w:jc w:val="both"/>
      </w:pPr>
      <w:r>
        <w:rPr>
          <w:color w:val="1A1A1A"/>
        </w:rPr>
        <w:t>Requisitos relacionados ao acesso, cadastro e gerenciamento da conta do usuário. A nova versão moderniza o processo de registro, tornando-o mais ágil e seguro, incorporando autenticação social e separando os dados de acesso dos dados pessoais.</w:t>
      </w:r>
    </w:p>
    <w:p w14:paraId="40FF5146" w14:textId="77777777" w:rsidR="009972D5" w:rsidRDefault="009972D5">
      <w:pPr>
        <w:spacing w:after="4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760"/>
        <w:gridCol w:w="2520"/>
      </w:tblGrid>
      <w:tr w:rsidR="009972D5" w14:paraId="180C700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DBB0E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57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DCCA5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0B77F" w14:textId="77777777" w:rsidR="009972D5" w:rsidRDefault="00000000">
            <w:r>
              <w:rPr>
                <w:b/>
                <w:bCs/>
                <w:color w:val="FFFFFF"/>
              </w:rPr>
              <w:t>Personas</w:t>
            </w:r>
          </w:p>
        </w:tc>
      </w:tr>
      <w:tr w:rsidR="009972D5" w14:paraId="5BAA7C8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D3A5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FR01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2F65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permitir que o usuário se cadastre informando nome completo, e-mail válido e senha. O cadastro deve incluir a confirmação da maioridade (18 anos ou mais) mediante informação da data de nascimento.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EFFD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Marina, Ricardo, André, Camila</w:t>
            </w:r>
          </w:p>
        </w:tc>
      </w:tr>
      <w:tr w:rsidR="009972D5" w14:paraId="35DE5C8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19B1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FR02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5C31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oferecer autenticação social via Google e Apple ID como alternativa ao cadastro por e-mail e senha, dispensando formulários extensos para novos usuários.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82D0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Marina, Camila</w:t>
            </w:r>
          </w:p>
        </w:tc>
      </w:tr>
      <w:tr w:rsidR="009972D5" w14:paraId="610FC55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51C9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FR03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4737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permitir que o usuário faça login com e-mail e senha ou através dos provedores de autenticação social configurados. Deve existir a opção de recuperação de senha por e-mail.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CF7E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5D47BB8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F5F7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FR04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E564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bloquear o acesso de usuários menores de 18 anos, realizando a validação da data de nascimento durante o cadastro e exibindo uma mensagem de impedimento quando necessário.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ECF2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7206B28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6E8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FR05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5079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disponibilizar uma tela de perfil onde o usuário pode visualizar e editar seus dados pessoais, preferências de notificação, idioma e tema (claro/escuro).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02A8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5F17382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F564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FR06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9DEC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O sistema deve suportar os perfis: Enófilo (acesso gratuito a todas as funcionalidades da versão 1.0), Sommelier (acesso profissional, com ferramentas avançadas, mediante parceria) </w:t>
            </w:r>
            <w:r>
              <w:rPr>
                <w:color w:val="1A1A1A"/>
                <w:sz w:val="20"/>
                <w:szCs w:val="20"/>
              </w:rPr>
              <w:lastRenderedPageBreak/>
              <w:t>e Parceiro (vinícola, e-commerce ou importador, com acesso a relatórios agregados).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4119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lastRenderedPageBreak/>
              <w:t>Ricardo, André</w:t>
            </w:r>
          </w:p>
        </w:tc>
      </w:tr>
    </w:tbl>
    <w:p w14:paraId="18D2AC87" w14:textId="77777777" w:rsidR="009972D5" w:rsidRDefault="009972D5">
      <w:pPr>
        <w:spacing w:after="70"/>
      </w:pPr>
    </w:p>
    <w:p w14:paraId="653187E3" w14:textId="77777777" w:rsidR="009972D5" w:rsidRDefault="00000000">
      <w:pPr>
        <w:pStyle w:val="Ttulo2"/>
      </w:pPr>
      <w:r>
        <w:t>3.2 Módulo: Gestão de Vinhos</w:t>
      </w:r>
    </w:p>
    <w:p w14:paraId="38370F4B" w14:textId="77777777" w:rsidR="009972D5" w:rsidRDefault="00000000">
      <w:pPr>
        <w:spacing w:before="80" w:after="80"/>
        <w:jc w:val="both"/>
      </w:pPr>
      <w:r>
        <w:rPr>
          <w:color w:val="1A1A1A"/>
        </w:rPr>
        <w:t>Requisitos relacionados ao cadastro, consulta, organização e manutenção do acervo de vinhos do usuário. Esta é a funcionalidade central da plataforma e foi significativamente expandida para contemplar a adega virtual e o registro por câmera.</w:t>
      </w:r>
    </w:p>
    <w:p w14:paraId="33528571" w14:textId="77777777" w:rsidR="009972D5" w:rsidRDefault="009972D5">
      <w:pPr>
        <w:spacing w:after="4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760"/>
        <w:gridCol w:w="2520"/>
      </w:tblGrid>
      <w:tr w:rsidR="009972D5" w14:paraId="7F149BA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607AE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57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190ED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1B188" w14:textId="77777777" w:rsidR="009972D5" w:rsidRDefault="00000000">
            <w:r>
              <w:rPr>
                <w:b/>
                <w:bCs/>
                <w:color w:val="FFFFFF"/>
              </w:rPr>
              <w:t>Personas</w:t>
            </w:r>
          </w:p>
        </w:tc>
      </w:tr>
      <w:tr w:rsidR="009972D5" w14:paraId="5549319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2910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FR07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2B19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O usuário deve poder cadastrar um vinho informando obrigatoriamente o rótulo. Os demais campos são opcionais: produtor, país de origem, região, safra, tipo (tinto, branco, </w:t>
            </w:r>
            <w:proofErr w:type="spellStart"/>
            <w:r>
              <w:rPr>
                <w:color w:val="1A1A1A"/>
                <w:sz w:val="20"/>
                <w:szCs w:val="20"/>
              </w:rPr>
              <w:t>rosé</w:t>
            </w:r>
            <w:proofErr w:type="spellEnd"/>
            <w:r>
              <w:rPr>
                <w:color w:val="1A1A1A"/>
                <w:sz w:val="20"/>
                <w:szCs w:val="20"/>
              </w:rPr>
              <w:t>, espumante, licoroso, sobremesa), cor, classificação, uva(s), graduação alcoólica, volume, temperatura de serviço, tempo de guarda, preço, local de compra, data de compra e notas de harmonização.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2137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5033E9C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5C5F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FR08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A5A4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O sistema deve permitir que o usuário escaneie o código de barras ou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uma garrafa de vinho utilizando a câmera do dispositivo. Quando o rótulo for identificado, os campos de cadastro devem ser preenchidos automaticamente, cabendo ao usuário confirmar ou editar as informações.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6B9A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Marina, Camila</w:t>
            </w:r>
          </w:p>
        </w:tc>
      </w:tr>
      <w:tr w:rsidR="009972D5" w14:paraId="536751D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7ACA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FR09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8F1D" w14:textId="77777777" w:rsidR="009972D5" w:rsidRDefault="00000000">
            <w:r>
              <w:rPr>
                <w:color w:val="1A1A1A"/>
                <w:sz w:val="20"/>
                <w:szCs w:val="20"/>
              </w:rPr>
              <w:t>Os vinhos cadastrados devem ser exibidos em uma tela de listagem com suporte a busca textual e filtros por tipo, país, uva, safra, faixa de preço e avaliação. O usuário deve poder alternar entre visualização em grade e em lista.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55ED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219191D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AE58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FR10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43A1" w14:textId="77777777" w:rsidR="009972D5" w:rsidRDefault="00000000">
            <w:r>
              <w:rPr>
                <w:color w:val="1A1A1A"/>
                <w:sz w:val="20"/>
                <w:szCs w:val="20"/>
              </w:rPr>
              <w:t>O usuário deve poder editar e excluir qualquer vinho cadastrado por ele. Ao excluir um vinho que possua avaliações ou degustações associadas, o sistema deve exibir um aviso de impacto antes de confirmar a exclusão.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5346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3705BB5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2CFB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FR11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9784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oferecer uma funcionalidade de adega virtual, onde o usuário pode informar a quantidade de garrafas disponíveis de cada vinho e, opcionalmente, a posição física na adega (prateleira/coluna). O sistema deve exibir um painel da adega organizado visualmente.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5FDE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</w:t>
            </w:r>
          </w:p>
        </w:tc>
      </w:tr>
      <w:tr w:rsidR="009972D5" w14:paraId="64CE6EC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BD76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FR12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554C" w14:textId="77777777" w:rsidR="009972D5" w:rsidRDefault="00000000">
            <w:r>
              <w:rPr>
                <w:color w:val="1A1A1A"/>
                <w:sz w:val="20"/>
                <w:szCs w:val="20"/>
              </w:rPr>
              <w:t>O usuário deve poder criar uma lista de desejos (wishlist) com vinhos que deseja provar futuramente, podendo adicionar observações e uma estimativa de preço.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2126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Marina, Camila, Ricardo</w:t>
            </w:r>
          </w:p>
        </w:tc>
      </w:tr>
      <w:tr w:rsidR="009972D5" w14:paraId="764A021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403B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FR13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F326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permitir ao usuário exportar a lista de vinhos cadastrados em formato CSV ou PDF, para fins de backup e referência.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B8DF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</w:t>
            </w:r>
          </w:p>
        </w:tc>
      </w:tr>
    </w:tbl>
    <w:p w14:paraId="103F770A" w14:textId="77777777" w:rsidR="009972D5" w:rsidRDefault="009972D5">
      <w:pPr>
        <w:spacing w:after="70"/>
      </w:pPr>
    </w:p>
    <w:p w14:paraId="6DC67B25" w14:textId="77777777" w:rsidR="009972D5" w:rsidRDefault="00000000">
      <w:pPr>
        <w:pStyle w:val="Ttulo2"/>
      </w:pPr>
      <w:r>
        <w:t>3.3 Módulo: Avaliação Rápida</w:t>
      </w:r>
    </w:p>
    <w:p w14:paraId="726F2357" w14:textId="77777777" w:rsidR="009972D5" w:rsidRDefault="00000000">
      <w:pPr>
        <w:spacing w:before="80" w:after="80"/>
        <w:jc w:val="both"/>
      </w:pPr>
      <w:r>
        <w:rPr>
          <w:color w:val="1A1A1A"/>
        </w:rPr>
        <w:t>Requisitos relacionados ao registro simplificado de impressões sobre um vinho. A avaliação rápida é diferente da ficha de degustação formal: ela é pensada para o momento do consumo casual, com menos campos e maior agilidade.</w:t>
      </w:r>
    </w:p>
    <w:p w14:paraId="2CABA5D6" w14:textId="77777777" w:rsidR="009972D5" w:rsidRDefault="009972D5">
      <w:pPr>
        <w:spacing w:after="4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760"/>
        <w:gridCol w:w="2520"/>
      </w:tblGrid>
      <w:tr w:rsidR="009972D5" w14:paraId="4D9D740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5C581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57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6B9A3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C588A" w14:textId="77777777" w:rsidR="009972D5" w:rsidRDefault="00000000">
            <w:r>
              <w:rPr>
                <w:b/>
                <w:bCs/>
                <w:color w:val="FFFFFF"/>
              </w:rPr>
              <w:t>Personas</w:t>
            </w:r>
          </w:p>
        </w:tc>
      </w:tr>
      <w:tr w:rsidR="009972D5" w14:paraId="1221345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39B1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FR14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17C3" w14:textId="77777777" w:rsidR="009972D5" w:rsidRDefault="00000000">
            <w:r>
              <w:rPr>
                <w:color w:val="1A1A1A"/>
                <w:sz w:val="20"/>
                <w:szCs w:val="20"/>
              </w:rPr>
              <w:t>O usuário deve poder avaliar um vinho previamente cadastrado, atribuindo-lhe uma nota de 1 a 5 estrelas (ou de 0 a 100 pontos, conforme preferência configurada no perfil). O campo de comentário livre é opcional.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733A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2690C8C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BC67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FR15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8CA9" w14:textId="77777777" w:rsidR="009972D5" w:rsidRDefault="00000000">
            <w:r>
              <w:rPr>
                <w:color w:val="1A1A1A"/>
                <w:sz w:val="20"/>
                <w:szCs w:val="20"/>
              </w:rPr>
              <w:t>Na avaliação rápida, o usuário pode registrar opcionalmente: a data da degustação, os aspectos visuais percebidos (cor, brilho, viscosidade), os aromas identificados (frutas, especiarias, madeira, floral, terroso), os sabores e a impressão de final de boca.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FD79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André, Camila</w:t>
            </w:r>
          </w:p>
        </w:tc>
      </w:tr>
      <w:tr w:rsidR="009972D5" w14:paraId="5932893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2827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FR16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19F0" w14:textId="77777777" w:rsidR="009972D5" w:rsidRDefault="00000000">
            <w:r>
              <w:rPr>
                <w:color w:val="1A1A1A"/>
                <w:sz w:val="20"/>
                <w:szCs w:val="20"/>
              </w:rPr>
              <w:t>As avaliações devem ser listadas em uma tela dedicada, ordenáveis por data, nota ou rótulo, com opção de edição e exclusão.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E7C1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176B275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D6DC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FR17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6666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exibir o histórico de avaliações de um vinho em sua ficha de detalhes, permitindo que o usuário acompanhe a evolução das suas impressões ao longo do tempo.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44E7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</w:t>
            </w:r>
          </w:p>
        </w:tc>
      </w:tr>
    </w:tbl>
    <w:p w14:paraId="04D0EAC8" w14:textId="77777777" w:rsidR="009972D5" w:rsidRDefault="009972D5">
      <w:pPr>
        <w:spacing w:after="70"/>
      </w:pPr>
    </w:p>
    <w:p w14:paraId="5DCBBAA5" w14:textId="77777777" w:rsidR="009972D5" w:rsidRDefault="00000000">
      <w:pPr>
        <w:pStyle w:val="Ttulo2"/>
      </w:pPr>
      <w:r>
        <w:t>3.4 Módulo: Ficha de Degustação</w:t>
      </w:r>
    </w:p>
    <w:p w14:paraId="6BC42A6C" w14:textId="77777777" w:rsidR="009972D5" w:rsidRDefault="00000000">
      <w:pPr>
        <w:spacing w:before="80" w:after="80"/>
        <w:jc w:val="both"/>
      </w:pPr>
      <w:r>
        <w:rPr>
          <w:color w:val="1A1A1A"/>
        </w:rPr>
        <w:t>Requisitos relacionados ao processo formal de degustação, guiado pelo sistema. Diferente da avaliação rápida, a ficha de degustação segue um protocolo estruturado com as quatro etapas clássicas da análise sensorial.</w:t>
      </w:r>
    </w:p>
    <w:p w14:paraId="5F9C734F" w14:textId="77777777" w:rsidR="009972D5" w:rsidRDefault="009972D5">
      <w:pPr>
        <w:spacing w:after="4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760"/>
        <w:gridCol w:w="2520"/>
      </w:tblGrid>
      <w:tr w:rsidR="009972D5" w14:paraId="2C66037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08421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57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9A513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EC7DA" w14:textId="77777777" w:rsidR="009972D5" w:rsidRDefault="00000000">
            <w:r>
              <w:rPr>
                <w:b/>
                <w:bCs/>
                <w:color w:val="FFFFFF"/>
              </w:rPr>
              <w:t>Personas</w:t>
            </w:r>
          </w:p>
        </w:tc>
      </w:tr>
      <w:tr w:rsidR="009972D5" w14:paraId="7A14346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A24C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FR18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29CE" w14:textId="77777777" w:rsidR="009972D5" w:rsidRDefault="00000000">
            <w:r>
              <w:rPr>
                <w:color w:val="1A1A1A"/>
                <w:sz w:val="20"/>
                <w:szCs w:val="20"/>
              </w:rPr>
              <w:t>O usuário deve poder iniciar uma ficha de degustação selecionando um vinho cadastrado, definindo a data, o tipo (vertical, horizontal, temática, às cegas, de harmonização ou comparativa) e, opcionalmente, o local e os participantes.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A8C3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André, Camila</w:t>
            </w:r>
          </w:p>
        </w:tc>
      </w:tr>
      <w:tr w:rsidR="009972D5" w14:paraId="2E03F21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4A85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FR19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D611" w14:textId="77777777" w:rsidR="009972D5" w:rsidRDefault="00000000">
            <w:r>
              <w:rPr>
                <w:color w:val="1A1A1A"/>
                <w:sz w:val="20"/>
                <w:szCs w:val="20"/>
              </w:rPr>
              <w:t>A ficha de degustação deve guiar o usuário pelas quatro etapas da análise sensorial: (1) Inspeção Visual — cor, intensidade, brilho, turbidez e viscosidade; (2) Análise Olfativa — intensidade, aromas primários, secundários e terciários; (3) Análise Gustativa — ataque, acidez, taninos, corpo, álcool, doçura e persistência; (4) Conclusão — avaliação geral, potencial de guarda e nota final.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067D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André, Camila</w:t>
            </w:r>
          </w:p>
        </w:tc>
      </w:tr>
      <w:tr w:rsidR="009972D5" w14:paraId="6BA3439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CF17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FR20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9FC9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apresentar listas de termos padronizados para cada etapa da degustação (ex.: aromas de frutas vermelhas, especiarias, madeira), permitindo que o usuário selecione os que identifica sem precisar digitar manualmente.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DA95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Marina, Camila</w:t>
            </w:r>
          </w:p>
        </w:tc>
      </w:tr>
      <w:tr w:rsidR="009972D5" w14:paraId="157CE11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0FC7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FR21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3A1C" w14:textId="77777777" w:rsidR="009972D5" w:rsidRDefault="00000000">
            <w:r>
              <w:rPr>
                <w:color w:val="1A1A1A"/>
                <w:sz w:val="20"/>
                <w:szCs w:val="20"/>
              </w:rPr>
              <w:t>As fichas de degustação registradas devem ser listadas com busca e filtros, e o usuário deve poder editar, excluir ou exportar cada ficha individualmente em formato PDF.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FE8A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</w:t>
            </w:r>
          </w:p>
        </w:tc>
      </w:tr>
      <w:tr w:rsidR="009972D5" w14:paraId="168C8D3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9A4C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FR22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543D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suportar degustações comparativas, permitindo que o usuário vincule múltiplos vinhos a uma mesma sessão de degustação, com fichas individuais para cada vinho e um campo de comparação geral.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8119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André</w:t>
            </w:r>
          </w:p>
        </w:tc>
      </w:tr>
    </w:tbl>
    <w:p w14:paraId="2912A830" w14:textId="77777777" w:rsidR="009972D5" w:rsidRDefault="009972D5">
      <w:pPr>
        <w:spacing w:after="70"/>
      </w:pPr>
    </w:p>
    <w:p w14:paraId="4BCB032B" w14:textId="77777777" w:rsidR="009972D5" w:rsidRDefault="00000000">
      <w:pPr>
        <w:pStyle w:val="Ttulo2"/>
      </w:pPr>
      <w:r>
        <w:lastRenderedPageBreak/>
        <w:t>3.5 Módulo: Sommelier Virtual (IA)</w:t>
      </w:r>
    </w:p>
    <w:p w14:paraId="46455845" w14:textId="77777777" w:rsidR="009972D5" w:rsidRDefault="00000000">
      <w:pPr>
        <w:spacing w:before="80" w:after="80"/>
        <w:jc w:val="both"/>
      </w:pPr>
      <w:r>
        <w:rPr>
          <w:color w:val="1A1A1A"/>
        </w:rPr>
        <w:t>Requisitos relacionados às funcionalidades de inteligência artificial generativa incorporadas à plataforma. A versão 2.0 expande significativamente o uso de IA para além da harmonização, criando um verdadeiro assistente enológico.</w:t>
      </w:r>
    </w:p>
    <w:p w14:paraId="6D582C20" w14:textId="77777777" w:rsidR="009972D5" w:rsidRDefault="009972D5">
      <w:pPr>
        <w:spacing w:after="4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760"/>
        <w:gridCol w:w="2520"/>
      </w:tblGrid>
      <w:tr w:rsidR="009972D5" w14:paraId="3A0DA2D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1B864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57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BBC67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7A0B8" w14:textId="77777777" w:rsidR="009972D5" w:rsidRDefault="00000000">
            <w:r>
              <w:rPr>
                <w:b/>
                <w:bCs/>
                <w:color w:val="FFFFFF"/>
              </w:rPr>
              <w:t>Personas</w:t>
            </w:r>
          </w:p>
        </w:tc>
      </w:tr>
      <w:tr w:rsidR="009972D5" w14:paraId="7BA3E7F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C10B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FR23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84C8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oferecer sugestões de harmonização para um vinho selecionado, indicando alimentos, ingredientes e preparos culinários que combinam com o perfil do vinho, utilizando IA generativa (LLM).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D8ED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5DDAB19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EAB1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FR24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6608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ser capaz de sugerir um menu completo (entrada, prato principal e sobremesa) harmonizado com um vinho selecionado, com base em informações sobre o estilo do vinho fornecidas pelo usuário ou extraídas do cadastro.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4A06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André, Camila</w:t>
            </w:r>
          </w:p>
        </w:tc>
      </w:tr>
      <w:tr w:rsidR="009972D5" w14:paraId="581DE4B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50AA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FR25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5CEF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disponibilizar um chat contextual com o sommelier virtual, onde o usuário pode fazer perguntas livres sobre um vinho, como temperatura ideal de serviço, tipo de taça recomendada, tempo de aeração e informações sobre a vinícola ou região.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E1C3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7286448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D38C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FR26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4DC4" w14:textId="77777777" w:rsidR="009972D5" w:rsidRDefault="00000000">
            <w:r>
              <w:rPr>
                <w:color w:val="1A1A1A"/>
                <w:sz w:val="20"/>
                <w:szCs w:val="20"/>
              </w:rPr>
              <w:t>Com base no histórico de avaliações do usuário, o sistema deve sugerir novos rótulos para descoberta ("Você pode gostar de..."), utilizando o perfil de preferências identificado pelo algoritmo.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42FA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Marina, Ricardo, Camila</w:t>
            </w:r>
          </w:p>
        </w:tc>
      </w:tr>
      <w:tr w:rsidR="009972D5" w14:paraId="0A1C456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51AC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FR27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0589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permitir que o usuário insira os ingredientes de uma refeição e receba sugestões de vinhos do seu acervo que harmonizem com ela.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0846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</w:t>
            </w:r>
          </w:p>
        </w:tc>
      </w:tr>
    </w:tbl>
    <w:p w14:paraId="799FC121" w14:textId="77777777" w:rsidR="009972D5" w:rsidRDefault="009972D5">
      <w:pPr>
        <w:spacing w:after="70"/>
      </w:pPr>
    </w:p>
    <w:p w14:paraId="00C11617" w14:textId="77777777" w:rsidR="009972D5" w:rsidRDefault="00000000">
      <w:pPr>
        <w:pStyle w:val="Ttulo2"/>
      </w:pPr>
      <w:r>
        <w:t>3.6 Módulo: Dashboard e Insights</w:t>
      </w:r>
    </w:p>
    <w:p w14:paraId="0A7910A7" w14:textId="77777777" w:rsidR="009972D5" w:rsidRDefault="00000000">
      <w:pPr>
        <w:spacing w:before="80" w:after="80"/>
        <w:jc w:val="both"/>
      </w:pPr>
      <w:r>
        <w:rPr>
          <w:color w:val="1A1A1A"/>
        </w:rPr>
        <w:t>Requisitos relacionados à visualização consolidada dos dados do usuário. O dashboard é um recurso novo na versão 2.0, respondendo à necessidade de usuários mais avançados de terem uma visão panorâmica das suas preferências e histórico.</w:t>
      </w:r>
    </w:p>
    <w:p w14:paraId="61809528" w14:textId="77777777" w:rsidR="009972D5" w:rsidRDefault="009972D5">
      <w:pPr>
        <w:spacing w:after="4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760"/>
        <w:gridCol w:w="2520"/>
      </w:tblGrid>
      <w:tr w:rsidR="009972D5" w14:paraId="00BAF13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7179B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57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15F09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7D248" w14:textId="77777777" w:rsidR="009972D5" w:rsidRDefault="00000000">
            <w:r>
              <w:rPr>
                <w:b/>
                <w:bCs/>
                <w:color w:val="FFFFFF"/>
              </w:rPr>
              <w:t>Personas</w:t>
            </w:r>
          </w:p>
        </w:tc>
      </w:tr>
      <w:tr w:rsidR="009972D5" w14:paraId="34CF9E0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BBC0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FR28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7663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exibir um painel inicial (dashboard) com um resumo das atividades recentes do usuário: últimas degustações, últimas avaliações, número de vinhos na adega e destaques do histórico.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9DCE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45ED944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9915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FR29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72C1" w14:textId="77777777" w:rsidR="009972D5" w:rsidRDefault="00000000">
            <w:r>
              <w:rPr>
                <w:color w:val="1A1A1A"/>
                <w:sz w:val="20"/>
                <w:szCs w:val="20"/>
              </w:rPr>
              <w:t>O dashboard deve apresentar gráficos e indicadores estatísticos das preferências do usuário: distribuição por tipo de vinho, por país de origem, por uva, por faixa de preço e evolução das notas atribuídas ao longo do tempo.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0B76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</w:t>
            </w:r>
          </w:p>
        </w:tc>
      </w:tr>
      <w:tr w:rsidR="009972D5" w14:paraId="6B87427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E6B3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FR30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389E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O sistema deve exibir os vinhos mais bem avaliados pelo usuário (Top 5 </w:t>
            </w:r>
            <w:proofErr w:type="gramStart"/>
            <w:r>
              <w:rPr>
                <w:color w:val="1A1A1A"/>
                <w:sz w:val="20"/>
                <w:szCs w:val="20"/>
              </w:rPr>
              <w:t>ou Top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10), funcionando como um ranking pessoal de referência.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EC33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455E771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6BDA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FR31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7306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permitir o registro do valor pago por cada garrafa e exibir relatórios de gasto por período (mensal/anual), acompanhados de gráficos de evolução.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6513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André, Ricardo</w:t>
            </w:r>
          </w:p>
        </w:tc>
      </w:tr>
      <w:tr w:rsidR="009972D5" w14:paraId="1092CB7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EBF1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lastRenderedPageBreak/>
              <w:t>FR32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66CD" w14:textId="77777777" w:rsidR="009972D5" w:rsidRDefault="00000000">
            <w:r>
              <w:rPr>
                <w:color w:val="1A1A1A"/>
                <w:sz w:val="20"/>
                <w:szCs w:val="20"/>
              </w:rPr>
              <w:t>Para vinhos cadastrados na adega com informação de tempo de guarda e safra, o sistema deve calcular e exibir uma estimativa do período ideal de consumo e alertar quando um vinho estiver próximo do seu pico.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8FAE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André</w:t>
            </w:r>
          </w:p>
        </w:tc>
      </w:tr>
    </w:tbl>
    <w:p w14:paraId="6A93A7F5" w14:textId="77777777" w:rsidR="009972D5" w:rsidRDefault="009972D5">
      <w:pPr>
        <w:spacing w:after="70"/>
      </w:pPr>
    </w:p>
    <w:p w14:paraId="3D9F5026" w14:textId="77777777" w:rsidR="009972D5" w:rsidRDefault="00000000">
      <w:pPr>
        <w:pStyle w:val="Ttulo2"/>
      </w:pPr>
      <w:r>
        <w:t>3.7 Módulo: Compartilhamento e Exportação</w:t>
      </w:r>
    </w:p>
    <w:p w14:paraId="23D29C18" w14:textId="77777777" w:rsidR="009972D5" w:rsidRDefault="00000000">
      <w:pPr>
        <w:spacing w:before="80" w:after="80"/>
        <w:jc w:val="both"/>
      </w:pPr>
      <w:r>
        <w:rPr>
          <w:color w:val="1A1A1A"/>
        </w:rPr>
        <w:t>Requisitos relacionados ao compartilhamento de conteúdo e à portabilidade dos dados. Esses recursos respondem diretamente ao comportamento das novas personas e ao uso de redes sociais.</w:t>
      </w:r>
    </w:p>
    <w:p w14:paraId="61BB19D6" w14:textId="77777777" w:rsidR="009972D5" w:rsidRDefault="009972D5">
      <w:pPr>
        <w:spacing w:after="4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760"/>
        <w:gridCol w:w="2520"/>
      </w:tblGrid>
      <w:tr w:rsidR="009972D5" w14:paraId="132ECA3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B0DC4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57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C0F0A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9CF9F" w14:textId="77777777" w:rsidR="009972D5" w:rsidRDefault="00000000">
            <w:r>
              <w:rPr>
                <w:b/>
                <w:bCs/>
                <w:color w:val="FFFFFF"/>
              </w:rPr>
              <w:t>Personas</w:t>
            </w:r>
          </w:p>
        </w:tc>
      </w:tr>
      <w:tr w:rsidR="009972D5" w14:paraId="76CD138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CC4B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FR33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017B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permitir que o usuário gere um card visual padronizado com as informações de uma avaliação ou degustação (foto do rótulo, nota, comentário principal e identidade visual do Vinho Notas) para compartilhamento em redes sociais (Instagram, WhatsApp, X).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BA47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Camila, Marina</w:t>
            </w:r>
          </w:p>
        </w:tc>
      </w:tr>
      <w:tr w:rsidR="009972D5" w14:paraId="4980D2E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04CD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FR34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EF89" w14:textId="77777777" w:rsidR="009972D5" w:rsidRDefault="00000000">
            <w:r>
              <w:rPr>
                <w:color w:val="1A1A1A"/>
                <w:sz w:val="20"/>
                <w:szCs w:val="20"/>
              </w:rPr>
              <w:t>O usuário deve poder exportar uma ficha de degustação individual em formato PDF com identidade visual do sistema, incluindo todas as etapas preenchidas, nota final e informações do vinho.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240E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Ricardo, André</w:t>
            </w:r>
          </w:p>
        </w:tc>
      </w:tr>
      <w:tr w:rsidR="009972D5" w14:paraId="5F03334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9D86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FR35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FCD7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permitir que o usuário exporte o inventário completo da adega em formato CSV ou PDF.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91F4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André, Ricardo</w:t>
            </w:r>
          </w:p>
        </w:tc>
      </w:tr>
    </w:tbl>
    <w:p w14:paraId="18D30B87" w14:textId="77777777" w:rsidR="009972D5" w:rsidRDefault="009972D5">
      <w:pPr>
        <w:spacing w:after="70"/>
      </w:pPr>
    </w:p>
    <w:p w14:paraId="736E009F" w14:textId="77777777" w:rsidR="009972D5" w:rsidRDefault="00000000">
      <w:pPr>
        <w:pStyle w:val="Ttulo2"/>
      </w:pPr>
      <w:r>
        <w:t>3.8 Módulo: Notificações e Lembretes</w:t>
      </w:r>
    </w:p>
    <w:p w14:paraId="5E1AD802" w14:textId="77777777" w:rsidR="009972D5" w:rsidRDefault="00000000">
      <w:pPr>
        <w:spacing w:before="80" w:after="80"/>
        <w:jc w:val="both"/>
      </w:pPr>
      <w:r>
        <w:rPr>
          <w:color w:val="1A1A1A"/>
        </w:rPr>
        <w:t>Requisitos relacionados ao sistema de comunicação proativa com o usuário. As notificações são um recurso importante para o engajamento contínuo com a plataforma.</w:t>
      </w:r>
    </w:p>
    <w:p w14:paraId="46DDB57E" w14:textId="77777777" w:rsidR="009972D5" w:rsidRDefault="009972D5">
      <w:pPr>
        <w:spacing w:after="4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760"/>
        <w:gridCol w:w="2520"/>
      </w:tblGrid>
      <w:tr w:rsidR="009972D5" w14:paraId="44F088F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88AC6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57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0AC45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D7A7A" w14:textId="77777777" w:rsidR="009972D5" w:rsidRDefault="00000000">
            <w:r>
              <w:rPr>
                <w:b/>
                <w:bCs/>
                <w:color w:val="FFFFFF"/>
              </w:rPr>
              <w:t>Personas</w:t>
            </w:r>
          </w:p>
        </w:tc>
      </w:tr>
      <w:tr w:rsidR="009972D5" w14:paraId="4BA983C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369D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FR36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03AC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O sistema deve enviar notificações </w:t>
            </w:r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(para usuários que instalaram o PWA) e/ou e-mail com lembretes personalizados, como: vinho atingindo o ponto ideal de consumo, sugestão de nova degustação e novidades da plataforma.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A0C5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  <w:tr w:rsidR="009972D5" w14:paraId="7968F62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42F4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FR37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5B30" w14:textId="77777777" w:rsidR="009972D5" w:rsidRDefault="00000000">
            <w:r>
              <w:rPr>
                <w:color w:val="1A1A1A"/>
                <w:sz w:val="20"/>
                <w:szCs w:val="20"/>
              </w:rPr>
              <w:t>O usuário deve poder configurar suas preferências de notificação, escolhendo quais tipos deseja receber e em qual canal (</w:t>
            </w:r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  <w:r>
              <w:rPr>
                <w:color w:val="1A1A1A"/>
                <w:sz w:val="20"/>
                <w:szCs w:val="20"/>
              </w:rPr>
              <w:t>, e-mail ou ambos).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2464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</w:t>
            </w:r>
          </w:p>
        </w:tc>
      </w:tr>
    </w:tbl>
    <w:p w14:paraId="4AB8309A" w14:textId="77777777" w:rsidR="009972D5" w:rsidRDefault="009972D5">
      <w:pPr>
        <w:spacing w:after="70"/>
      </w:pPr>
    </w:p>
    <w:p w14:paraId="172D564B" w14:textId="77777777" w:rsidR="009972D5" w:rsidRDefault="00000000">
      <w:pPr>
        <w:pStyle w:val="Ttulo2"/>
      </w:pPr>
      <w:r>
        <w:t>3.9 Módulo: Gamificação e Engajamento</w:t>
      </w:r>
    </w:p>
    <w:p w14:paraId="415446A0" w14:textId="77777777" w:rsidR="009972D5" w:rsidRDefault="00000000">
      <w:pPr>
        <w:spacing w:before="80" w:after="80"/>
        <w:jc w:val="both"/>
      </w:pPr>
      <w:r>
        <w:rPr>
          <w:color w:val="1A1A1A"/>
        </w:rPr>
        <w:t>Requisitos relacionados ao sistema de progresso e conquistas do usuário. A gamificação é uma funcionalidade nova na versão 2.0, desenhada para estimular o engajamento contínuo e a evolução do conhecimento enológico.</w:t>
      </w:r>
    </w:p>
    <w:p w14:paraId="5926379F" w14:textId="77777777" w:rsidR="009972D5" w:rsidRDefault="009972D5">
      <w:pPr>
        <w:spacing w:after="4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760"/>
        <w:gridCol w:w="2520"/>
      </w:tblGrid>
      <w:tr w:rsidR="009972D5" w14:paraId="1CC6716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0C440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57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59DE6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74172" w14:textId="77777777" w:rsidR="009972D5" w:rsidRDefault="00000000">
            <w:r>
              <w:rPr>
                <w:b/>
                <w:bCs/>
                <w:color w:val="FFFFFF"/>
              </w:rPr>
              <w:t>Personas</w:t>
            </w:r>
          </w:p>
        </w:tc>
      </w:tr>
      <w:tr w:rsidR="009972D5" w14:paraId="7C8DC8A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5996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lastRenderedPageBreak/>
              <w:t>FR38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940D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O sistema deve implementar um sistema de níveis baseado na atividade do usuário: Iniciante (0–10 registros), Aprendiz (11–30), Enófilo (31–80), Sommelier </w:t>
            </w:r>
            <w:proofErr w:type="spellStart"/>
            <w:r>
              <w:rPr>
                <w:color w:val="1A1A1A"/>
                <w:sz w:val="20"/>
                <w:szCs w:val="20"/>
              </w:rPr>
              <w:t>Amateur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(81–150) e Mestre Enófilo (151+). O nível deve ser exibido no perfil do usuário.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9848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Marina, Camila, Ricardo</w:t>
            </w:r>
          </w:p>
        </w:tc>
      </w:tr>
      <w:tr w:rsidR="009972D5" w14:paraId="1CEF75A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F8AC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FR39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D34C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conceder conquistas (</w:t>
            </w:r>
            <w:proofErr w:type="spellStart"/>
            <w:r>
              <w:rPr>
                <w:color w:val="1A1A1A"/>
                <w:sz w:val="20"/>
                <w:szCs w:val="20"/>
              </w:rPr>
              <w:t>badges</w:t>
            </w:r>
            <w:proofErr w:type="spellEnd"/>
            <w:r>
              <w:rPr>
                <w:color w:val="1A1A1A"/>
                <w:sz w:val="20"/>
                <w:szCs w:val="20"/>
              </w:rPr>
              <w:t>) por marcos atingidos, como: primeiro vinho cadastrado, primeira degustação completa, 10 países diferentes avaliados, uso do sommelier virtual pela primeira vez, entre outros.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EB45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Marina, Camila</w:t>
            </w:r>
          </w:p>
        </w:tc>
      </w:tr>
      <w:tr w:rsidR="009972D5" w14:paraId="43E8AFF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7638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FR40</w:t>
            </w:r>
          </w:p>
        </w:tc>
        <w:tc>
          <w:tcPr>
            <w:tcW w:w="57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0C4D" w14:textId="77777777" w:rsidR="009972D5" w:rsidRDefault="00000000">
            <w:r>
              <w:rPr>
                <w:color w:val="1A1A1A"/>
                <w:sz w:val="20"/>
                <w:szCs w:val="20"/>
              </w:rPr>
              <w:t>O usuário deve poder visualizar seu progresso, conquistas obtidas e conquistas futuras em uma seção dedicada no perfil.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A42B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Marina, Camila</w:t>
            </w:r>
          </w:p>
        </w:tc>
      </w:tr>
    </w:tbl>
    <w:p w14:paraId="50B31588" w14:textId="77777777" w:rsidR="009972D5" w:rsidRDefault="009972D5">
      <w:pPr>
        <w:spacing w:after="70"/>
      </w:pPr>
    </w:p>
    <w:p w14:paraId="014DDFD9" w14:textId="77777777" w:rsidR="009972D5" w:rsidRDefault="00000000">
      <w:pPr>
        <w:pStyle w:val="Ttulo1"/>
        <w:pBdr>
          <w:bottom w:val="single" w:sz="4" w:space="4" w:color="8B2252"/>
        </w:pBdr>
      </w:pPr>
      <w:r>
        <w:t>4. Requisitos Não Funcionais</w:t>
      </w:r>
    </w:p>
    <w:p w14:paraId="2391285A" w14:textId="77777777" w:rsidR="009972D5" w:rsidRDefault="00000000">
      <w:pPr>
        <w:spacing w:before="80" w:after="80"/>
        <w:jc w:val="both"/>
      </w:pPr>
      <w:r>
        <w:rPr>
          <w:color w:val="1A1A1A"/>
        </w:rPr>
        <w:t>Os requisitos não funcionais (NFR) estabelecem as restrições de qualidade, desempenho, segurança e operação do sistema. Conforme Pressman e Maxim (2021, p. 248), um requisito não funcional "pode ser descrito como um atributo de qualidade, de desempenho, de segurança ou como uma restrição geral em um sistema". A versão 2.0 expande os 5 requisitos originais para 18, cobrindo categorias fundamentais para um produto moderno e responsável.</w:t>
      </w:r>
    </w:p>
    <w:p w14:paraId="12C5D818" w14:textId="77777777" w:rsidR="009972D5" w:rsidRDefault="009972D5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160"/>
        <w:gridCol w:w="6120"/>
      </w:tblGrid>
      <w:tr w:rsidR="009972D5" w14:paraId="7E4348D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FD611" w14:textId="77777777" w:rsidR="009972D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1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414FE" w14:textId="77777777" w:rsidR="009972D5" w:rsidRDefault="00000000"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61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62918" w14:textId="77777777" w:rsidR="009972D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972D5" w14:paraId="385422C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73F7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NFR01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CCBB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Legal / Acesso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0178" w14:textId="77777777" w:rsidR="009972D5" w:rsidRDefault="00000000">
            <w:r>
              <w:rPr>
                <w:color w:val="1A1A1A"/>
                <w:sz w:val="20"/>
                <w:szCs w:val="20"/>
              </w:rPr>
              <w:t>O acesso ao sistema é permitido exclusivamente a usuários com 18 anos ou mais. A validação deve ocorrer durante o cadastro e ser verificada via token de sessão autenticado.</w:t>
            </w:r>
          </w:p>
        </w:tc>
      </w:tr>
      <w:tr w:rsidR="009972D5" w14:paraId="016C504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D907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NFR02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A5E0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Legal / Privacidade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7564" w14:textId="77777777" w:rsidR="009972D5" w:rsidRDefault="00000000">
            <w:r>
              <w:rPr>
                <w:color w:val="1A1A1A"/>
                <w:sz w:val="20"/>
                <w:szCs w:val="20"/>
              </w:rPr>
              <w:t>O armazenamento, tratamento e descarte de dados pessoais deve estar em conformidade com a Lei Geral de Proteção de Dados (LGPD — Lei nº 13.709/2018). O sistema deve oferecer funcionalidades para o usuário visualizar, exportar e solicitar a exclusão de seus dados.</w:t>
            </w:r>
          </w:p>
        </w:tc>
      </w:tr>
      <w:tr w:rsidR="009972D5" w14:paraId="03A59C0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6A31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NFR03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AEB2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Disponibilidade / Offline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C04A" w14:textId="77777777" w:rsidR="009972D5" w:rsidRDefault="00000000">
            <w:r>
              <w:rPr>
                <w:color w:val="1A1A1A"/>
                <w:sz w:val="20"/>
                <w:szCs w:val="20"/>
              </w:rPr>
              <w:t>A aplicação deve funcionar em modo offline após a instalação como PWA, permitindo a consulta e o registro de informações. A sincronização com o servidor deve ocorrer automaticamente quando a conexão for restabelecida, utilizando Service Workers e estratégias de cache.</w:t>
            </w:r>
          </w:p>
        </w:tc>
      </w:tr>
      <w:tr w:rsidR="009972D5" w14:paraId="679B672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AEA4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NFR04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845C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Arquitetura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9726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A comunicação entre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deve ocorrer exclusivamente via APIs </w:t>
            </w:r>
            <w:proofErr w:type="spellStart"/>
            <w:r>
              <w:rPr>
                <w:color w:val="1A1A1A"/>
                <w:sz w:val="20"/>
                <w:szCs w:val="20"/>
              </w:rPr>
              <w:t>RESTful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seguindo o padrão BFF (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). O BFF é responsável por orquestrar as chamadas </w:t>
            </w:r>
            <w:proofErr w:type="gramStart"/>
            <w:r>
              <w:rPr>
                <w:color w:val="1A1A1A"/>
                <w:sz w:val="20"/>
                <w:szCs w:val="20"/>
              </w:rPr>
              <w:t>aos micro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serviços e entregar ao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respostas otimizadas para o contexto de uso.</w:t>
            </w:r>
          </w:p>
        </w:tc>
      </w:tr>
      <w:tr w:rsidR="009972D5" w14:paraId="0A0561F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B8B5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NFR05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DAA9" w14:textId="77777777" w:rsidR="009972D5" w:rsidRDefault="00000000">
            <w:proofErr w:type="spellStart"/>
            <w:r>
              <w:rPr>
                <w:b/>
                <w:bCs/>
                <w:color w:val="4A1942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563E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A aplicação deve ser construída como uma Single Page </w:t>
            </w:r>
            <w:proofErr w:type="spellStart"/>
            <w:r>
              <w:rPr>
                <w:color w:val="1A1A1A"/>
                <w:sz w:val="20"/>
                <w:szCs w:val="20"/>
              </w:rPr>
              <w:t>Application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(SPA) na forma de uma Progressive Web </w:t>
            </w:r>
            <w:proofErr w:type="spellStart"/>
            <w:r>
              <w:rPr>
                <w:color w:val="1A1A1A"/>
                <w:sz w:val="20"/>
                <w:szCs w:val="20"/>
              </w:rPr>
              <w:t>Application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(PWA), permitindo instalação no dispositivo do usuário em desktop e mobile sem necessidade de loja de aplicativos.</w:t>
            </w:r>
          </w:p>
        </w:tc>
      </w:tr>
      <w:tr w:rsidR="009972D5" w14:paraId="0A48D2C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FC1B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NFR06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5F71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Responsividade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3E68" w14:textId="77777777" w:rsidR="009972D5" w:rsidRDefault="00000000">
            <w:r>
              <w:rPr>
                <w:color w:val="1A1A1A"/>
                <w:sz w:val="20"/>
                <w:szCs w:val="20"/>
              </w:rPr>
              <w:t>A interface deve seguir a abordagem mobile-</w:t>
            </w:r>
            <w:proofErr w:type="spellStart"/>
            <w:r>
              <w:rPr>
                <w:color w:val="1A1A1A"/>
                <w:sz w:val="20"/>
                <w:szCs w:val="20"/>
              </w:rPr>
              <w:t>first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adaptando-se de forma fluida a diferentes tamanhos de tela: smartphones (320–767px), tablets (768–1023px) e desktops (1024px+). Todos os </w:t>
            </w:r>
            <w:r>
              <w:rPr>
                <w:color w:val="1A1A1A"/>
                <w:sz w:val="20"/>
                <w:szCs w:val="20"/>
              </w:rPr>
              <w:lastRenderedPageBreak/>
              <w:t>fluxos críticos devem ser completamente utilizáveis em smartphones.</w:t>
            </w:r>
          </w:p>
        </w:tc>
      </w:tr>
      <w:tr w:rsidR="009972D5" w14:paraId="41F09BE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0292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lastRenderedPageBreak/>
              <w:t>NFR07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728E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Desempenho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916B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A aplicação deve atingir pontuação mínima de 85 no Google </w:t>
            </w:r>
            <w:proofErr w:type="spellStart"/>
            <w:r>
              <w:rPr>
                <w:color w:val="1A1A1A"/>
                <w:sz w:val="20"/>
                <w:szCs w:val="20"/>
              </w:rPr>
              <w:t>Lighthouse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as categorias Performance, Acessibilidade e Boas Práticas. O tempo de carregamento inicial (</w:t>
            </w:r>
            <w:proofErr w:type="spellStart"/>
            <w:r>
              <w:rPr>
                <w:color w:val="1A1A1A"/>
                <w:sz w:val="20"/>
                <w:szCs w:val="20"/>
              </w:rPr>
              <w:t>First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Contentful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Paint</w:t>
            </w:r>
            <w:proofErr w:type="spellEnd"/>
            <w:r>
              <w:rPr>
                <w:color w:val="1A1A1A"/>
                <w:sz w:val="20"/>
                <w:szCs w:val="20"/>
              </w:rPr>
              <w:t>) não deve exceder 2,5 segundos em conexão 4G.</w:t>
            </w:r>
          </w:p>
        </w:tc>
      </w:tr>
      <w:tr w:rsidR="009972D5" w14:paraId="604D9DD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95DC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NFR08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ECB1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Segurança — Autenticação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1EFE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Toda comunicação entre cliente e servidor deve utilizar HTTPS (TLS 1.2 ou superior). A autenticação deve ser baseada em JWT (JSON Web Token) com tempo de expiração configurável. O </w:t>
            </w:r>
            <w:proofErr w:type="spellStart"/>
            <w:r>
              <w:rPr>
                <w:color w:val="1A1A1A"/>
                <w:sz w:val="20"/>
                <w:szCs w:val="20"/>
              </w:rPr>
              <w:t>refresh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token deve ser armazenado de forma segura (HTTP-</w:t>
            </w:r>
            <w:proofErr w:type="spellStart"/>
            <w:r>
              <w:rPr>
                <w:color w:val="1A1A1A"/>
                <w:sz w:val="20"/>
                <w:szCs w:val="20"/>
              </w:rPr>
              <w:t>only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cookie).</w:t>
            </w:r>
          </w:p>
        </w:tc>
      </w:tr>
      <w:tr w:rsidR="009972D5" w14:paraId="6137AA0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F0FD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NFR09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DB79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Segurança — Autorização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8853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O sistema deve implementar controle de acesso baseado em papéis (RBAC). Cada </w:t>
            </w:r>
            <w:proofErr w:type="spellStart"/>
            <w:r>
              <w:rPr>
                <w:color w:val="1A1A1A"/>
                <w:sz w:val="20"/>
                <w:szCs w:val="20"/>
              </w:rPr>
              <w:t>endpoint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 API deve validar o perfil do usuário autenticado antes de processar a requisição. Dados de um usuário não devem ser acessíveis por outro.</w:t>
            </w:r>
          </w:p>
        </w:tc>
      </w:tr>
      <w:tr w:rsidR="009972D5" w14:paraId="3790A3F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7CA8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NFR10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FAE4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Segurança — Dados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F010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Senhas de usuários devem ser armazenadas utilizando algoritmo de </w:t>
            </w:r>
            <w:proofErr w:type="spellStart"/>
            <w:r>
              <w:rPr>
                <w:color w:val="1A1A1A"/>
                <w:sz w:val="20"/>
                <w:szCs w:val="20"/>
              </w:rPr>
              <w:t>hash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seguro (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ou Argon2). Nenhum dado sensível deve ser retornado em logs ou respostas de API desnecessariamente.</w:t>
            </w:r>
          </w:p>
        </w:tc>
      </w:tr>
      <w:tr w:rsidR="009972D5" w14:paraId="20632EC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9125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NFR11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198C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Acessibilidade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F949" w14:textId="77777777" w:rsidR="009972D5" w:rsidRDefault="00000000">
            <w:r>
              <w:rPr>
                <w:color w:val="1A1A1A"/>
                <w:sz w:val="20"/>
                <w:szCs w:val="20"/>
              </w:rPr>
              <w:t>A interface deve seguir as diretrizes WCAG 2.1 no nível AA, garantindo compatibilidade com leitores de tela, contraste de cores adequado, navegação por teclado e suporte a tecnologias assistivas.</w:t>
            </w:r>
          </w:p>
        </w:tc>
      </w:tr>
      <w:tr w:rsidR="009972D5" w14:paraId="007F204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3AAD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NFR12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CE45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Internacionalização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1B96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A aplicação deve suportar múltiplos idiomas, sendo os inicialmente obrigatórios: </w:t>
            </w:r>
            <w:proofErr w:type="gramStart"/>
            <w:r>
              <w:rPr>
                <w:color w:val="1A1A1A"/>
                <w:sz w:val="20"/>
                <w:szCs w:val="20"/>
              </w:rPr>
              <w:t>Português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Brasileiro (padrão), </w:t>
            </w:r>
            <w:proofErr w:type="gramStart"/>
            <w:r>
              <w:rPr>
                <w:color w:val="1A1A1A"/>
                <w:sz w:val="20"/>
                <w:szCs w:val="20"/>
              </w:rPr>
              <w:t>Inglês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e Espanhol. Textos do sistema não devem ser codificados em código-fonte (</w:t>
            </w:r>
            <w:proofErr w:type="spellStart"/>
            <w:r>
              <w:rPr>
                <w:color w:val="1A1A1A"/>
                <w:sz w:val="20"/>
                <w:szCs w:val="20"/>
              </w:rPr>
              <w:t>hardcoded</w:t>
            </w:r>
            <w:proofErr w:type="spellEnd"/>
            <w:r>
              <w:rPr>
                <w:color w:val="1A1A1A"/>
                <w:sz w:val="20"/>
                <w:szCs w:val="20"/>
              </w:rPr>
              <w:t>), devendo utilizar arquivos de tradução.</w:t>
            </w:r>
          </w:p>
        </w:tc>
      </w:tr>
      <w:tr w:rsidR="009972D5" w14:paraId="2E6E183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6ADB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NFR13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1618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Escalabilidade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8773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A arquitetura de micro serviços deve permitir o escalonamento horizontal independente de cada serviço. Cada micro serviço deve ser empacotado em container Docker e </w:t>
            </w:r>
            <w:proofErr w:type="spellStart"/>
            <w:r>
              <w:rPr>
                <w:color w:val="1A1A1A"/>
                <w:sz w:val="20"/>
                <w:szCs w:val="20"/>
              </w:rPr>
              <w:t>orquestrável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Docker </w:t>
            </w:r>
            <w:proofErr w:type="spellStart"/>
            <w:r>
              <w:rPr>
                <w:color w:val="1A1A1A"/>
                <w:sz w:val="20"/>
                <w:szCs w:val="20"/>
              </w:rPr>
              <w:t>Compose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(desenvolvimento) ou </w:t>
            </w:r>
            <w:proofErr w:type="spellStart"/>
            <w:r>
              <w:rPr>
                <w:color w:val="1A1A1A"/>
                <w:sz w:val="20"/>
                <w:szCs w:val="20"/>
              </w:rPr>
              <w:t>Kubernetes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(produção).</w:t>
            </w:r>
          </w:p>
        </w:tc>
      </w:tr>
      <w:tr w:rsidR="009972D5" w14:paraId="23BE485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2D8E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NFR14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7B2D" w14:textId="77777777" w:rsidR="009972D5" w:rsidRDefault="00000000">
            <w:proofErr w:type="spellStart"/>
            <w:r>
              <w:rPr>
                <w:b/>
                <w:bCs/>
                <w:color w:val="4A1942"/>
                <w:sz w:val="20"/>
                <w:szCs w:val="20"/>
              </w:rPr>
              <w:t>Observabilidade</w:t>
            </w:r>
            <w:proofErr w:type="spellEnd"/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37FA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gerar logs estruturados em formato JSON para todas as operações críticas. Deve haver suporte a rastreamento distribuído (</w:t>
            </w:r>
            <w:proofErr w:type="spellStart"/>
            <w:r>
              <w:rPr>
                <w:color w:val="1A1A1A"/>
                <w:sz w:val="20"/>
                <w:szCs w:val="20"/>
              </w:rPr>
              <w:t>tracing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para identificação de gargalos entre </w:t>
            </w:r>
            <w:proofErr w:type="gramStart"/>
            <w:r>
              <w:rPr>
                <w:color w:val="1A1A1A"/>
                <w:sz w:val="20"/>
                <w:szCs w:val="20"/>
              </w:rPr>
              <w:t>os micro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serviços. Métricas de uso devem ser coletadas e expostas para monitoramento.</w:t>
            </w:r>
          </w:p>
        </w:tc>
      </w:tr>
      <w:tr w:rsidR="009972D5" w14:paraId="5D1C0E6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E9C1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NFR15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8661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Integração Contínua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F4FA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O repositório de código deve possuir pipelines de CI/CD configurados (GitHub </w:t>
            </w:r>
            <w:proofErr w:type="spellStart"/>
            <w:r>
              <w:rPr>
                <w:color w:val="1A1A1A"/>
                <w:sz w:val="20"/>
                <w:szCs w:val="20"/>
              </w:rPr>
              <w:t>Actions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ou equivalente) que automatizem: compilação, execução de testes, análise estática de código (</w:t>
            </w:r>
            <w:proofErr w:type="spellStart"/>
            <w:r>
              <w:rPr>
                <w:color w:val="1A1A1A"/>
                <w:sz w:val="20"/>
                <w:szCs w:val="20"/>
              </w:rPr>
              <w:t>SonarQube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ou equivalente) e publicação em ambiente de homologação.</w:t>
            </w:r>
          </w:p>
        </w:tc>
      </w:tr>
      <w:tr w:rsidR="009972D5" w14:paraId="10A4C2D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9CA8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NFR16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94D4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Qualidade — Testes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3A8A" w14:textId="77777777" w:rsidR="009972D5" w:rsidRDefault="00000000">
            <w:r>
              <w:rPr>
                <w:color w:val="1A1A1A"/>
                <w:sz w:val="20"/>
                <w:szCs w:val="20"/>
              </w:rPr>
              <w:t xml:space="preserve">O código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deve manter cobertura mínima de 80% de métodos e classes testados, medida pelo </w:t>
            </w:r>
            <w:proofErr w:type="spellStart"/>
            <w:r>
              <w:rPr>
                <w:color w:val="1A1A1A"/>
                <w:sz w:val="20"/>
                <w:szCs w:val="20"/>
              </w:rPr>
              <w:t>JaCoCo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O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deve possuir testes de componentes com </w:t>
            </w:r>
            <w:proofErr w:type="spellStart"/>
            <w:r>
              <w:rPr>
                <w:color w:val="1A1A1A"/>
                <w:sz w:val="20"/>
                <w:szCs w:val="20"/>
              </w:rPr>
              <w:t>Jest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Testing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Library. Testes de integração devem cobrir os principais fluxos de negócio.</w:t>
            </w:r>
          </w:p>
        </w:tc>
      </w:tr>
      <w:tr w:rsidR="009972D5" w14:paraId="20B3B22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50A6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NFR17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B4C9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Usabilidade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83F8" w14:textId="77777777" w:rsidR="009972D5" w:rsidRDefault="00000000">
            <w:r>
              <w:rPr>
                <w:color w:val="1A1A1A"/>
                <w:sz w:val="20"/>
                <w:szCs w:val="20"/>
              </w:rPr>
              <w:t>O fluxo de cadastro do primeiro vinho deve ser concluído em no máximo 5 etapas. A ficha de degustação rápida deve poder ser preenchida em menos de 2 minutos. O sistema deve fornecer feedback visual imediato para todas as ações do usuário (</w:t>
            </w:r>
            <w:proofErr w:type="spellStart"/>
            <w:r>
              <w:rPr>
                <w:color w:val="1A1A1A"/>
                <w:sz w:val="20"/>
                <w:szCs w:val="20"/>
              </w:rPr>
              <w:t>loading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states</w:t>
            </w:r>
            <w:proofErr w:type="spellEnd"/>
            <w:r>
              <w:rPr>
                <w:color w:val="1A1A1A"/>
                <w:sz w:val="20"/>
                <w:szCs w:val="20"/>
              </w:rPr>
              <w:t>, mensagens de sucesso/erro).</w:t>
            </w:r>
          </w:p>
        </w:tc>
      </w:tr>
      <w:tr w:rsidR="009972D5" w14:paraId="5A70C13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AC68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lastRenderedPageBreak/>
              <w:t>NFR18</w:t>
            </w:r>
          </w:p>
        </w:tc>
        <w:tc>
          <w:tcPr>
            <w:tcW w:w="216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DFA1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Sustentabilidade do Dado</w:t>
            </w:r>
          </w:p>
        </w:tc>
        <w:tc>
          <w:tcPr>
            <w:tcW w:w="6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1921" w14:textId="77777777" w:rsidR="009972D5" w:rsidRDefault="00000000">
            <w:r>
              <w:rPr>
                <w:color w:val="1A1A1A"/>
                <w:sz w:val="20"/>
                <w:szCs w:val="20"/>
              </w:rPr>
              <w:t>O sistema deve realizar backup automático dos dados dos usuários com frequência mínima diária. Em caso de exclusão de conta, o usuário deve ter a opção de exportar todos os seus dados antes da remoção definitiva, conforme exigido pela LGPD.</w:t>
            </w:r>
          </w:p>
        </w:tc>
      </w:tr>
    </w:tbl>
    <w:p w14:paraId="32B0ED44" w14:textId="77777777" w:rsidR="009972D5" w:rsidRDefault="009972D5">
      <w:pPr>
        <w:spacing w:after="140"/>
      </w:pPr>
    </w:p>
    <w:p w14:paraId="488B0978" w14:textId="77777777" w:rsidR="009972D5" w:rsidRDefault="00000000">
      <w:pPr>
        <w:pStyle w:val="Ttulo1"/>
        <w:pBdr>
          <w:bottom w:val="single" w:sz="4" w:space="4" w:color="8B2252"/>
        </w:pBdr>
      </w:pPr>
      <w:r>
        <w:t>5. Mapeamento de Casos de Uso</w:t>
      </w:r>
    </w:p>
    <w:p w14:paraId="18F70A2D" w14:textId="77777777" w:rsidR="009972D5" w:rsidRDefault="00000000">
      <w:pPr>
        <w:spacing w:before="80" w:after="80"/>
        <w:jc w:val="both"/>
      </w:pPr>
      <w:r>
        <w:rPr>
          <w:color w:val="1A1A1A"/>
        </w:rPr>
        <w:t>O quadro a seguir apresenta o mapeamento dos principais casos de uso identificados a partir dos requisitos funcionais, indicando os módulos, atores envolvidos e os requisitos correspondentes. Este mapeamento serve como base para a elaboração dos diagramas UML na fase de design.</w:t>
      </w:r>
    </w:p>
    <w:p w14:paraId="584E220F" w14:textId="77777777" w:rsidR="009972D5" w:rsidRDefault="009972D5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520"/>
        <w:gridCol w:w="2520"/>
        <w:gridCol w:w="3240"/>
      </w:tblGrid>
      <w:tr w:rsidR="009972D5" w14:paraId="3C82EB9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D7EC1" w14:textId="77777777" w:rsidR="009972D5" w:rsidRDefault="00000000">
            <w:r>
              <w:rPr>
                <w:b/>
                <w:bCs/>
                <w:color w:val="FFFFFF"/>
              </w:rPr>
              <w:t>UC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47BC5" w14:textId="77777777" w:rsidR="009972D5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25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CFD3F" w14:textId="77777777" w:rsidR="009972D5" w:rsidRDefault="00000000">
            <w:r>
              <w:rPr>
                <w:b/>
                <w:bCs/>
                <w:color w:val="FFFFFF"/>
              </w:rPr>
              <w:t>Ator(es)</w:t>
            </w:r>
          </w:p>
        </w:tc>
        <w:tc>
          <w:tcPr>
            <w:tcW w:w="324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C3B12" w14:textId="77777777" w:rsidR="009972D5" w:rsidRDefault="00000000">
            <w:r>
              <w:rPr>
                <w:b/>
                <w:bCs/>
                <w:color w:val="FFFFFF"/>
              </w:rPr>
              <w:t>Requisitos</w:t>
            </w:r>
          </w:p>
        </w:tc>
      </w:tr>
      <w:tr w:rsidR="009972D5" w14:paraId="63DEC48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0534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UC01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421B" w14:textId="77777777" w:rsidR="009972D5" w:rsidRDefault="00000000">
            <w:r>
              <w:rPr>
                <w:color w:val="1A1A1A"/>
                <w:sz w:val="20"/>
                <w:szCs w:val="20"/>
              </w:rPr>
              <w:t>Autenticar no sistema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D1B6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0D07" w14:textId="77777777" w:rsidR="009972D5" w:rsidRDefault="00000000">
            <w:r>
              <w:rPr>
                <w:color w:val="4A1942"/>
                <w:sz w:val="20"/>
                <w:szCs w:val="20"/>
              </w:rPr>
              <w:t>FR01, FR02, FR03, FR04</w:t>
            </w:r>
          </w:p>
        </w:tc>
      </w:tr>
      <w:tr w:rsidR="009972D5" w14:paraId="2F6CC7A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0433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UC02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1476" w14:textId="77777777" w:rsidR="009972D5" w:rsidRDefault="00000000">
            <w:r>
              <w:rPr>
                <w:color w:val="1A1A1A"/>
                <w:sz w:val="20"/>
                <w:szCs w:val="20"/>
              </w:rPr>
              <w:t>Gerenciar perfil de usuário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B720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32AB" w14:textId="77777777" w:rsidR="009972D5" w:rsidRDefault="00000000">
            <w:r>
              <w:rPr>
                <w:color w:val="4A1942"/>
                <w:sz w:val="20"/>
                <w:szCs w:val="20"/>
              </w:rPr>
              <w:t>FR05, FR06</w:t>
            </w:r>
          </w:p>
        </w:tc>
      </w:tr>
      <w:tr w:rsidR="009972D5" w14:paraId="00FA190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287A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UC03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CAFA" w14:textId="77777777" w:rsidR="009972D5" w:rsidRDefault="00000000">
            <w:r>
              <w:rPr>
                <w:color w:val="1A1A1A"/>
                <w:sz w:val="20"/>
                <w:szCs w:val="20"/>
              </w:rPr>
              <w:t>Cadastrar vinho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BFFE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781E" w14:textId="77777777" w:rsidR="009972D5" w:rsidRDefault="00000000">
            <w:r>
              <w:rPr>
                <w:color w:val="4A1942"/>
                <w:sz w:val="20"/>
                <w:szCs w:val="20"/>
              </w:rPr>
              <w:t>FR07, FR08</w:t>
            </w:r>
          </w:p>
        </w:tc>
      </w:tr>
      <w:tr w:rsidR="009972D5" w14:paraId="3BC2913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CED5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UC04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8351" w14:textId="77777777" w:rsidR="009972D5" w:rsidRDefault="00000000">
            <w:r>
              <w:rPr>
                <w:color w:val="1A1A1A"/>
                <w:sz w:val="20"/>
                <w:szCs w:val="20"/>
              </w:rPr>
              <w:t>Escanear rótulo de vinho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99C6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Enófilo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0CDF" w14:textId="77777777" w:rsidR="009972D5" w:rsidRDefault="00000000">
            <w:r>
              <w:rPr>
                <w:color w:val="4A1942"/>
                <w:sz w:val="20"/>
                <w:szCs w:val="20"/>
              </w:rPr>
              <w:t>FR08</w:t>
            </w:r>
          </w:p>
        </w:tc>
      </w:tr>
      <w:tr w:rsidR="009972D5" w14:paraId="315A576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D7E6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UC05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56E4" w14:textId="77777777" w:rsidR="009972D5" w:rsidRDefault="00000000">
            <w:r>
              <w:rPr>
                <w:color w:val="1A1A1A"/>
                <w:sz w:val="20"/>
                <w:szCs w:val="20"/>
              </w:rPr>
              <w:t>Consultar e filtrar vinhos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357B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828E" w14:textId="77777777" w:rsidR="009972D5" w:rsidRDefault="00000000">
            <w:r>
              <w:rPr>
                <w:color w:val="4A1942"/>
                <w:sz w:val="20"/>
                <w:szCs w:val="20"/>
              </w:rPr>
              <w:t>FR09, FR10</w:t>
            </w:r>
          </w:p>
        </w:tc>
      </w:tr>
      <w:tr w:rsidR="009972D5" w14:paraId="62F0F1D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FD40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UC06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785C" w14:textId="77777777" w:rsidR="009972D5" w:rsidRDefault="00000000">
            <w:r>
              <w:rPr>
                <w:color w:val="1A1A1A"/>
                <w:sz w:val="20"/>
                <w:szCs w:val="20"/>
              </w:rPr>
              <w:t>Gerenciar adega virtual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41DB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Enófilo, Sommelier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3FA2" w14:textId="77777777" w:rsidR="009972D5" w:rsidRDefault="00000000">
            <w:r>
              <w:rPr>
                <w:color w:val="4A1942"/>
                <w:sz w:val="20"/>
                <w:szCs w:val="20"/>
              </w:rPr>
              <w:t>FR11</w:t>
            </w:r>
          </w:p>
        </w:tc>
      </w:tr>
      <w:tr w:rsidR="009972D5" w14:paraId="196E282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4DC0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UC07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ADDF" w14:textId="77777777" w:rsidR="009972D5" w:rsidRDefault="00000000">
            <w:r>
              <w:rPr>
                <w:color w:val="1A1A1A"/>
                <w:sz w:val="20"/>
                <w:szCs w:val="20"/>
              </w:rPr>
              <w:t>Gerenciar wishlist de vinhos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05CC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4F62" w14:textId="77777777" w:rsidR="009972D5" w:rsidRDefault="00000000">
            <w:r>
              <w:rPr>
                <w:color w:val="4A1942"/>
                <w:sz w:val="20"/>
                <w:szCs w:val="20"/>
              </w:rPr>
              <w:t>FR12</w:t>
            </w:r>
          </w:p>
        </w:tc>
      </w:tr>
      <w:tr w:rsidR="009972D5" w14:paraId="7E5A11F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8FC5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UC08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563A" w14:textId="77777777" w:rsidR="009972D5" w:rsidRDefault="00000000">
            <w:r>
              <w:rPr>
                <w:color w:val="1A1A1A"/>
                <w:sz w:val="20"/>
                <w:szCs w:val="20"/>
              </w:rPr>
              <w:t>Fazer avaliação rápida de vinho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CADC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20F5" w14:textId="77777777" w:rsidR="009972D5" w:rsidRDefault="00000000">
            <w:r>
              <w:rPr>
                <w:color w:val="4A1942"/>
                <w:sz w:val="20"/>
                <w:szCs w:val="20"/>
              </w:rPr>
              <w:t>FR14, FR15, FR16</w:t>
            </w:r>
          </w:p>
        </w:tc>
      </w:tr>
      <w:tr w:rsidR="009972D5" w14:paraId="1F8EBFE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556C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UC09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F3AA" w14:textId="77777777" w:rsidR="009972D5" w:rsidRDefault="00000000">
            <w:r>
              <w:rPr>
                <w:color w:val="1A1A1A"/>
                <w:sz w:val="20"/>
                <w:szCs w:val="20"/>
              </w:rPr>
              <w:t>Criar ficha de degustação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9C05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Enófilo, Sommelier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4ECD" w14:textId="77777777" w:rsidR="009972D5" w:rsidRDefault="00000000">
            <w:r>
              <w:rPr>
                <w:color w:val="4A1942"/>
                <w:sz w:val="20"/>
                <w:szCs w:val="20"/>
              </w:rPr>
              <w:t>FR18, FR19, FR20</w:t>
            </w:r>
          </w:p>
        </w:tc>
      </w:tr>
      <w:tr w:rsidR="009972D5" w14:paraId="4E54E87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BC71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UC10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109E" w14:textId="77777777" w:rsidR="009972D5" w:rsidRDefault="00000000">
            <w:r>
              <w:rPr>
                <w:color w:val="1A1A1A"/>
                <w:sz w:val="20"/>
                <w:szCs w:val="20"/>
              </w:rPr>
              <w:t>Gerenciar degustações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67DF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B420" w14:textId="77777777" w:rsidR="009972D5" w:rsidRDefault="00000000">
            <w:r>
              <w:rPr>
                <w:color w:val="4A1942"/>
                <w:sz w:val="20"/>
                <w:szCs w:val="20"/>
              </w:rPr>
              <w:t>FR21, FR22</w:t>
            </w:r>
          </w:p>
        </w:tc>
      </w:tr>
      <w:tr w:rsidR="009972D5" w14:paraId="0B281D5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24CF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UC11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D66A" w14:textId="77777777" w:rsidR="009972D5" w:rsidRDefault="00000000">
            <w:r>
              <w:rPr>
                <w:color w:val="1A1A1A"/>
                <w:sz w:val="20"/>
                <w:szCs w:val="20"/>
              </w:rPr>
              <w:t>Consultar harmonizações por IA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89B6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BF7D" w14:textId="77777777" w:rsidR="009972D5" w:rsidRDefault="00000000">
            <w:r>
              <w:rPr>
                <w:color w:val="4A1942"/>
                <w:sz w:val="20"/>
                <w:szCs w:val="20"/>
              </w:rPr>
              <w:t>FR23, FR24, FR27</w:t>
            </w:r>
          </w:p>
        </w:tc>
      </w:tr>
      <w:tr w:rsidR="009972D5" w14:paraId="7E6A44B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77FC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UC12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CF2B" w14:textId="77777777" w:rsidR="009972D5" w:rsidRDefault="00000000">
            <w:r>
              <w:rPr>
                <w:color w:val="1A1A1A"/>
                <w:sz w:val="20"/>
                <w:szCs w:val="20"/>
              </w:rPr>
              <w:t>Interagir com sommelier virtual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8F8B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A90E" w14:textId="77777777" w:rsidR="009972D5" w:rsidRDefault="00000000">
            <w:r>
              <w:rPr>
                <w:color w:val="4A1942"/>
                <w:sz w:val="20"/>
                <w:szCs w:val="20"/>
              </w:rPr>
              <w:t>FR25</w:t>
            </w:r>
          </w:p>
        </w:tc>
      </w:tr>
      <w:tr w:rsidR="009972D5" w14:paraId="0ECD1FC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11E0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UC13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AB19" w14:textId="77777777" w:rsidR="009972D5" w:rsidRDefault="00000000">
            <w:r>
              <w:rPr>
                <w:color w:val="1A1A1A"/>
                <w:sz w:val="20"/>
                <w:szCs w:val="20"/>
              </w:rPr>
              <w:t>Receber recomendações personalizadas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A710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E782" w14:textId="77777777" w:rsidR="009972D5" w:rsidRDefault="00000000">
            <w:r>
              <w:rPr>
                <w:color w:val="4A1942"/>
                <w:sz w:val="20"/>
                <w:szCs w:val="20"/>
              </w:rPr>
              <w:t>FR26</w:t>
            </w:r>
          </w:p>
        </w:tc>
      </w:tr>
      <w:tr w:rsidR="009972D5" w14:paraId="215FCFB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B596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UC14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2058" w14:textId="77777777" w:rsidR="009972D5" w:rsidRDefault="00000000">
            <w:r>
              <w:rPr>
                <w:color w:val="1A1A1A"/>
                <w:sz w:val="20"/>
                <w:szCs w:val="20"/>
              </w:rPr>
              <w:t>Visualizar dashboard e insights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BCB2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9B5B" w14:textId="77777777" w:rsidR="009972D5" w:rsidRDefault="00000000">
            <w:r>
              <w:rPr>
                <w:color w:val="4A1942"/>
                <w:sz w:val="20"/>
                <w:szCs w:val="20"/>
              </w:rPr>
              <w:t>FR28, FR29, FR30, FR31, FR32</w:t>
            </w:r>
          </w:p>
        </w:tc>
      </w:tr>
      <w:tr w:rsidR="009972D5" w14:paraId="057BF52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A1A1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UC15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8AE2" w14:textId="77777777" w:rsidR="009972D5" w:rsidRDefault="00000000">
            <w:r>
              <w:rPr>
                <w:color w:val="1A1A1A"/>
                <w:sz w:val="20"/>
                <w:szCs w:val="20"/>
              </w:rPr>
              <w:t>Compartilhar avaliação nas redes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E16F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374A" w14:textId="77777777" w:rsidR="009972D5" w:rsidRDefault="00000000">
            <w:r>
              <w:rPr>
                <w:color w:val="4A1942"/>
                <w:sz w:val="20"/>
                <w:szCs w:val="20"/>
              </w:rPr>
              <w:t>FR33</w:t>
            </w:r>
          </w:p>
        </w:tc>
      </w:tr>
      <w:tr w:rsidR="009972D5" w14:paraId="338A636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1995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UC16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5459" w14:textId="77777777" w:rsidR="009972D5" w:rsidRDefault="00000000">
            <w:r>
              <w:rPr>
                <w:color w:val="1A1A1A"/>
                <w:sz w:val="20"/>
                <w:szCs w:val="20"/>
              </w:rPr>
              <w:t>Exportar dados e fichas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D7D6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Enófilo, Sommelier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1018" w14:textId="77777777" w:rsidR="009972D5" w:rsidRDefault="00000000">
            <w:r>
              <w:rPr>
                <w:color w:val="4A1942"/>
                <w:sz w:val="20"/>
                <w:szCs w:val="20"/>
              </w:rPr>
              <w:t>FR34, FR35</w:t>
            </w:r>
          </w:p>
        </w:tc>
      </w:tr>
      <w:tr w:rsidR="009972D5" w14:paraId="08651BE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40FA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UC17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8E44" w14:textId="77777777" w:rsidR="009972D5" w:rsidRDefault="00000000">
            <w:r>
              <w:rPr>
                <w:color w:val="1A1A1A"/>
                <w:sz w:val="20"/>
                <w:szCs w:val="20"/>
              </w:rPr>
              <w:t>Gerenciar notificações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7935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AA11" w14:textId="77777777" w:rsidR="009972D5" w:rsidRDefault="00000000">
            <w:r>
              <w:rPr>
                <w:color w:val="4A1942"/>
                <w:sz w:val="20"/>
                <w:szCs w:val="20"/>
              </w:rPr>
              <w:t>FR36, FR37</w:t>
            </w:r>
          </w:p>
        </w:tc>
      </w:tr>
      <w:tr w:rsidR="009972D5" w14:paraId="769E0B1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B803" w14:textId="77777777" w:rsidR="009972D5" w:rsidRDefault="00000000">
            <w:r>
              <w:rPr>
                <w:b/>
                <w:bCs/>
                <w:color w:val="8B2252"/>
                <w:sz w:val="20"/>
                <w:szCs w:val="20"/>
              </w:rPr>
              <w:t>UC18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1EAB" w14:textId="77777777" w:rsidR="009972D5" w:rsidRDefault="00000000">
            <w:r>
              <w:rPr>
                <w:color w:val="1A1A1A"/>
                <w:sz w:val="20"/>
                <w:szCs w:val="20"/>
              </w:rPr>
              <w:t>Acompanhar progresso e conquistas</w:t>
            </w:r>
          </w:p>
        </w:tc>
        <w:tc>
          <w:tcPr>
            <w:tcW w:w="25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8AEE" w14:textId="77777777" w:rsidR="009972D5" w:rsidRDefault="00000000">
            <w:r>
              <w:rPr>
                <w:i/>
                <w:iCs/>
                <w:color w:val="555555"/>
                <w:sz w:val="20"/>
                <w:szCs w:val="20"/>
              </w:rPr>
              <w:t>Todos os usuários</w:t>
            </w:r>
          </w:p>
        </w:tc>
        <w:tc>
          <w:tcPr>
            <w:tcW w:w="324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B7FB" w14:textId="77777777" w:rsidR="009972D5" w:rsidRDefault="00000000">
            <w:r>
              <w:rPr>
                <w:color w:val="4A1942"/>
                <w:sz w:val="20"/>
                <w:szCs w:val="20"/>
              </w:rPr>
              <w:t>FR38, FR39, FR40</w:t>
            </w:r>
          </w:p>
        </w:tc>
      </w:tr>
    </w:tbl>
    <w:p w14:paraId="281D9687" w14:textId="77777777" w:rsidR="009972D5" w:rsidRDefault="009972D5">
      <w:pPr>
        <w:spacing w:after="140"/>
      </w:pPr>
    </w:p>
    <w:p w14:paraId="12249309" w14:textId="77777777" w:rsidR="009972D5" w:rsidRDefault="00000000">
      <w:pPr>
        <w:pStyle w:val="Ttulo1"/>
        <w:pBdr>
          <w:bottom w:val="single" w:sz="4" w:space="4" w:color="8B2252"/>
        </w:pBdr>
      </w:pPr>
      <w:r>
        <w:lastRenderedPageBreak/>
        <w:t>6. Resumo Comparativo — MVP vs. Versão 2.0</w:t>
      </w:r>
    </w:p>
    <w:p w14:paraId="20297984" w14:textId="77777777" w:rsidR="009972D5" w:rsidRDefault="00000000">
      <w:pPr>
        <w:spacing w:before="80" w:after="80"/>
        <w:jc w:val="both"/>
      </w:pPr>
      <w:r>
        <w:rPr>
          <w:color w:val="1A1A1A"/>
        </w:rPr>
        <w:t>O quadro abaixo resume as principais evoluções entre o MVP original (v1.0) e a proposta reformulada (v2.0), evidenciando o crescimento em escopo, qualidade e modernidade da solução.</w:t>
      </w:r>
    </w:p>
    <w:p w14:paraId="72278E19" w14:textId="77777777" w:rsidR="009972D5" w:rsidRDefault="009972D5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72D5" w14:paraId="62E034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34A6B" w14:textId="77777777" w:rsidR="009972D5" w:rsidRDefault="00000000">
            <w:r>
              <w:rPr>
                <w:b/>
                <w:bCs/>
                <w:color w:val="FFFFFF"/>
              </w:rPr>
              <w:t>Dimensão</w:t>
            </w:r>
          </w:p>
        </w:tc>
        <w:tc>
          <w:tcPr>
            <w:tcW w:w="31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AD618" w14:textId="77777777" w:rsidR="009972D5" w:rsidRDefault="00000000">
            <w:r>
              <w:rPr>
                <w:b/>
                <w:bCs/>
                <w:color w:val="FFFFFF"/>
              </w:rPr>
              <w:t>MVP — v1.0</w:t>
            </w:r>
          </w:p>
        </w:tc>
        <w:tc>
          <w:tcPr>
            <w:tcW w:w="312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42DDC" w14:textId="77777777" w:rsidR="009972D5" w:rsidRDefault="00000000">
            <w:r>
              <w:rPr>
                <w:b/>
                <w:bCs/>
                <w:color w:val="FFFFFF"/>
              </w:rPr>
              <w:t>Reformulado — v2.0</w:t>
            </w:r>
          </w:p>
        </w:tc>
      </w:tr>
      <w:tr w:rsidR="009972D5" w14:paraId="563684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5C16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Personas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9F17" w14:textId="77777777" w:rsidR="009972D5" w:rsidRDefault="00000000">
            <w:r>
              <w:rPr>
                <w:color w:val="555555"/>
                <w:sz w:val="20"/>
                <w:szCs w:val="20"/>
              </w:rPr>
              <w:t>3 personas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3328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4 personas (inclui Geração Z)</w:t>
            </w:r>
          </w:p>
        </w:tc>
      </w:tr>
      <w:tr w:rsidR="009972D5" w14:paraId="5893D1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F0CE" w14:textId="77777777" w:rsidR="009972D5" w:rsidRDefault="00000000">
            <w:proofErr w:type="spellStart"/>
            <w:r>
              <w:rPr>
                <w:b/>
                <w:bCs/>
                <w:color w:val="4A1942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4A1942"/>
                <w:sz w:val="20"/>
                <w:szCs w:val="20"/>
              </w:rPr>
              <w:t>. Funcionais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B8A6" w14:textId="77777777" w:rsidR="009972D5" w:rsidRDefault="00000000">
            <w:r>
              <w:rPr>
                <w:color w:val="555555"/>
                <w:sz w:val="20"/>
                <w:szCs w:val="20"/>
              </w:rPr>
              <w:t>10 requisitos, 4 módulos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796B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40 requisitos, 9 módulos</w:t>
            </w:r>
          </w:p>
        </w:tc>
      </w:tr>
      <w:tr w:rsidR="009972D5" w14:paraId="42EF2E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1D02" w14:textId="77777777" w:rsidR="009972D5" w:rsidRDefault="00000000">
            <w:proofErr w:type="spellStart"/>
            <w:r>
              <w:rPr>
                <w:b/>
                <w:bCs/>
                <w:color w:val="4A1942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4A1942"/>
                <w:sz w:val="20"/>
                <w:szCs w:val="20"/>
              </w:rPr>
              <w:t>. Não Funcionais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9B68" w14:textId="77777777" w:rsidR="009972D5" w:rsidRDefault="00000000">
            <w:r>
              <w:rPr>
                <w:color w:val="555555"/>
                <w:sz w:val="20"/>
                <w:szCs w:val="20"/>
              </w:rPr>
              <w:t>5 requisitos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E222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18 requisitos</w:t>
            </w:r>
          </w:p>
        </w:tc>
      </w:tr>
      <w:tr w:rsidR="009972D5" w14:paraId="6B45CB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8AC2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Casos de Uso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16B4" w14:textId="77777777" w:rsidR="009972D5" w:rsidRDefault="00000000">
            <w:r>
              <w:rPr>
                <w:color w:val="555555"/>
                <w:sz w:val="20"/>
                <w:szCs w:val="20"/>
              </w:rPr>
              <w:t>4 diagramas UC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FCB1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18 casos de uso mapeados</w:t>
            </w:r>
          </w:p>
        </w:tc>
      </w:tr>
      <w:tr w:rsidR="009972D5" w14:paraId="450A1D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2BA7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Autenticação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8967" w14:textId="77777777" w:rsidR="009972D5" w:rsidRDefault="00000000">
            <w:r>
              <w:rPr>
                <w:color w:val="555555"/>
                <w:sz w:val="20"/>
                <w:szCs w:val="20"/>
              </w:rPr>
              <w:t>E-mail e senha numérica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DEE7" w14:textId="77777777" w:rsidR="009972D5" w:rsidRDefault="00000000">
            <w:proofErr w:type="spellStart"/>
            <w:r>
              <w:rPr>
                <w:b/>
                <w:bCs/>
                <w:color w:val="4A1942"/>
                <w:sz w:val="20"/>
                <w:szCs w:val="20"/>
              </w:rPr>
              <w:t>OAuth</w:t>
            </w:r>
            <w:proofErr w:type="spellEnd"/>
            <w:r>
              <w:rPr>
                <w:b/>
                <w:bCs/>
                <w:color w:val="4A1942"/>
                <w:sz w:val="20"/>
                <w:szCs w:val="20"/>
              </w:rPr>
              <w:t xml:space="preserve"> (Google/Apple) + JWT</w:t>
            </w:r>
          </w:p>
        </w:tc>
      </w:tr>
      <w:tr w:rsidR="009972D5" w14:paraId="37AB73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0DCC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IA / Sommelier Virtual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12BD" w14:textId="77777777" w:rsidR="009972D5" w:rsidRDefault="00000000">
            <w:r>
              <w:rPr>
                <w:color w:val="555555"/>
                <w:sz w:val="20"/>
                <w:szCs w:val="20"/>
              </w:rPr>
              <w:t>Harmonização básica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CF61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Chat, recomendações, menu completo</w:t>
            </w:r>
          </w:p>
        </w:tc>
      </w:tr>
      <w:tr w:rsidR="009972D5" w14:paraId="3F24AE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AB13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Dashboard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CF6B" w14:textId="77777777" w:rsidR="009972D5" w:rsidRDefault="00000000">
            <w:r>
              <w:rPr>
                <w:color w:val="555555"/>
                <w:sz w:val="20"/>
                <w:szCs w:val="20"/>
              </w:rPr>
              <w:t>Não existia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1BB5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Gráficos, insights e estatísticas</w:t>
            </w:r>
          </w:p>
        </w:tc>
      </w:tr>
      <w:tr w:rsidR="009972D5" w14:paraId="0FCB9F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0E06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Adega Virtual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E860" w14:textId="77777777" w:rsidR="009972D5" w:rsidRDefault="00000000">
            <w:r>
              <w:rPr>
                <w:color w:val="555555"/>
                <w:sz w:val="20"/>
                <w:szCs w:val="20"/>
              </w:rPr>
              <w:t>Parcialmente mencionada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8FCE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Módulo completo com alertas</w:t>
            </w:r>
          </w:p>
        </w:tc>
      </w:tr>
      <w:tr w:rsidR="009972D5" w14:paraId="1B9FE4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1361" w14:textId="77777777" w:rsidR="009972D5" w:rsidRDefault="00000000">
            <w:proofErr w:type="spellStart"/>
            <w:r>
              <w:rPr>
                <w:b/>
                <w:bCs/>
                <w:color w:val="4A1942"/>
                <w:sz w:val="20"/>
                <w:szCs w:val="20"/>
              </w:rPr>
              <w:t>Scan</w:t>
            </w:r>
            <w:proofErr w:type="spellEnd"/>
            <w:r>
              <w:rPr>
                <w:b/>
                <w:bCs/>
                <w:color w:val="4A1942"/>
                <w:sz w:val="20"/>
                <w:szCs w:val="20"/>
              </w:rPr>
              <w:t xml:space="preserve"> de Rótulo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292F" w14:textId="77777777" w:rsidR="009972D5" w:rsidRDefault="00000000">
            <w:r>
              <w:rPr>
                <w:color w:val="555555"/>
                <w:sz w:val="20"/>
                <w:szCs w:val="20"/>
              </w:rPr>
              <w:t>Não existia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CBB6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Via câmera com preenchimento auto</w:t>
            </w:r>
          </w:p>
        </w:tc>
      </w:tr>
      <w:tr w:rsidR="009972D5" w14:paraId="42CD00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C4FA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Compartilhamento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8209" w14:textId="77777777" w:rsidR="009972D5" w:rsidRDefault="00000000">
            <w:r>
              <w:rPr>
                <w:color w:val="555555"/>
                <w:sz w:val="20"/>
                <w:szCs w:val="20"/>
              </w:rPr>
              <w:t>Não existia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7D97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Cards para redes sociais</w:t>
            </w:r>
          </w:p>
        </w:tc>
      </w:tr>
      <w:tr w:rsidR="009972D5" w14:paraId="0D062E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C3C0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Gamificação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7384" w14:textId="77777777" w:rsidR="009972D5" w:rsidRDefault="00000000">
            <w:r>
              <w:rPr>
                <w:color w:val="555555"/>
                <w:sz w:val="20"/>
                <w:szCs w:val="20"/>
              </w:rPr>
              <w:t>Não existia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75D5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Níveis e conquistas (</w:t>
            </w:r>
            <w:proofErr w:type="spellStart"/>
            <w:r>
              <w:rPr>
                <w:b/>
                <w:bCs/>
                <w:color w:val="4A1942"/>
                <w:sz w:val="20"/>
                <w:szCs w:val="20"/>
              </w:rPr>
              <w:t>badges</w:t>
            </w:r>
            <w:proofErr w:type="spellEnd"/>
            <w:r>
              <w:rPr>
                <w:b/>
                <w:bCs/>
                <w:color w:val="4A1942"/>
                <w:sz w:val="20"/>
                <w:szCs w:val="20"/>
              </w:rPr>
              <w:t>)</w:t>
            </w:r>
          </w:p>
        </w:tc>
      </w:tr>
      <w:tr w:rsidR="009972D5" w14:paraId="5E4E86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AC3C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Acessibilidade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62D9" w14:textId="77777777" w:rsidR="009972D5" w:rsidRDefault="00000000">
            <w:r>
              <w:rPr>
                <w:color w:val="555555"/>
                <w:sz w:val="20"/>
                <w:szCs w:val="20"/>
              </w:rPr>
              <w:t>Não especificada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EBA1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WCAG 2.1 AA</w:t>
            </w:r>
          </w:p>
        </w:tc>
      </w:tr>
      <w:tr w:rsidR="009972D5" w14:paraId="02D90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EF3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Internacionalização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F3AE" w14:textId="77777777" w:rsidR="009972D5" w:rsidRDefault="00000000">
            <w:r>
              <w:rPr>
                <w:color w:val="555555"/>
                <w:sz w:val="20"/>
                <w:szCs w:val="20"/>
              </w:rPr>
              <w:t>Não especificada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24EA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PT-BR, EN, ES</w:t>
            </w:r>
          </w:p>
        </w:tc>
      </w:tr>
      <w:tr w:rsidR="009972D5" w14:paraId="29E15E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762A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Exportação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1EE6" w14:textId="77777777" w:rsidR="009972D5" w:rsidRDefault="00000000">
            <w:r>
              <w:rPr>
                <w:color w:val="555555"/>
                <w:sz w:val="20"/>
                <w:szCs w:val="20"/>
              </w:rPr>
              <w:t>CSV básico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2EC7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CSV e PDF com identidade visual</w:t>
            </w:r>
          </w:p>
        </w:tc>
      </w:tr>
      <w:tr w:rsidR="009972D5" w14:paraId="2C655B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0AC0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>Testes</w:t>
            </w:r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3142" w14:textId="77777777" w:rsidR="009972D5" w:rsidRDefault="00000000">
            <w:r>
              <w:rPr>
                <w:color w:val="555555"/>
                <w:sz w:val="20"/>
                <w:szCs w:val="20"/>
              </w:rPr>
              <w:t xml:space="preserve">Mín. 80% cobertura </w:t>
            </w:r>
            <w:proofErr w:type="spellStart"/>
            <w:r>
              <w:rPr>
                <w:color w:val="555555"/>
                <w:sz w:val="20"/>
                <w:szCs w:val="20"/>
              </w:rPr>
              <w:t>JaCoCo</w:t>
            </w:r>
            <w:proofErr w:type="spellEnd"/>
          </w:p>
        </w:tc>
        <w:tc>
          <w:tcPr>
            <w:tcW w:w="3120" w:type="dxa"/>
            <w:tcBorders>
              <w:top w:val="single" w:sz="1" w:space="0" w:color="D8C6D0"/>
              <w:left w:val="single" w:sz="1" w:space="0" w:color="D8C6D0"/>
              <w:bottom w:val="single" w:sz="1" w:space="0" w:color="D8C6D0"/>
              <w:right w:val="single" w:sz="1" w:space="0" w:color="D8C6D0"/>
            </w:tcBorders>
            <w:shd w:val="clear" w:color="auto" w:fill="F9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6BB9" w14:textId="77777777" w:rsidR="009972D5" w:rsidRDefault="00000000">
            <w:r>
              <w:rPr>
                <w:b/>
                <w:bCs/>
                <w:color w:val="4A1942"/>
                <w:sz w:val="20"/>
                <w:szCs w:val="20"/>
              </w:rPr>
              <w:t xml:space="preserve">80% </w:t>
            </w:r>
            <w:proofErr w:type="spellStart"/>
            <w:r>
              <w:rPr>
                <w:b/>
                <w:bCs/>
                <w:color w:val="4A1942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4A1942"/>
                <w:sz w:val="20"/>
                <w:szCs w:val="20"/>
              </w:rPr>
              <w:t xml:space="preserve"> + testes de comp. </w:t>
            </w:r>
            <w:proofErr w:type="spellStart"/>
            <w:r>
              <w:rPr>
                <w:b/>
                <w:bCs/>
                <w:color w:val="4A1942"/>
                <w:sz w:val="20"/>
                <w:szCs w:val="20"/>
              </w:rPr>
              <w:t>frontend</w:t>
            </w:r>
            <w:proofErr w:type="spellEnd"/>
          </w:p>
        </w:tc>
      </w:tr>
    </w:tbl>
    <w:p w14:paraId="476B2F59" w14:textId="77777777" w:rsidR="009972D5" w:rsidRDefault="009972D5">
      <w:pPr>
        <w:spacing w:after="140"/>
      </w:pPr>
    </w:p>
    <w:p w14:paraId="76043588" w14:textId="77777777" w:rsidR="009972D5" w:rsidRDefault="00000000">
      <w:pPr>
        <w:pStyle w:val="Ttulo1"/>
        <w:pBdr>
          <w:bottom w:val="single" w:sz="4" w:space="4" w:color="8B2252"/>
        </w:pBdr>
      </w:pPr>
      <w:r>
        <w:t>7. Considerações Finais</w:t>
      </w:r>
    </w:p>
    <w:p w14:paraId="1A869832" w14:textId="77777777" w:rsidR="009972D5" w:rsidRDefault="00000000">
      <w:pPr>
        <w:spacing w:before="80" w:after="80"/>
        <w:jc w:val="both"/>
      </w:pPr>
      <w:r>
        <w:rPr>
          <w:color w:val="1A1A1A"/>
        </w:rPr>
        <w:t>Este documento de requisitos versão 2.0 representa uma evolução substancial do projeto Vinho Notas. A expansão dos requisitos funcionais e não funcionais, aliada à reformulação das personas, cria uma base sólida para o desenvolvimento de um produto digital moderno, competitivo e centrado no usuário.</w:t>
      </w:r>
    </w:p>
    <w:p w14:paraId="38897E52" w14:textId="77777777" w:rsidR="009972D5" w:rsidRDefault="009972D5">
      <w:pPr>
        <w:spacing w:after="70"/>
      </w:pPr>
    </w:p>
    <w:p w14:paraId="0DBFE68F" w14:textId="77777777" w:rsidR="009972D5" w:rsidRDefault="00000000">
      <w:pPr>
        <w:spacing w:before="80" w:after="80"/>
        <w:jc w:val="both"/>
      </w:pPr>
      <w:r>
        <w:rPr>
          <w:color w:val="1A1A1A"/>
        </w:rPr>
        <w:t>A organização em módulos temáticos facilita o planejamento por sprints e permite uma entrega incremental de valor, mantendo a essência ágil do projeto original. O mapeamento de requisitos por persona garante que as decisões de priorização sejam orientadas pela geração de valor real para os diferentes perfis de usuário.</w:t>
      </w:r>
    </w:p>
    <w:p w14:paraId="15FCBC77" w14:textId="77777777" w:rsidR="009972D5" w:rsidRDefault="009972D5">
      <w:pPr>
        <w:spacing w:after="70"/>
      </w:pPr>
    </w:p>
    <w:p w14:paraId="1BD6E3C5" w14:textId="77777777" w:rsidR="009972D5" w:rsidRDefault="00000000">
      <w:pPr>
        <w:spacing w:before="80" w:after="80"/>
        <w:jc w:val="both"/>
      </w:pPr>
      <w:r>
        <w:rPr>
          <w:color w:val="1A1A1A"/>
        </w:rPr>
        <w:t xml:space="preserve">Sugere-se que o desenvolvimento da versão 2.0 siga a seguinte ordem de prioridade de módulos: (1) Autenticação e Gestão de Conta, (2) Gestão de Vinhos com </w:t>
      </w:r>
      <w:proofErr w:type="spellStart"/>
      <w:r>
        <w:rPr>
          <w:color w:val="1A1A1A"/>
        </w:rPr>
        <w:t>Scan</w:t>
      </w:r>
      <w:proofErr w:type="spellEnd"/>
      <w:r>
        <w:rPr>
          <w:color w:val="1A1A1A"/>
        </w:rPr>
        <w:t xml:space="preserve">, (3) </w:t>
      </w:r>
      <w:r>
        <w:rPr>
          <w:color w:val="1A1A1A"/>
        </w:rPr>
        <w:lastRenderedPageBreak/>
        <w:t>Avaliação Rápida e Ficha de Degustação, (4) Sommelier Virtual com IA, (5) Dashboard e Insights, (6) Compartilhamento, e (7) Gamificação e Notificações.</w:t>
      </w:r>
    </w:p>
    <w:p w14:paraId="1DECBB6F" w14:textId="77777777" w:rsidR="009972D5" w:rsidRDefault="009972D5">
      <w:pPr>
        <w:spacing w:after="140"/>
      </w:pPr>
    </w:p>
    <w:sectPr w:rsidR="009972D5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30317" w14:textId="77777777" w:rsidR="00827BFF" w:rsidRDefault="00827BFF">
      <w:r>
        <w:separator/>
      </w:r>
    </w:p>
  </w:endnote>
  <w:endnote w:type="continuationSeparator" w:id="0">
    <w:p w14:paraId="3F28F0BD" w14:textId="77777777" w:rsidR="00827BFF" w:rsidRDefault="00827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3B50" w14:textId="77777777" w:rsidR="009972D5" w:rsidRDefault="00000000">
    <w:pPr>
      <w:pBdr>
        <w:top w:val="single" w:sz="4" w:space="4" w:color="8B2252"/>
      </w:pBdr>
      <w:spacing w:before="120"/>
      <w:jc w:val="right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54789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9C499" w14:textId="77777777" w:rsidR="00827BFF" w:rsidRDefault="00827BFF">
      <w:r>
        <w:separator/>
      </w:r>
    </w:p>
  </w:footnote>
  <w:footnote w:type="continuationSeparator" w:id="0">
    <w:p w14:paraId="19BE30F2" w14:textId="77777777" w:rsidR="00827BFF" w:rsidRDefault="00827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C96E" w14:textId="77777777" w:rsidR="009972D5" w:rsidRDefault="00000000">
    <w:pPr>
      <w:pBdr>
        <w:bottom w:val="single" w:sz="4" w:space="4" w:color="8B2252"/>
      </w:pBdr>
      <w:spacing w:after="120"/>
    </w:pPr>
    <w:r>
      <w:rPr>
        <w:b/>
        <w:bCs/>
        <w:color w:val="8B2252"/>
        <w:sz w:val="18"/>
        <w:szCs w:val="18"/>
      </w:rPr>
      <w:t xml:space="preserve">VINHO </w:t>
    </w:r>
    <w:proofErr w:type="gramStart"/>
    <w:r>
      <w:rPr>
        <w:b/>
        <w:bCs/>
        <w:color w:val="8B2252"/>
        <w:sz w:val="18"/>
        <w:szCs w:val="18"/>
      </w:rPr>
      <w:t>NOTAS  |</w:t>
    </w:r>
    <w:proofErr w:type="gramEnd"/>
    <w:r>
      <w:rPr>
        <w:b/>
        <w:bCs/>
        <w:color w:val="8B2252"/>
        <w:sz w:val="18"/>
        <w:szCs w:val="18"/>
      </w:rPr>
      <w:t xml:space="preserve">  Documento de Requisitos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426B7"/>
    <w:multiLevelType w:val="hybridMultilevel"/>
    <w:tmpl w:val="C59A3296"/>
    <w:lvl w:ilvl="0" w:tplc="05C0D5A2">
      <w:start w:val="1"/>
      <w:numFmt w:val="bullet"/>
      <w:lvlText w:val="•"/>
      <w:lvlJc w:val="left"/>
      <w:pPr>
        <w:ind w:left="720" w:hanging="360"/>
      </w:pPr>
    </w:lvl>
    <w:lvl w:ilvl="1" w:tplc="2264DD52">
      <w:numFmt w:val="decimal"/>
      <w:lvlText w:val=""/>
      <w:lvlJc w:val="left"/>
    </w:lvl>
    <w:lvl w:ilvl="2" w:tplc="52283D80">
      <w:numFmt w:val="decimal"/>
      <w:lvlText w:val=""/>
      <w:lvlJc w:val="left"/>
    </w:lvl>
    <w:lvl w:ilvl="3" w:tplc="A75E400C">
      <w:numFmt w:val="decimal"/>
      <w:lvlText w:val=""/>
      <w:lvlJc w:val="left"/>
    </w:lvl>
    <w:lvl w:ilvl="4" w:tplc="56FED6F6">
      <w:numFmt w:val="decimal"/>
      <w:lvlText w:val=""/>
      <w:lvlJc w:val="left"/>
    </w:lvl>
    <w:lvl w:ilvl="5" w:tplc="2EA00E2E">
      <w:numFmt w:val="decimal"/>
      <w:lvlText w:val=""/>
      <w:lvlJc w:val="left"/>
    </w:lvl>
    <w:lvl w:ilvl="6" w:tplc="364C7132">
      <w:numFmt w:val="decimal"/>
      <w:lvlText w:val=""/>
      <w:lvlJc w:val="left"/>
    </w:lvl>
    <w:lvl w:ilvl="7" w:tplc="24B0BD6C">
      <w:numFmt w:val="decimal"/>
      <w:lvlText w:val=""/>
      <w:lvlJc w:val="left"/>
    </w:lvl>
    <w:lvl w:ilvl="8" w:tplc="841E0A58">
      <w:numFmt w:val="decimal"/>
      <w:lvlText w:val=""/>
      <w:lvlJc w:val="left"/>
    </w:lvl>
  </w:abstractNum>
  <w:abstractNum w:abstractNumId="1" w15:restartNumberingAfterBreak="0">
    <w:nsid w:val="6BF73598"/>
    <w:multiLevelType w:val="hybridMultilevel"/>
    <w:tmpl w:val="420E6CF6"/>
    <w:lvl w:ilvl="0" w:tplc="B0CE4F04">
      <w:start w:val="1"/>
      <w:numFmt w:val="bullet"/>
      <w:lvlText w:val="●"/>
      <w:lvlJc w:val="left"/>
      <w:pPr>
        <w:ind w:left="720" w:hanging="360"/>
      </w:pPr>
    </w:lvl>
    <w:lvl w:ilvl="1" w:tplc="BDAE4094">
      <w:start w:val="1"/>
      <w:numFmt w:val="bullet"/>
      <w:lvlText w:val="○"/>
      <w:lvlJc w:val="left"/>
      <w:pPr>
        <w:ind w:left="1440" w:hanging="360"/>
      </w:pPr>
    </w:lvl>
    <w:lvl w:ilvl="2" w:tplc="B88C7C26">
      <w:start w:val="1"/>
      <w:numFmt w:val="bullet"/>
      <w:lvlText w:val="■"/>
      <w:lvlJc w:val="left"/>
      <w:pPr>
        <w:ind w:left="2160" w:hanging="360"/>
      </w:pPr>
    </w:lvl>
    <w:lvl w:ilvl="3" w:tplc="32343F0E">
      <w:start w:val="1"/>
      <w:numFmt w:val="bullet"/>
      <w:lvlText w:val="●"/>
      <w:lvlJc w:val="left"/>
      <w:pPr>
        <w:ind w:left="2880" w:hanging="360"/>
      </w:pPr>
    </w:lvl>
    <w:lvl w:ilvl="4" w:tplc="4B1CD316">
      <w:start w:val="1"/>
      <w:numFmt w:val="bullet"/>
      <w:lvlText w:val="○"/>
      <w:lvlJc w:val="left"/>
      <w:pPr>
        <w:ind w:left="3600" w:hanging="360"/>
      </w:pPr>
    </w:lvl>
    <w:lvl w:ilvl="5" w:tplc="ABAC6210">
      <w:start w:val="1"/>
      <w:numFmt w:val="bullet"/>
      <w:lvlText w:val="■"/>
      <w:lvlJc w:val="left"/>
      <w:pPr>
        <w:ind w:left="4320" w:hanging="360"/>
      </w:pPr>
    </w:lvl>
    <w:lvl w:ilvl="6" w:tplc="5BA2D3B8">
      <w:start w:val="1"/>
      <w:numFmt w:val="bullet"/>
      <w:lvlText w:val="●"/>
      <w:lvlJc w:val="left"/>
      <w:pPr>
        <w:ind w:left="5040" w:hanging="360"/>
      </w:pPr>
    </w:lvl>
    <w:lvl w:ilvl="7" w:tplc="DACEADCE">
      <w:start w:val="1"/>
      <w:numFmt w:val="bullet"/>
      <w:lvlText w:val="●"/>
      <w:lvlJc w:val="left"/>
      <w:pPr>
        <w:ind w:left="5760" w:hanging="360"/>
      </w:pPr>
    </w:lvl>
    <w:lvl w:ilvl="8" w:tplc="582C0C7C">
      <w:start w:val="1"/>
      <w:numFmt w:val="bullet"/>
      <w:lvlText w:val="●"/>
      <w:lvlJc w:val="left"/>
      <w:pPr>
        <w:ind w:left="6480" w:hanging="360"/>
      </w:pPr>
    </w:lvl>
  </w:abstractNum>
  <w:num w:numId="1" w16cid:durableId="537163877">
    <w:abstractNumId w:val="1"/>
    <w:lvlOverride w:ilvl="0">
      <w:startOverride w:val="1"/>
    </w:lvlOverride>
  </w:num>
  <w:num w:numId="2" w16cid:durableId="896093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D5"/>
    <w:rsid w:val="00454789"/>
    <w:rsid w:val="006714DC"/>
    <w:rsid w:val="006738D6"/>
    <w:rsid w:val="00827BFF"/>
    <w:rsid w:val="0099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49853"/>
  <w15:docId w15:val="{EAC19015-6570-4037-AE88-5000E287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4A194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8B2252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C94F7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4328</Words>
  <Characters>24806</Characters>
  <Application>Microsoft Office Word</Application>
  <DocSecurity>0</DocSecurity>
  <Lines>855</Lines>
  <Paragraphs>571</Paragraphs>
  <ScaleCrop>false</ScaleCrop>
  <Company/>
  <LinksUpToDate>false</LinksUpToDate>
  <CharactersWithSpaces>28563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Vanderlei Kleinschmidt</cp:lastModifiedBy>
  <cp:revision>3</cp:revision>
  <dcterms:created xsi:type="dcterms:W3CDTF">2026-04-15T22:28:00Z</dcterms:created>
  <dcterms:modified xsi:type="dcterms:W3CDTF">2026-04-18T21:50:00Z</dcterms:modified>
</cp:coreProperties>
</file>