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E6878">
      <w:pPr>
        <w:jc w:val="center"/>
        <w:rPr>
          <w:sz w:val="64"/>
          <w:szCs w:val="64"/>
        </w:rPr>
      </w:pPr>
      <w:r>
        <w:rPr>
          <w:sz w:val="64"/>
          <w:szCs w:val="64"/>
        </w:rPr>
        <w:t>PROCESSA ATIVOS</w:t>
      </w:r>
    </w:p>
    <w:p w:rsidR="00AF61FF" w:rsidRDefault="00BE6878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SPC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AF61FF"/>
    <w:p w:rsidR="00DB7407" w:rsidRDefault="00DB7407"/>
    <w:p w:rsidR="00DB7407" w:rsidRDefault="00DB7407"/>
    <w:p w:rsidR="00DB7407" w:rsidRDefault="00DB7407"/>
    <w:p w:rsidR="0024709E" w:rsidRDefault="0024709E"/>
    <w:p w:rsidR="0024709E" w:rsidRDefault="0024709E"/>
    <w:p w:rsidR="00527445" w:rsidRDefault="00527445"/>
    <w:p w:rsidR="00527445" w:rsidRDefault="00527445">
      <w:bookmarkStart w:id="1" w:name="_GoBack"/>
      <w:bookmarkEnd w:id="1"/>
    </w:p>
    <w:p w:rsidR="0024709E" w:rsidRDefault="0024709E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C060D">
            <w:t>MENU EXCLUSÃO E-SOCIAL</w:t>
          </w:r>
          <w:r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DC060D">
            <w:t>ROTINA EXCLUSÃO E-SOCIAL</w:t>
          </w:r>
          <w:r>
            <w:t>:</w:t>
          </w:r>
          <w:r>
            <w:tab/>
          </w:r>
          <w:r w:rsidR="0024709E">
            <w:t>4</w:t>
          </w:r>
        </w:p>
        <w:p w:rsidR="00DB74F6" w:rsidRPr="00DB74F6" w:rsidRDefault="00DB74F6" w:rsidP="00DB74F6"/>
        <w:p w:rsidR="00AF61FF" w:rsidRDefault="00490F42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DC060D" w:rsidRDefault="00DC060D">
      <w:pPr>
        <w:pStyle w:val="Titulos"/>
        <w:numPr>
          <w:ilvl w:val="0"/>
          <w:numId w:val="0"/>
        </w:numPr>
      </w:pPr>
    </w:p>
    <w:p w:rsidR="00DC060D" w:rsidRDefault="00DC060D">
      <w:pPr>
        <w:pStyle w:val="Titulos"/>
        <w:numPr>
          <w:ilvl w:val="0"/>
          <w:numId w:val="0"/>
        </w:numPr>
      </w:pPr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2" w:name="_Toc145943789"/>
      <w:bookmarkStart w:id="3" w:name="_Toc145605371"/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4" w:name="_Toc145605371_Copia_3"/>
      <w:bookmarkStart w:id="5" w:name="_Toc145943789_Copia_3"/>
      <w:bookmarkEnd w:id="2"/>
      <w:bookmarkEnd w:id="3"/>
      <w:r w:rsidRPr="00DC060D">
        <w:rPr>
          <w:iCs/>
          <w:sz w:val="32"/>
          <w:szCs w:val="32"/>
        </w:rPr>
        <w:lastRenderedPageBreak/>
        <w:t>1</w:t>
      </w:r>
      <w:r w:rsidR="008B1DB4" w:rsidRPr="00DC060D">
        <w:rPr>
          <w:iCs/>
          <w:sz w:val="32"/>
          <w:szCs w:val="32"/>
        </w:rPr>
        <w:t xml:space="preserve"> </w:t>
      </w:r>
      <w:r w:rsidR="00A7744A" w:rsidRPr="00DC060D">
        <w:rPr>
          <w:iCs/>
          <w:sz w:val="32"/>
          <w:szCs w:val="32"/>
        </w:rPr>
        <w:t>–</w:t>
      </w:r>
      <w:r w:rsidR="008B1DB4" w:rsidRPr="00DC060D">
        <w:rPr>
          <w:iCs/>
          <w:sz w:val="32"/>
          <w:szCs w:val="32"/>
        </w:rPr>
        <w:t xml:space="preserve"> </w:t>
      </w:r>
      <w:r w:rsidR="00DC060D" w:rsidRPr="00DC060D">
        <w:t>MENU</w:t>
      </w:r>
      <w:r w:rsidR="00DC060D">
        <w:t xml:space="preserve"> EXCLUSÃO E-</w:t>
      </w:r>
      <w:r w:rsidR="00DC060D" w:rsidRPr="00DC060D">
        <w:t>SOCIAL</w:t>
      </w:r>
      <w:r w:rsidR="008B1DB4" w:rsidRPr="00DC060D">
        <w:rPr>
          <w:i/>
          <w:iCs/>
          <w:sz w:val="32"/>
          <w:szCs w:val="32"/>
        </w:rPr>
        <w:t>:</w:t>
      </w:r>
      <w:bookmarkEnd w:id="4"/>
      <w:bookmarkEnd w:id="5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DC060D">
        <w:t xml:space="preserve"> 07 – Gestão de Pessoal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DC060D" w:rsidP="006C16B6">
      <w:pPr>
        <w:numPr>
          <w:ilvl w:val="0"/>
          <w:numId w:val="3"/>
        </w:numPr>
      </w:pPr>
      <w:r>
        <w:t>Miscelânea</w:t>
      </w:r>
      <w:r w:rsidR="006C16B6" w:rsidRPr="006C16B6">
        <w:t xml:space="preserve"> &gt; </w:t>
      </w:r>
      <w:r>
        <w:t xml:space="preserve">Esocial </w:t>
      </w:r>
      <w:r w:rsidR="006C16B6" w:rsidRPr="006C16B6">
        <w:t xml:space="preserve">&gt; </w:t>
      </w:r>
      <w:r>
        <w:t>Exclusão eSocial TRW</w:t>
      </w:r>
      <w:r w:rsidR="006C16B6" w:rsidRPr="006C16B6">
        <w:t xml:space="preserve"> </w:t>
      </w:r>
      <w:r w:rsidR="006C16B6">
        <w:t xml:space="preserve">- </w:t>
      </w:r>
      <w:r w:rsidR="00CD6C47">
        <w:t xml:space="preserve">(Figura 01 – </w:t>
      </w:r>
      <w:r>
        <w:t>Menu Exclusão eSocial TRW</w:t>
      </w:r>
      <w:r w:rsidR="00CD6C47">
        <w:t>).</w:t>
      </w:r>
    </w:p>
    <w:p w:rsidR="00CD6C47" w:rsidRDefault="00DC060D" w:rsidP="00DC060D">
      <w:pPr>
        <w:pStyle w:val="NormalWeb"/>
        <w:jc w:val="center"/>
      </w:pPr>
      <w:r>
        <w:rPr>
          <w:noProof/>
        </w:rPr>
        <w:drawing>
          <wp:inline distT="0" distB="0" distL="0" distR="0">
            <wp:extent cx="1316355" cy="4772660"/>
            <wp:effectExtent l="0" t="0" r="0" b="8890"/>
            <wp:docPr id="3" name="Imagem 3" descr="C:\Users\vande\Pictures\Screenshots\Captura de tela 2024-06-11 160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Pictures\Screenshots\Captura de tela 2024-06-11 1604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E7" w:rsidRDefault="00DC060D" w:rsidP="006F7A1A">
      <w:pPr>
        <w:jc w:val="center"/>
      </w:pPr>
      <w:r>
        <w:t>Figura 01 – Menu Exclusão eSocial TRW</w:t>
      </w: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  <w:rPr>
          <w:i/>
          <w:iCs/>
          <w:sz w:val="32"/>
          <w:szCs w:val="32"/>
          <w:u w:val="single"/>
        </w:rPr>
      </w:pPr>
    </w:p>
    <w:p w:rsidR="008A1037" w:rsidRDefault="008A1037" w:rsidP="008A103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DC060D">
        <w:rPr>
          <w:iCs/>
          <w:sz w:val="32"/>
          <w:szCs w:val="32"/>
        </w:rPr>
        <w:t xml:space="preserve"> – </w:t>
      </w:r>
      <w:r>
        <w:t>ROTINA EXCLUSÃO E-SOCIAL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F14CE7" w:rsidRDefault="006F7A1A" w:rsidP="00F14CE7">
      <w:pPr>
        <w:numPr>
          <w:ilvl w:val="0"/>
          <w:numId w:val="4"/>
        </w:numPr>
        <w:spacing w:after="0" w:line="240" w:lineRule="auto"/>
      </w:pPr>
      <w:r>
        <w:t xml:space="preserve">Ao selecionar </w:t>
      </w:r>
      <w:r w:rsidR="00F14CE7">
        <w:t xml:space="preserve">a tela de </w:t>
      </w:r>
      <w:r w:rsidR="0024709E">
        <w:t>Exclusão</w:t>
      </w:r>
      <w:r w:rsidR="00F14CE7">
        <w:t xml:space="preserve"> irá abrir uma </w:t>
      </w:r>
      <w:r w:rsidR="0024709E">
        <w:t xml:space="preserve">a </w:t>
      </w:r>
      <w:r w:rsidR="00F14CE7">
        <w:t>janela de parâmetros</w:t>
      </w:r>
      <w:r w:rsidR="0024709E">
        <w:t xml:space="preserve"> abaixo (Figura 02 – Parâmetros)</w:t>
      </w:r>
      <w:r w:rsidR="00F14CE7">
        <w:t>:</w:t>
      </w:r>
    </w:p>
    <w:p w:rsidR="00A907F7" w:rsidRDefault="00A907F7" w:rsidP="00A907F7">
      <w:pPr>
        <w:tabs>
          <w:tab w:val="left" w:pos="420"/>
        </w:tabs>
        <w:spacing w:after="0" w:line="240" w:lineRule="auto"/>
        <w:ind w:left="420"/>
      </w:pPr>
    </w:p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  <w:r w:rsidRPr="0024709E">
        <w:rPr>
          <w:noProof/>
          <w:lang w:eastAsia="pt-BR"/>
        </w:rPr>
        <w:drawing>
          <wp:inline distT="0" distB="0" distL="0" distR="0" wp14:anchorId="01C6D78F" wp14:editId="69FA3164">
            <wp:extent cx="4353533" cy="403916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  <w:r>
        <w:t>Figura 02 – Parâmetros</w:t>
      </w:r>
    </w:p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</w:p>
    <w:p w:rsidR="00F14CE7" w:rsidRDefault="00F14CE7" w:rsidP="00F14CE7">
      <w:pPr>
        <w:numPr>
          <w:ilvl w:val="0"/>
          <w:numId w:val="4"/>
        </w:numPr>
        <w:spacing w:after="0" w:line="240" w:lineRule="auto"/>
        <w:ind w:left="840"/>
      </w:pPr>
      <w:r>
        <w:t xml:space="preserve">Filial ? – Filtro para digitar </w:t>
      </w:r>
      <w:r w:rsidR="008A1037">
        <w:t>a</w:t>
      </w:r>
      <w:r>
        <w:t xml:space="preserve"> Filial</w:t>
      </w:r>
      <w:r w:rsidR="008A1037">
        <w:t xml:space="preserve"> de busca dos registros</w:t>
      </w:r>
      <w:r>
        <w:t>;</w:t>
      </w:r>
    </w:p>
    <w:p w:rsidR="00F14CE7" w:rsidRDefault="008A1037" w:rsidP="00F14CE7">
      <w:pPr>
        <w:numPr>
          <w:ilvl w:val="0"/>
          <w:numId w:val="4"/>
        </w:numPr>
        <w:spacing w:after="0" w:line="240" w:lineRule="auto"/>
        <w:ind w:left="840"/>
      </w:pPr>
      <w:r>
        <w:t>Descrição Filial</w:t>
      </w:r>
      <w:r w:rsidR="00F14CE7">
        <w:t xml:space="preserve"> ? – </w:t>
      </w:r>
      <w:r w:rsidR="00606F1A">
        <w:t xml:space="preserve"> Filtro para digitar a até qual Filial irá procurar;</w:t>
      </w:r>
    </w:p>
    <w:p w:rsidR="00F14CE7" w:rsidRDefault="008A1037" w:rsidP="003C0089">
      <w:pPr>
        <w:numPr>
          <w:ilvl w:val="0"/>
          <w:numId w:val="4"/>
        </w:numPr>
        <w:spacing w:after="0" w:line="240" w:lineRule="auto"/>
        <w:ind w:left="840"/>
      </w:pPr>
      <w:r>
        <w:t>Rúbricas para exclusão (C9M):</w:t>
      </w:r>
      <w:r w:rsidR="00F14CE7">
        <w:t xml:space="preserve"> ? – </w:t>
      </w:r>
      <w:r w:rsidR="0024709E">
        <w:t>Informar as rubricas q</w:t>
      </w:r>
      <w:r w:rsidR="00A907F7">
        <w:t>ue serão utilizadas na consulta, devem estar</w:t>
      </w:r>
      <w:r w:rsidR="0024709E">
        <w:t xml:space="preserve"> separadas por vírgula como no exemplo</w:t>
      </w:r>
      <w:r w:rsidR="00F14CE7">
        <w:t>;</w:t>
      </w:r>
    </w:p>
    <w:p w:rsidR="00F14CE7" w:rsidRDefault="008A1037" w:rsidP="00F14CE7">
      <w:pPr>
        <w:numPr>
          <w:ilvl w:val="0"/>
          <w:numId w:val="4"/>
        </w:numPr>
        <w:spacing w:after="0" w:line="240" w:lineRule="auto"/>
        <w:ind w:left="840"/>
      </w:pPr>
      <w:r>
        <w:t>Valor da rubrica (C9M/V6M):</w:t>
      </w:r>
      <w:r w:rsidR="00F14CE7">
        <w:t xml:space="preserve"> ? – </w:t>
      </w:r>
      <w:r w:rsidR="00A907F7">
        <w:t>Informar o valor da rubrica</w:t>
      </w:r>
      <w:r w:rsidR="00606F1A">
        <w:t>;</w:t>
      </w:r>
    </w:p>
    <w:p w:rsidR="00F14CE7" w:rsidRDefault="008A1037" w:rsidP="00F14CE7">
      <w:pPr>
        <w:numPr>
          <w:ilvl w:val="0"/>
          <w:numId w:val="4"/>
        </w:numPr>
        <w:spacing w:after="0" w:line="240" w:lineRule="auto"/>
        <w:ind w:left="840"/>
      </w:pPr>
      <w:r>
        <w:t>Rúbrica Valor (C9M):</w:t>
      </w:r>
      <w:r w:rsidR="00F14CE7">
        <w:t xml:space="preserve"> ? – </w:t>
      </w:r>
      <w:r w:rsidR="00A907F7">
        <w:t>Informar a rubrica</w:t>
      </w:r>
      <w:r w:rsidR="00F14CE7">
        <w:t>;</w:t>
      </w:r>
    </w:p>
    <w:p w:rsidR="00F14CE7" w:rsidRDefault="008A1037" w:rsidP="00F14CE7">
      <w:pPr>
        <w:numPr>
          <w:ilvl w:val="0"/>
          <w:numId w:val="4"/>
        </w:numPr>
        <w:spacing w:after="0" w:line="240" w:lineRule="auto"/>
        <w:ind w:left="840"/>
      </w:pPr>
      <w:r>
        <w:t>Período</w:t>
      </w:r>
      <w:r w:rsidR="00F14CE7">
        <w:t xml:space="preserve"> ? – </w:t>
      </w:r>
      <w:r w:rsidR="00A907F7">
        <w:t>Mês que se deseja consultar as rubricas</w:t>
      </w:r>
      <w:r w:rsidR="00606F1A">
        <w:t>;</w:t>
      </w:r>
    </w:p>
    <w:p w:rsidR="00C47964" w:rsidRDefault="008A1037" w:rsidP="00C47964">
      <w:pPr>
        <w:numPr>
          <w:ilvl w:val="0"/>
          <w:numId w:val="4"/>
        </w:numPr>
        <w:spacing w:after="0" w:line="240" w:lineRule="auto"/>
        <w:ind w:left="840"/>
      </w:pPr>
      <w:r>
        <w:t>Ano:</w:t>
      </w:r>
      <w:r w:rsidR="00F14CE7">
        <w:t xml:space="preserve"> ? – </w:t>
      </w:r>
      <w:r w:rsidR="00A907F7">
        <w:t>Ano que se deseja consultar as rubricas</w:t>
      </w:r>
      <w:r w:rsidR="00F14CE7">
        <w:t>;</w:t>
      </w:r>
    </w:p>
    <w:p w:rsidR="00860CE3" w:rsidRDefault="00860CE3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FF0A99" w:rsidRDefault="00A907F7" w:rsidP="00FF0A99">
      <w:pPr>
        <w:tabs>
          <w:tab w:val="left" w:pos="420"/>
        </w:tabs>
        <w:spacing w:after="0" w:line="240" w:lineRule="auto"/>
      </w:pPr>
      <w:r>
        <w:tab/>
        <w:t>Após informar os parâmetros e selecionar OK irá mostrar a tela abaixo, de confirmação de processo (Figura 03 – Confirmação)</w:t>
      </w:r>
    </w:p>
    <w:p w:rsidR="00A907F7" w:rsidRDefault="00A907F7" w:rsidP="00FF0A99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  <w:r w:rsidRPr="00A907F7">
        <w:rPr>
          <w:noProof/>
          <w:lang w:eastAsia="pt-BR"/>
        </w:rPr>
        <w:drawing>
          <wp:inline distT="0" distB="0" distL="0" distR="0" wp14:anchorId="08D410B7" wp14:editId="30696335">
            <wp:extent cx="4810796" cy="204816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  <w:r>
        <w:t>Figura 03 – Confirmação</w:t>
      </w:r>
    </w:p>
    <w:p w:rsidR="00A907F7" w:rsidRDefault="00A907F7" w:rsidP="00A907F7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</w:pPr>
      <w:r>
        <w:tab/>
        <w:t>Ao confirmar, iniciara os processos de exclusão e atualização de dados, mostrando o processo que estará fazendo no momento e após finalizar mostrara a mensagem abaixo confirmando a finalização da exclusão dos dados. (Figura 04 – Finalização do Processo)</w:t>
      </w:r>
    </w:p>
    <w:p w:rsidR="00A907F7" w:rsidRDefault="00A907F7" w:rsidP="00A907F7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  <w:r w:rsidRPr="00A907F7">
        <w:rPr>
          <w:noProof/>
          <w:lang w:eastAsia="pt-BR"/>
        </w:rPr>
        <w:drawing>
          <wp:inline distT="0" distB="0" distL="0" distR="0" wp14:anchorId="56EE3D25" wp14:editId="596E92F0">
            <wp:extent cx="4839375" cy="2029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  <w:r>
        <w:t>Figura 04 – Finalização do Processo)</w:t>
      </w:r>
    </w:p>
    <w:sectPr w:rsidR="00A907F7">
      <w:headerReference w:type="default" r:id="rId12"/>
      <w:footerReference w:type="default" r:id="rId13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42" w:rsidRDefault="00490F42">
      <w:pPr>
        <w:spacing w:line="240" w:lineRule="auto"/>
      </w:pPr>
      <w:r>
        <w:separator/>
      </w:r>
    </w:p>
  </w:endnote>
  <w:endnote w:type="continuationSeparator" w:id="0">
    <w:p w:rsidR="00490F42" w:rsidRDefault="00490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F6540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C060D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JUNHO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</w:t>
                            </w:r>
                            <w:r w:rsidR="00DC060D"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75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F6540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DC060D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JUNHO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</w:t>
                      </w:r>
                      <w:r w:rsidR="00DC060D"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4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42" w:rsidRDefault="00490F42">
      <w:pPr>
        <w:spacing w:after="0"/>
      </w:pPr>
      <w:r>
        <w:separator/>
      </w:r>
    </w:p>
  </w:footnote>
  <w:footnote w:type="continuationSeparator" w:id="0">
    <w:p w:rsidR="00490F42" w:rsidRDefault="00490F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3B1618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EXCLUSÃO DE REGISTROS DO E-SOCIAL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3B1618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TRW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AF61FF" w:rsidRDefault="003B1618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EXCLUSÃO DE REGISTROS DO E-SOCIAL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1865;top:4827;width:18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3B1618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TRW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E1A82"/>
    <w:rsid w:val="001236EC"/>
    <w:rsid w:val="00150AEE"/>
    <w:rsid w:val="00182BAB"/>
    <w:rsid w:val="00203A34"/>
    <w:rsid w:val="0024709E"/>
    <w:rsid w:val="00294EBB"/>
    <w:rsid w:val="002D64C1"/>
    <w:rsid w:val="003432DF"/>
    <w:rsid w:val="003B1618"/>
    <w:rsid w:val="003F0C2D"/>
    <w:rsid w:val="00413442"/>
    <w:rsid w:val="00490F42"/>
    <w:rsid w:val="00527445"/>
    <w:rsid w:val="00560316"/>
    <w:rsid w:val="005803EF"/>
    <w:rsid w:val="005B317F"/>
    <w:rsid w:val="00606F1A"/>
    <w:rsid w:val="00610B1B"/>
    <w:rsid w:val="006C16B6"/>
    <w:rsid w:val="006F7A1A"/>
    <w:rsid w:val="007636C2"/>
    <w:rsid w:val="00827971"/>
    <w:rsid w:val="00860CE3"/>
    <w:rsid w:val="008A1037"/>
    <w:rsid w:val="008B1DB4"/>
    <w:rsid w:val="008C5058"/>
    <w:rsid w:val="008D1ABC"/>
    <w:rsid w:val="00A70CF3"/>
    <w:rsid w:val="00A7744A"/>
    <w:rsid w:val="00A907F7"/>
    <w:rsid w:val="00A970C4"/>
    <w:rsid w:val="00AB1A06"/>
    <w:rsid w:val="00AF1747"/>
    <w:rsid w:val="00AF61FF"/>
    <w:rsid w:val="00B70A3E"/>
    <w:rsid w:val="00BE6878"/>
    <w:rsid w:val="00C04417"/>
    <w:rsid w:val="00C47964"/>
    <w:rsid w:val="00CD6C47"/>
    <w:rsid w:val="00D06E27"/>
    <w:rsid w:val="00D20B3F"/>
    <w:rsid w:val="00DB7407"/>
    <w:rsid w:val="00DB74F6"/>
    <w:rsid w:val="00DC060D"/>
    <w:rsid w:val="00E4112A"/>
    <w:rsid w:val="00E65505"/>
    <w:rsid w:val="00F14CE7"/>
    <w:rsid w:val="00F4443C"/>
    <w:rsid w:val="00F6540B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831D317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17F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unhideWhenUsed/>
    <w:rsid w:val="00DC0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5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71</cp:revision>
  <dcterms:created xsi:type="dcterms:W3CDTF">2023-07-03T19:30:00Z</dcterms:created>
  <dcterms:modified xsi:type="dcterms:W3CDTF">2024-06-14T01:07:00Z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