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D502A9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D502A9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D502A9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D502A9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D502A9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D502A9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D502A9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D502A9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D502A9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5B241B">
        <w:rPr>
          <w:color w:val="363636"/>
        </w:rPr>
        <w:t>Z_MA261EX</w:t>
      </w:r>
      <w:bookmarkStart w:id="5" w:name="_GoBack"/>
      <w:bookmarkEnd w:id="5"/>
      <w:r w:rsidR="00F31233">
        <w:rPr>
          <w:color w:val="363636"/>
        </w:rPr>
        <w:t>C</w:t>
      </w:r>
      <w:r w:rsidR="00787A02">
        <w:rPr>
          <w:color w:val="363636"/>
        </w:rPr>
        <w:t>.P</w:t>
      </w:r>
      <w:r w:rsidR="004E4091">
        <w:rPr>
          <w:color w:val="363636"/>
        </w:rPr>
        <w:t>RW</w:t>
      </w:r>
    </w:p>
    <w:p w:rsidR="00AB3FA1" w:rsidRPr="00AB3FA1" w:rsidRDefault="00AB3FA1" w:rsidP="00AB3FA1">
      <w:pPr>
        <w:pStyle w:val="Ttulo3"/>
        <w:ind w:left="992"/>
      </w:pPr>
      <w:bookmarkStart w:id="6" w:name="_cffw6ogesakh" w:colFirst="0" w:colLast="0"/>
      <w:bookmarkEnd w:id="6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F31233" w:rsidRPr="004E4091" w:rsidRDefault="00F31233" w:rsidP="00F31233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MATA261 – Transferência </w:t>
      </w:r>
      <w:proofErr w:type="spellStart"/>
      <w:r>
        <w:rPr>
          <w:b w:val="0"/>
          <w:color w:val="363636"/>
        </w:rPr>
        <w:t>Multipla</w:t>
      </w:r>
      <w:proofErr w:type="spellEnd"/>
    </w:p>
    <w:p w:rsidR="00481472" w:rsidRDefault="00481472" w:rsidP="00F31233">
      <w:pPr>
        <w:ind w:left="992"/>
      </w:pPr>
    </w:p>
    <w:p w:rsidR="00481472" w:rsidRDefault="00B55694">
      <w:pPr>
        <w:pStyle w:val="Ttulo4"/>
        <w:numPr>
          <w:ilvl w:val="2"/>
          <w:numId w:val="1"/>
        </w:numPr>
        <w:ind w:left="1275"/>
      </w:pPr>
      <w:bookmarkStart w:id="7" w:name="_z12e24nqpc5z" w:colFirst="0" w:colLast="0"/>
      <w:bookmarkEnd w:id="7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CB61A7" w:rsidRDefault="001E68F6" w:rsidP="009F185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EA0F37">
        <w:rPr>
          <w:i/>
          <w:color w:val="auto"/>
        </w:rPr>
        <w:t xml:space="preserve">Esse programa </w:t>
      </w:r>
      <w:r w:rsidR="00F31233">
        <w:rPr>
          <w:i/>
          <w:color w:val="auto"/>
        </w:rPr>
        <w:t>é executado no estorno da transferência múltipla;</w:t>
      </w:r>
    </w:p>
    <w:p w:rsidR="00F31233" w:rsidRPr="00EA0F37" w:rsidRDefault="00F31233" w:rsidP="009F185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Verifica se o campo D3_TM for igual a 999, então busca e exclui o registro de rastreabilidade de lotes na tabela Z42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F31233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F31233">
              <w:rPr>
                <w:color w:val="434343"/>
                <w:sz w:val="18"/>
                <w:szCs w:val="18"/>
              </w:rPr>
              <w:t>exclui rastreabilidade de lote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0B4EC9" w:rsidRDefault="000B4EC9"/>
    <w:p w:rsidR="000B4EC9" w:rsidRDefault="000B4EC9"/>
    <w:p w:rsidR="00EA0F37" w:rsidRDefault="00EA0F37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F31233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Atualizado</w:t>
      </w:r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cabeçalho com informações </w:t>
      </w:r>
      <w:proofErr w:type="gramStart"/>
      <w:r w:rsidR="00CB61A7"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Pr="00F31233" w:rsidRDefault="00B55694">
      <w:pPr>
        <w:pStyle w:val="Ttulo1"/>
        <w:rPr>
          <w:u w:val="single"/>
        </w:rPr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2A9" w:rsidRDefault="00D502A9">
      <w:pPr>
        <w:spacing w:line="240" w:lineRule="auto"/>
      </w:pPr>
      <w:r>
        <w:separator/>
      </w:r>
    </w:p>
  </w:endnote>
  <w:endnote w:type="continuationSeparator" w:id="0">
    <w:p w:rsidR="00D502A9" w:rsidRDefault="00D50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5B241B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2A9" w:rsidRDefault="00D502A9">
      <w:pPr>
        <w:spacing w:line="240" w:lineRule="auto"/>
      </w:pPr>
      <w:r>
        <w:separator/>
      </w:r>
    </w:p>
  </w:footnote>
  <w:footnote w:type="continuationSeparator" w:id="0">
    <w:p w:rsidR="00D502A9" w:rsidRDefault="00D502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B4EC9"/>
    <w:rsid w:val="00173A5F"/>
    <w:rsid w:val="001D499F"/>
    <w:rsid w:val="001E68F6"/>
    <w:rsid w:val="0023644C"/>
    <w:rsid w:val="00265E5C"/>
    <w:rsid w:val="00297887"/>
    <w:rsid w:val="002E15EA"/>
    <w:rsid w:val="003206B5"/>
    <w:rsid w:val="00340ABB"/>
    <w:rsid w:val="003A1893"/>
    <w:rsid w:val="003D0575"/>
    <w:rsid w:val="00404EDB"/>
    <w:rsid w:val="00412E5D"/>
    <w:rsid w:val="00481472"/>
    <w:rsid w:val="004B5E60"/>
    <w:rsid w:val="004E4091"/>
    <w:rsid w:val="0054581E"/>
    <w:rsid w:val="005B241B"/>
    <w:rsid w:val="005D305C"/>
    <w:rsid w:val="00650B3E"/>
    <w:rsid w:val="00707393"/>
    <w:rsid w:val="00716DBD"/>
    <w:rsid w:val="00787A02"/>
    <w:rsid w:val="00790F4E"/>
    <w:rsid w:val="007A0D54"/>
    <w:rsid w:val="007D4E41"/>
    <w:rsid w:val="008155A1"/>
    <w:rsid w:val="00826365"/>
    <w:rsid w:val="009A0C07"/>
    <w:rsid w:val="00AB3FA1"/>
    <w:rsid w:val="00B330BC"/>
    <w:rsid w:val="00B55694"/>
    <w:rsid w:val="00B81FC8"/>
    <w:rsid w:val="00BC1450"/>
    <w:rsid w:val="00CB61A7"/>
    <w:rsid w:val="00D21BC9"/>
    <w:rsid w:val="00D37AEF"/>
    <w:rsid w:val="00D502A9"/>
    <w:rsid w:val="00DD3BA5"/>
    <w:rsid w:val="00E22D88"/>
    <w:rsid w:val="00E83B2F"/>
    <w:rsid w:val="00EA0F37"/>
    <w:rsid w:val="00ED613F"/>
    <w:rsid w:val="00F256AD"/>
    <w:rsid w:val="00F31233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419D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link w:val="Ttulo3Char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rsid w:val="00F31233"/>
    <w:rPr>
      <w:b/>
      <w:color w:val="FEAC0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23</cp:revision>
  <dcterms:created xsi:type="dcterms:W3CDTF">2024-11-12T12:42:00Z</dcterms:created>
  <dcterms:modified xsi:type="dcterms:W3CDTF">2024-11-22T00:23:00Z</dcterms:modified>
</cp:coreProperties>
</file>