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bidi w:val="0"/>
        <w:spacing w:before="120" w:after="120"/>
        <w:jc w:val="center"/>
        <w:rPr>
          <w:rFonts w:ascii="Open Sans;Arial;Helvetica;sans-serif" w:hAnsi="Open Sans;Arial;Helvetica;sans-serif"/>
          <w:b/>
          <w:b/>
          <w:bCs/>
          <w:i w:val="false"/>
          <w:caps w:val="false"/>
          <w:smallCaps w:val="false"/>
          <w:spacing w:val="0"/>
          <w:sz w:val="24"/>
          <w:u w:val="single"/>
        </w:rPr>
      </w:pPr>
      <w:r>
        <w:rPr>
          <w:rFonts w:ascii="Open Sans;Arial;Helvetica;sans-serif" w:hAnsi="Open Sans;Arial;Helvetica;sans-serif"/>
          <w:b/>
          <w:bCs/>
          <w:i w:val="false"/>
          <w:caps w:val="false"/>
          <w:smallCaps w:val="false"/>
          <w:spacing w:val="0"/>
          <w:sz w:val="24"/>
          <w:u w:val="single"/>
        </w:rPr>
        <w:t>Cenário 1: O problema sem o DAO</w:t>
      </w:r>
    </w:p>
    <w:p>
      <w:pPr>
        <w:pStyle w:val="Corpodotexto"/>
        <w:bidi w:val="0"/>
        <w:jc w:val="both"/>
        <w:rPr/>
      </w:pPr>
      <w:r>
        <w:rPr/>
        <w:br/>
      </w:r>
      <w:r>
        <w:rPr>
          <w:rStyle w:val="Nfaseforte"/>
          <w:rFonts w:ascii="inherit" w:hAnsi="inherit"/>
          <w:b/>
          <w:i w:val="false"/>
          <w:caps w:val="false"/>
          <w:smallCaps w:val="false"/>
          <w:spacing w:val="0"/>
          <w:sz w:val="24"/>
        </w:rPr>
        <w:t>Pergunta 1.1: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Se a equipe de desenvolvimento decidir, no meio do projeto, mudar o banco de dados de MySQL para PostgreSQL, qual seria o impacto no seu código? Que tipo de trabalho seria necessário para realizar essa mudança?</w:t>
      </w:r>
    </w:p>
    <w:p>
      <w:pPr>
        <w:pStyle w:val="Corpodotexto"/>
        <w:bidi w:val="0"/>
        <w:jc w:val="both"/>
        <w:rPr/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spacing w:val="0"/>
          <w:sz w:val="24"/>
        </w:rPr>
        <w:t xml:space="preserve">A mudança de banco de dados no meio do projeto pode ter </w:t>
      </w:r>
      <w:r>
        <w:rPr>
          <w:rStyle w:val="Nfaseforte"/>
          <w:rFonts w:ascii="inherit" w:hAnsi="inherit"/>
          <w:b w:val="false"/>
          <w:bCs w:val="false"/>
          <w:i w:val="false"/>
          <w:caps w:val="false"/>
          <w:smallCaps w:val="false"/>
          <w:spacing w:val="0"/>
          <w:sz w:val="24"/>
        </w:rPr>
        <w:t>impactos significativos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spacing w:val="0"/>
          <w:sz w:val="24"/>
        </w:rPr>
        <w:t>, de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pendendo de como o código foi estruturado.</w:t>
      </w:r>
    </w:p>
    <w:p>
      <w:pPr>
        <w:pStyle w:val="Corpodotexto"/>
        <w:bidi w:val="0"/>
        <w:jc w:val="both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Vou separar aqui em dois tópicos importantes de serem analisados, impactos no código e trabalho necessário para a mudança:</w:t>
      </w:r>
    </w:p>
    <w:p>
      <w:pPr>
        <w:pStyle w:val="Ttulo4"/>
        <w:bidi w:val="0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Impactos no código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Diferenças de sintaxe SQL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 MySQL e PostgreSQL têm variações em tipos de dados, funções nativas, e até mesmo na forma como lidam com joins, subqueries e constraints.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Drivers e bibliotecas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: Será necessário trocar o driver de conexão (por exemplo, </w:t>
      </w:r>
      <w:r>
        <w:rPr>
          <w:rStyle w:val="Cdigofon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mysql-connector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 para </w:t>
      </w:r>
      <w:r>
        <w:rPr>
          <w:rStyle w:val="Cdigofon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psycopg2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 no Python).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ORMs (Object-Relational Mappers)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 Se estiver usando um ORM como Sequelize, Hibernate ou SQLAlchemy, a troca pode ser mais suave, mas ainda exigirá ajustes na configuração e testes.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Scripts de migração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 Será necessário migrar os dados existentes, o que pode envolver exportação, transformação e importação com cuidado para preservar integridade e consistência.</w:t>
      </w:r>
    </w:p>
    <w:p>
      <w:pPr>
        <w:pStyle w:val="Ttulo4"/>
        <w:bidi w:val="0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Trabalho necessário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Refatorar queries específicas que dependem de funções ou comportamentos exclusivos do MySQL.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Ajustar configurações de conexão e autenticação.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Testar intensivamente para garantir que não haja regressões ou falhas silenciosas.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Reescrever stored procedures, triggers e funções, se existirem.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Validar performance: índices e planos de execução podem se comportar de forma diferente.</w:t>
      </w:r>
    </w:p>
    <w:p>
      <w:pPr>
        <w:pStyle w:val="Corpodotexto"/>
        <w:bidi w:val="0"/>
        <w:jc w:val="left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r>
      <w:r>
        <w:br w:type="page"/>
      </w:r>
    </w:p>
    <w:p>
      <w:pPr>
        <w:pStyle w:val="Corpodotexto"/>
        <w:bidi w:val="0"/>
        <w:jc w:val="both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Corpodotexto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both"/>
        <w:rPr/>
      </w:pPr>
      <w:r>
        <w:rPr>
          <w:rStyle w:val="Nfaseforte"/>
          <w:rFonts w:ascii="inherit" w:hAnsi="inherit"/>
          <w:b/>
          <w:i w:val="false"/>
          <w:caps w:val="false"/>
          <w:smallCaps w:val="false"/>
          <w:spacing w:val="0"/>
          <w:sz w:val="24"/>
        </w:rPr>
        <w:t>Pergunta 1.2: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 Que outros problemas de manutenção, organização e segurança podem surgir ao misturar a lógica de negócio com a lógica de acesso ao banco de dados?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/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No meu entendimento diante de pesquisa, vou separar aqui também em dois tópicos importante que são os problemas de manutenção, problemas de organização e segurança conforme abaixo:</w:t>
      </w:r>
    </w:p>
    <w:p>
      <w:pPr>
        <w:pStyle w:val="Corpodotexto"/>
        <w:widowControl/>
        <w:pBdr/>
        <w:bidi w:val="0"/>
        <w:spacing w:before="0" w:after="0"/>
        <w:ind w:left="0" w:right="0" w:hanging="0"/>
        <w:jc w:val="both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Ttulo4"/>
        <w:bidi w:val="0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- Problemas de manutenção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Dificuldade de testes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 Testar a lógica de negócio isoladamente se torna quase impossível.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Baixa reutilização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 O código fica acoplado ao banco, dificultando reaproveitamento em outros contextos.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Refatorações complexas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 Qualquer mudança na estrutura do banco pode exigir alterações em múltiplos pontos do código.</w:t>
      </w:r>
    </w:p>
    <w:p>
      <w:pPr>
        <w:pStyle w:val="Ttulo4"/>
        <w:bidi w:val="0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- Problemas de organização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Violação da arquitetura em camada</w:t>
      </w: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s, acaba quebrando 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o princípio de separação de responsabilidades.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Código </w:t>
      </w: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ficará confuso e d</w:t>
      </w: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ifícil de </w:t>
      </w: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ser interpretado, </w:t>
      </w: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 xml:space="preserve">misturando regras de negócio com 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SQL torna o código menos legível e mais propenso a erros.</w:t>
      </w:r>
    </w:p>
    <w:p>
      <w:pPr>
        <w:pStyle w:val="Ttulo4"/>
        <w:bidi w:val="0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- Problemas de segurança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Maior risco de SQL Injection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 Se não houver abstração ou sanitização adequada.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Exposição indevida de dados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 Lógica mal estruturada pode permitir acesso não autorizado a informações sensíveis.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both"/>
        <w:rPr/>
      </w:pPr>
      <w:r>
        <w:rPr>
          <w:rStyle w:val="Nfaseforte"/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Dificuldade em aplicar políticas de acesso</w:t>
      </w: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  <w:t>: Sem uma camada intermediária, fica mais difícil controlar quem pode fazer o quê.</w:t>
      </w:r>
    </w:p>
    <w:p>
      <w:pPr>
        <w:pStyle w:val="Corpodotexto"/>
        <w:bidi w:val="0"/>
        <w:jc w:val="both"/>
        <w:rPr>
          <w:rFonts w:ascii="inherit" w:hAnsi="inherit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Ttulo4"/>
        <w:bidi w:val="0"/>
        <w:jc w:val="center"/>
        <w:rPr>
          <w:rFonts w:ascii="Open Sans;Arial;Helvetica;sans-serif" w:hAnsi="Open Sans;Arial;Helvetica;sans-serif"/>
          <w:b/>
          <w:b/>
          <w:bCs/>
          <w:i w:val="false"/>
          <w:caps w:val="false"/>
          <w:smallCaps w:val="false"/>
          <w:spacing w:val="0"/>
          <w:sz w:val="24"/>
          <w:u w:val="single"/>
        </w:rPr>
      </w:pPr>
      <w:r>
        <w:rPr>
          <w:rFonts w:ascii="Open Sans;Arial;Helvetica;sans-serif" w:hAnsi="Open Sans;Arial;Helvetica;sans-serif"/>
          <w:b/>
          <w:bCs/>
          <w:i w:val="false"/>
          <w:caps w:val="false"/>
          <w:smallCaps w:val="false"/>
          <w:spacing w:val="0"/>
          <w:sz w:val="24"/>
          <w:u w:val="single"/>
        </w:rPr>
        <w:t>Cenário 2: A solução com o DAO</w:t>
      </w:r>
    </w:p>
    <w:p>
      <w:pPr>
        <w:pStyle w:val="Corpodotexto"/>
        <w:bidi w:val="0"/>
        <w:jc w:val="center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single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single"/>
        </w:rPr>
      </w:r>
    </w:p>
    <w:p>
      <w:pPr>
        <w:pStyle w:val="Corpodotexto"/>
        <w:bidi w:val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>Pergunta 2.1: O que é um DAO e o que ele faz?</w:t>
      </w:r>
    </w:p>
    <w:p>
      <w:pPr>
        <w:pStyle w:val="Corpodotexto"/>
        <w:bidi w:val="0"/>
        <w:jc w:val="both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single"/>
        </w:rPr>
      </w:pP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>DAO (Data Access Object)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 xml:space="preserve"> é um padrão de projeto que </w:t>
      </w: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>isola a lógica de acesso ao banco de dados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 xml:space="preserve"> da lógica de negócio da aplicação, 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>em termos simples ele centraliza todas as operações de leitura, escrita, atualização e exclusão de dados permitindo que o restante do sistema não precise saber como os dados são armazenados ou recuperados funcionando como uma ponte entre o banco de dados e o código da aplicação.</w:t>
      </w:r>
    </w:p>
    <w:p>
      <w:pPr>
        <w:pStyle w:val="Ttulo4"/>
        <w:bidi w:val="0"/>
        <w:jc w:val="both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/>
      </w:r>
    </w:p>
    <w:p>
      <w:pPr>
        <w:pStyle w:val="Ttulo3"/>
        <w:bidi w:val="0"/>
        <w:jc w:val="left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single"/>
        </w:rPr>
      </w:pP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>Pergunta 2.2: Como o DAO ajuda na troca de banco de dados?</w:t>
      </w:r>
    </w:p>
    <w:p>
      <w:pPr>
        <w:pStyle w:val="Corpodotexto"/>
        <w:bidi w:val="0"/>
        <w:jc w:val="both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 xml:space="preserve">Ao usar DAOs corretamente, a lógica de acesso ao banco fica </w:t>
      </w: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 xml:space="preserve">concentrada em uma camada única, </w:t>
      </w: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 xml:space="preserve">trazendo grandes vantagens como você não precisará alterar o código da lógica de negócio, apenas os DAOs, as queries específicas de MySQL ficam encapsuladas no DAO precisando apenas adaptá-las para o banco que será migrado, no caso o PostgreSQL </w:t>
      </w: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>e uma das principais vantagens está no desacoplamento facilitando a manutenção, testes, migração e até escalabilidade por a aplicação não depender diretamente do tipo do banco de dados.</w:t>
      </w:r>
    </w:p>
    <w:p>
      <w:pPr>
        <w:pStyle w:val="Ttulo3"/>
        <w:bidi w:val="0"/>
        <w:jc w:val="both"/>
        <w:rPr>
          <w:rStyle w:val="Nfaseforte"/>
          <w:b w:val="false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Ttulo3"/>
        <w:bidi w:val="0"/>
        <w:jc w:val="both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>Pergunta 2.3: Exemplos de métodos em um DAO de Produto.</w:t>
      </w:r>
    </w:p>
    <w:p>
      <w:pPr>
        <w:pStyle w:val="Corpodotexto"/>
        <w:bidi w:val="0"/>
        <w:jc w:val="left"/>
        <w:rPr/>
      </w:pP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>Métodos chamados de CRUD (</w:t>
      </w: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>Create, Read, Update, Delete), que é a base da maioria das operações com dados.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>Segue abaix</w:t>
      </w: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 xml:space="preserve">o </w:t>
      </w: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 xml:space="preserve">5 </w:t>
      </w: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>(cinco)</w:t>
      </w:r>
      <w:r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  <w:t xml:space="preserve"> métodos típicos que um DAO para a entidade Produto poderia ter: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  <w:shd w:fill="000000" w:val="clear"/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MÉTODO</w:t>
            </w:r>
          </w:p>
        </w:tc>
        <w:tc>
          <w:tcPr>
            <w:tcW w:w="4819" w:type="dxa"/>
            <w:tcBorders/>
            <w:shd w:fill="000000" w:val="clear"/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0"/>
                <w:szCs w:val="20"/>
                <w:u w:val="none"/>
              </w:rPr>
              <w:t>FUNCÃO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Salvar (Produto produto)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Insere um novo produto no banco de dados</w:t>
            </w:r>
          </w:p>
        </w:tc>
      </w:tr>
      <w:tr>
        <w:trPr>
          <w:trHeight w:val="222" w:hRule="atLeast"/>
        </w:trPr>
        <w:tc>
          <w:tcPr>
            <w:tcW w:w="4819" w:type="dxa"/>
            <w:tcBorders/>
            <w:shd w:fill="CCCCCC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BuscarPorId (int id)</w:t>
            </w:r>
          </w:p>
        </w:tc>
        <w:tc>
          <w:tcPr>
            <w:tcW w:w="4819" w:type="dxa"/>
            <w:tcBorders/>
            <w:shd w:fill="CCCCCC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Retorna um produto específico pelo seu ID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ListarTodos ()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Retorna uma lista com todos os produtos cadastrados</w:t>
            </w:r>
          </w:p>
        </w:tc>
      </w:tr>
      <w:tr>
        <w:trPr/>
        <w:tc>
          <w:tcPr>
            <w:tcW w:w="4819" w:type="dxa"/>
            <w:tcBorders/>
            <w:shd w:fill="CCCCCC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Atualizar (Produto produto)</w:t>
            </w:r>
          </w:p>
        </w:tc>
        <w:tc>
          <w:tcPr>
            <w:tcW w:w="4819" w:type="dxa"/>
            <w:tcBorders/>
            <w:shd w:fill="CCCCCC" w:val="clear"/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Atualiza os dados de um produto existente</w:t>
            </w:r>
          </w:p>
        </w:tc>
      </w:tr>
      <w:tr>
        <w:trPr/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Remover (int id)</w:t>
            </w:r>
          </w:p>
        </w:tc>
        <w:tc>
          <w:tcPr>
            <w:tcW w:w="4819" w:type="dxa"/>
            <w:tcBorders>
              <w:bottom w:val="single" w:sz="6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Exclui um produto do banco com base no ID</w:t>
            </w:r>
          </w:p>
        </w:tc>
      </w:tr>
    </w:tbl>
    <w:p>
      <w:pPr>
        <w:pStyle w:val="Corpodotexto"/>
        <w:bidi w:val="0"/>
        <w:spacing w:lineRule="auto" w:line="276" w:before="0" w:after="140"/>
        <w:jc w:val="left"/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/>
      </w:r>
    </w:p>
    <w:p>
      <w:pPr>
        <w:pStyle w:val="Corpodotexto"/>
        <w:bidi w:val="0"/>
        <w:jc w:val="left"/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Ttulo4"/>
        <w:bidi w:val="0"/>
        <w:jc w:val="both"/>
        <w:rPr>
          <w:rStyle w:val="Nfaseforte"/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/>
      </w:r>
    </w:p>
    <w:p>
      <w:pPr>
        <w:pStyle w:val="Corpodotexto"/>
        <w:bidi w:val="0"/>
        <w:jc w:val="both"/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spacing w:val="0"/>
          <w:sz w:val="24"/>
          <w:u w:val="none"/>
        </w:rPr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Open Sans">
    <w:altName w:val="Arial"/>
    <w:charset w:val="01"/>
    <w:family w:val="auto"/>
    <w:pitch w:val="default"/>
  </w:font>
  <w:font w:name="inherit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LibreOffice/7.1.8.1$Linux_X86_64 LibreOffice_project/10$Build-1</Application>
  <AppVersion>15.0000</AppVersion>
  <Pages>3</Pages>
  <Words>727</Words>
  <Characters>3828</Characters>
  <CharactersWithSpaces>4491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2025-09-14T23:40:19Z</dcterms:created>
  <dc:creator/>
  <dc:description/>
  <dc:language>pt-BR</dc:language>
  <cp:lastModifiedBy/>
  <dcterms:modified xsi:type="dcterms:W3CDTF">2025-09-15T00:23:28Z</dcterms:modified>
  <cp:revision>1</cp:revision>
  <dc:subject/>
  <dc:title/>
</cp:coreProperties>
</file>