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86A5F" w14:textId="77777777" w:rsidR="00A96BC2" w:rsidRPr="00A96BC2" w:rsidRDefault="00A96BC2" w:rsidP="00A96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add/verify these for production:</w:t>
      </w:r>
    </w:p>
    <w:p w14:paraId="55A598CD" w14:textId="77777777" w:rsidR="00A96BC2" w:rsidRPr="00A96BC2" w:rsidRDefault="00A96BC2" w:rsidP="00A96BC2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bookmarkStart w:id="0" w:name="_GoBack"/>
      <w:bookmarkEnd w:id="0"/>
    </w:p>
    <w:p w14:paraId="4CE3C597" w14:textId="77777777" w:rsidR="00A96BC2" w:rsidRPr="00A96BC2" w:rsidRDefault="00A96BC2" w:rsidP="00A96BC2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Set </w:t>
      </w:r>
      <w:r w:rsidRPr="00A96BC2">
        <w:rPr>
          <w:rFonts w:ascii="Consolas" w:eastAsia="Times New Roman" w:hAnsi="Consolas" w:cs="Times New Roman"/>
          <w:lang w:eastAsia="en-IN"/>
        </w:rPr>
        <w:t>CORS_ORIGINS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in </w:t>
      </w:r>
      <w:r w:rsidRPr="00A96BC2">
        <w:rPr>
          <w:rFonts w:ascii="Consolas" w:eastAsia="Times New Roman" w:hAnsi="Consolas" w:cs="Times New Roman"/>
          <w:lang w:eastAsia="en-IN"/>
        </w:rPr>
        <w:t>env/</w:t>
      </w:r>
      <w:proofErr w:type="spellStart"/>
      <w:r w:rsidRPr="00A96BC2">
        <w:rPr>
          <w:rFonts w:ascii="Consolas" w:eastAsia="Times New Roman" w:hAnsi="Consolas" w:cs="Times New Roman"/>
          <w:lang w:eastAsia="en-IN"/>
        </w:rPr>
        <w:t>env.production</w:t>
      </w:r>
      <w:proofErr w:type="spellEnd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to exact domains (e.g., https://app.vervestacks.cloud, https://api.vervestacks.cloud). No </w:t>
      </w:r>
      <w:r w:rsidRPr="00A96BC2">
        <w:rPr>
          <w:rFonts w:ascii="Consolas" w:eastAsia="Times New Roman" w:hAnsi="Consolas" w:cs="Times New Roman"/>
          <w:lang w:eastAsia="en-IN"/>
        </w:rPr>
        <w:t>*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, no </w:t>
      </w:r>
      <w:r w:rsidRPr="00A96BC2">
        <w:rPr>
          <w:rFonts w:ascii="Consolas" w:eastAsia="Times New Roman" w:hAnsi="Consolas" w:cs="Times New Roman"/>
          <w:lang w:eastAsia="en-IN"/>
        </w:rPr>
        <w:t>true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2018E1" w14:textId="77777777" w:rsidR="00A96BC2" w:rsidRPr="00A96BC2" w:rsidRDefault="00A96BC2" w:rsidP="00A96BC2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and proxies</w:t>
      </w:r>
    </w:p>
    <w:p w14:paraId="3F676693" w14:textId="77777777" w:rsidR="00A96BC2" w:rsidRPr="00A96BC2" w:rsidRDefault="00A96BC2" w:rsidP="00A96BC2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Run behind HTTPS; set </w:t>
      </w:r>
      <w:r w:rsidRPr="00A96BC2">
        <w:rPr>
          <w:rFonts w:ascii="Consolas" w:eastAsia="Times New Roman" w:hAnsi="Consolas" w:cs="Times New Roman"/>
          <w:lang w:eastAsia="en-IN"/>
        </w:rPr>
        <w:t>BACKEND_PROTOCOL=https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if terminating TLS on the app. If behind a proxy/load balancer, set </w:t>
      </w:r>
      <w:r w:rsidRPr="00A96BC2">
        <w:rPr>
          <w:rFonts w:ascii="Consolas" w:eastAsia="Times New Roman" w:hAnsi="Consolas" w:cs="Times New Roman"/>
          <w:lang w:eastAsia="en-IN"/>
        </w:rPr>
        <w:t>SECURITY_TRUST_PROXY=true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D6F263" w14:textId="77777777" w:rsidR="00A96BC2" w:rsidRPr="00A96BC2" w:rsidRDefault="00A96BC2" w:rsidP="00A96BC2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headers</w:t>
      </w:r>
    </w:p>
    <w:p w14:paraId="5D1DA9C3" w14:textId="77777777" w:rsidR="00A96BC2" w:rsidRPr="00A96BC2" w:rsidRDefault="00A96BC2" w:rsidP="00A96BC2">
      <w:pPr>
        <w:numPr>
          <w:ilvl w:val="0"/>
          <w:numId w:val="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Consolas" w:eastAsia="Times New Roman" w:hAnsi="Consolas" w:cs="Times New Roman"/>
          <w:lang w:eastAsia="en-IN"/>
        </w:rPr>
        <w:t>SECURITY_HELMET=true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(already supported). Add a strict CSP if feasible.</w:t>
      </w:r>
    </w:p>
    <w:p w14:paraId="560689F6" w14:textId="77777777" w:rsidR="00A96BC2" w:rsidRPr="00A96BC2" w:rsidRDefault="00A96BC2" w:rsidP="00A96BC2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14:paraId="53E78054" w14:textId="77777777" w:rsidR="00A96BC2" w:rsidRPr="00A96BC2" w:rsidRDefault="00A96BC2" w:rsidP="00A96BC2">
      <w:pPr>
        <w:numPr>
          <w:ilvl w:val="0"/>
          <w:numId w:val="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Tune </w:t>
      </w:r>
      <w:r w:rsidRPr="00A96BC2">
        <w:rPr>
          <w:rFonts w:ascii="Consolas" w:eastAsia="Times New Roman" w:hAnsi="Consolas" w:cs="Times New Roman"/>
          <w:lang w:eastAsia="en-IN"/>
        </w:rPr>
        <w:t>RATE_LIMIT_MAX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(e.g., 100 per 15 min per IP) and consider IP </w:t>
      </w:r>
      <w:proofErr w:type="spellStart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allowlists</w:t>
      </w:r>
      <w:proofErr w:type="spellEnd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admin paths.</w:t>
      </w:r>
    </w:p>
    <w:p w14:paraId="7332E7CF" w14:textId="77777777" w:rsidR="00A96BC2" w:rsidRPr="00A96BC2" w:rsidRDefault="00A96BC2" w:rsidP="00A96BC2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14:paraId="02F3F37A" w14:textId="77777777" w:rsidR="00A96BC2" w:rsidRPr="00A96BC2" w:rsidRDefault="00A96BC2" w:rsidP="00A96BC2">
      <w:pPr>
        <w:numPr>
          <w:ilvl w:val="0"/>
          <w:numId w:val="1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verbosity: set </w:t>
      </w:r>
      <w:r w:rsidRPr="00A96BC2">
        <w:rPr>
          <w:rFonts w:ascii="Consolas" w:eastAsia="Times New Roman" w:hAnsi="Consolas" w:cs="Times New Roman"/>
          <w:lang w:eastAsia="en-IN"/>
        </w:rPr>
        <w:t>LOG_LEVEL=info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enable file/centralized logging if needed.</w:t>
      </w:r>
    </w:p>
    <w:p w14:paraId="63D04BC9" w14:textId="77777777" w:rsidR="00A96BC2" w:rsidRPr="00A96BC2" w:rsidRDefault="00A96BC2" w:rsidP="00A96BC2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service</w:t>
      </w:r>
    </w:p>
    <w:p w14:paraId="48F84E44" w14:textId="77777777" w:rsidR="00A96BC2" w:rsidRPr="00A96BC2" w:rsidRDefault="00A96BC2" w:rsidP="00A96BC2">
      <w:pPr>
        <w:numPr>
          <w:ilvl w:val="0"/>
          <w:numId w:val="1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 </w:t>
      </w:r>
      <w:r w:rsidRPr="00A96BC2">
        <w:rPr>
          <w:rFonts w:ascii="Consolas" w:eastAsia="Times New Roman" w:hAnsi="Consolas" w:cs="Times New Roman"/>
          <w:lang w:eastAsia="en-IN"/>
        </w:rPr>
        <w:t>PYTHON_SERVICE_URL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points to your production </w:t>
      </w:r>
      <w:proofErr w:type="spellStart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host, includes HTTPS if used, and allows CORS for the frontend.</w:t>
      </w:r>
    </w:p>
    <w:p w14:paraId="78DF54ED" w14:textId="77777777" w:rsidR="00A96BC2" w:rsidRPr="00A96BC2" w:rsidRDefault="00A96BC2" w:rsidP="00A96BC2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build</w:t>
      </w:r>
    </w:p>
    <w:p w14:paraId="2AC9FA37" w14:textId="77777777" w:rsidR="00A96BC2" w:rsidRPr="00A96BC2" w:rsidRDefault="00A96BC2" w:rsidP="00A96BC2">
      <w:pPr>
        <w:numPr>
          <w:ilvl w:val="0"/>
          <w:numId w:val="1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Consolas" w:eastAsia="Times New Roman" w:hAnsi="Consolas" w:cs="Times New Roman"/>
          <w:lang w:eastAsia="en-IN"/>
        </w:rPr>
        <w:t xml:space="preserve">frontend </w:t>
      </w:r>
      <w:proofErr w:type="spellStart"/>
      <w:proofErr w:type="gramStart"/>
      <w:r w:rsidRPr="00A96BC2">
        <w:rPr>
          <w:rFonts w:ascii="Consolas" w:eastAsia="Times New Roman" w:hAnsi="Consolas" w:cs="Times New Roman"/>
          <w:lang w:eastAsia="en-IN"/>
        </w:rPr>
        <w:t>build:prod</w:t>
      </w:r>
      <w:proofErr w:type="spellEnd"/>
      <w:proofErr w:type="gramEnd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runs the sync so </w:t>
      </w:r>
      <w:r w:rsidRPr="00A96BC2">
        <w:rPr>
          <w:rFonts w:ascii="Consolas" w:eastAsia="Times New Roman" w:hAnsi="Consolas" w:cs="Times New Roman"/>
          <w:lang w:eastAsia="en-IN"/>
        </w:rPr>
        <w:t>REACT_APP_API_URL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is baked into the bundle. Confirm it resolves to your public API domain.</w:t>
      </w:r>
    </w:p>
    <w:p w14:paraId="2190DC09" w14:textId="77777777" w:rsidR="00A96BC2" w:rsidRPr="00A96BC2" w:rsidRDefault="00A96BC2" w:rsidP="00A96BC2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</w:t>
      </w:r>
    </w:p>
    <w:p w14:paraId="4D5606C2" w14:textId="77777777" w:rsidR="00A96BC2" w:rsidRPr="00A96BC2" w:rsidRDefault="00A96BC2" w:rsidP="00A96BC2">
      <w:pPr>
        <w:numPr>
          <w:ilvl w:val="0"/>
          <w:numId w:val="1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bundle secrets. Only public-safe keys go to the frontend. </w:t>
      </w:r>
      <w:proofErr w:type="gramStart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Keep </w:t>
      </w:r>
      <w:r w:rsidRPr="00A96BC2">
        <w:rPr>
          <w:rFonts w:ascii="Consolas" w:eastAsia="Times New Roman" w:hAnsi="Consolas" w:cs="Times New Roman"/>
          <w:lang w:eastAsia="en-IN"/>
        </w:rPr>
        <w:t>.</w:t>
      </w:r>
      <w:proofErr w:type="spellStart"/>
      <w:r w:rsidRPr="00A96BC2">
        <w:rPr>
          <w:rFonts w:ascii="Consolas" w:eastAsia="Times New Roman" w:hAnsi="Consolas" w:cs="Times New Roman"/>
          <w:lang w:eastAsia="en-IN"/>
        </w:rPr>
        <w:t>env</w:t>
      </w:r>
      <w:proofErr w:type="gramEnd"/>
      <w:r w:rsidRPr="00A96BC2">
        <w:rPr>
          <w:rFonts w:ascii="Consolas" w:eastAsia="Times New Roman" w:hAnsi="Consolas" w:cs="Times New Roman"/>
          <w:lang w:eastAsia="en-IN"/>
        </w:rPr>
        <w:t>.local</w:t>
      </w:r>
      <w:proofErr w:type="spellEnd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out of VCS.</w:t>
      </w:r>
    </w:p>
    <w:p w14:paraId="784E10DF" w14:textId="77777777" w:rsidR="00A96BC2" w:rsidRPr="00A96BC2" w:rsidRDefault="00A96BC2" w:rsidP="00A96BC2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DB and pool</w:t>
      </w:r>
    </w:p>
    <w:p w14:paraId="65EA3764" w14:textId="77777777" w:rsidR="00A96BC2" w:rsidRPr="00A96BC2" w:rsidRDefault="00A96BC2" w:rsidP="00A96BC2">
      <w:pPr>
        <w:numPr>
          <w:ilvl w:val="0"/>
          <w:numId w:val="1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 </w:t>
      </w:r>
      <w:r w:rsidRPr="00A96BC2">
        <w:rPr>
          <w:rFonts w:ascii="Consolas" w:eastAsia="Times New Roman" w:hAnsi="Consolas" w:cs="Times New Roman"/>
          <w:lang w:eastAsia="en-IN"/>
        </w:rPr>
        <w:t>DB_*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 values are production-grade; enable SSL if required by your provider.</w:t>
      </w:r>
    </w:p>
    <w:p w14:paraId="655BE53F" w14:textId="77777777" w:rsidR="00A96BC2" w:rsidRPr="00A96BC2" w:rsidRDefault="00A96BC2" w:rsidP="00A96BC2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and deploy</w:t>
      </w:r>
    </w:p>
    <w:p w14:paraId="11768DA3" w14:textId="77777777" w:rsidR="00A96BC2" w:rsidRPr="00A96BC2" w:rsidRDefault="00A96BC2" w:rsidP="00A96BC2">
      <w:pPr>
        <w:numPr>
          <w:ilvl w:val="0"/>
          <w:numId w:val="2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process manager (PM2/</w:t>
      </w:r>
      <w:proofErr w:type="spellStart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) or Docker/K8s. Add health checks on </w:t>
      </w:r>
      <w:r w:rsidRPr="00A96BC2">
        <w:rPr>
          <w:rFonts w:ascii="Consolas" w:eastAsia="Times New Roman" w:hAnsi="Consolas" w:cs="Times New Roman"/>
          <w:lang w:eastAsia="en-IN"/>
        </w:rPr>
        <w:t>/health</w:t>
      </w: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246156" w14:textId="77777777" w:rsidR="00A96BC2" w:rsidRPr="00A96BC2" w:rsidRDefault="00A96BC2" w:rsidP="00A96BC2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</w:t>
      </w:r>
    </w:p>
    <w:p w14:paraId="6AB6DFC7" w14:textId="77777777" w:rsidR="00A96BC2" w:rsidRPr="00A96BC2" w:rsidRDefault="00A96BC2" w:rsidP="00A96BC2">
      <w:pPr>
        <w:numPr>
          <w:ilvl w:val="0"/>
          <w:numId w:val="2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B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error monitoring (e.g., Sentry) and metrics; rotate logs.</w:t>
      </w:r>
    </w:p>
    <w:p w14:paraId="04B3D6B3" w14:textId="77777777" w:rsidR="00D00A0A" w:rsidRDefault="00D00A0A"/>
    <w:sectPr w:rsidR="00D00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66280"/>
    <w:multiLevelType w:val="multilevel"/>
    <w:tmpl w:val="38A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36F6"/>
    <w:multiLevelType w:val="multilevel"/>
    <w:tmpl w:val="743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1463"/>
    <w:multiLevelType w:val="multilevel"/>
    <w:tmpl w:val="9630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7E8F"/>
    <w:multiLevelType w:val="multilevel"/>
    <w:tmpl w:val="243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75A4"/>
    <w:multiLevelType w:val="multilevel"/>
    <w:tmpl w:val="EDD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E1E18"/>
    <w:multiLevelType w:val="multilevel"/>
    <w:tmpl w:val="544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907F0"/>
    <w:multiLevelType w:val="multilevel"/>
    <w:tmpl w:val="6F6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64F47"/>
    <w:multiLevelType w:val="multilevel"/>
    <w:tmpl w:val="4C7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15F9F"/>
    <w:multiLevelType w:val="multilevel"/>
    <w:tmpl w:val="57E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3DFB"/>
    <w:multiLevelType w:val="multilevel"/>
    <w:tmpl w:val="FD3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031FB"/>
    <w:multiLevelType w:val="multilevel"/>
    <w:tmpl w:val="5CB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47E7F"/>
    <w:multiLevelType w:val="multilevel"/>
    <w:tmpl w:val="415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76FB7"/>
    <w:multiLevelType w:val="multilevel"/>
    <w:tmpl w:val="1A3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92572"/>
    <w:multiLevelType w:val="multilevel"/>
    <w:tmpl w:val="5AC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438BC"/>
    <w:multiLevelType w:val="multilevel"/>
    <w:tmpl w:val="6C9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A4BC0"/>
    <w:multiLevelType w:val="multilevel"/>
    <w:tmpl w:val="AA3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41002"/>
    <w:multiLevelType w:val="multilevel"/>
    <w:tmpl w:val="C3B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C4C6D"/>
    <w:multiLevelType w:val="multilevel"/>
    <w:tmpl w:val="8FC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B6164"/>
    <w:multiLevelType w:val="multilevel"/>
    <w:tmpl w:val="2A0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3392E"/>
    <w:multiLevelType w:val="multilevel"/>
    <w:tmpl w:val="BAF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70AAB"/>
    <w:multiLevelType w:val="multilevel"/>
    <w:tmpl w:val="EA9C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615FA"/>
    <w:multiLevelType w:val="multilevel"/>
    <w:tmpl w:val="B0D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7"/>
  </w:num>
  <w:num w:numId="7">
    <w:abstractNumId w:val="21"/>
  </w:num>
  <w:num w:numId="8">
    <w:abstractNumId w:val="9"/>
  </w:num>
  <w:num w:numId="9">
    <w:abstractNumId w:val="11"/>
  </w:num>
  <w:num w:numId="10">
    <w:abstractNumId w:val="14"/>
  </w:num>
  <w:num w:numId="11">
    <w:abstractNumId w:val="20"/>
  </w:num>
  <w:num w:numId="12">
    <w:abstractNumId w:val="15"/>
  </w:num>
  <w:num w:numId="13">
    <w:abstractNumId w:val="19"/>
  </w:num>
  <w:num w:numId="14">
    <w:abstractNumId w:val="12"/>
  </w:num>
  <w:num w:numId="15">
    <w:abstractNumId w:val="7"/>
  </w:num>
  <w:num w:numId="16">
    <w:abstractNumId w:val="8"/>
  </w:num>
  <w:num w:numId="17">
    <w:abstractNumId w:val="3"/>
  </w:num>
  <w:num w:numId="18">
    <w:abstractNumId w:val="1"/>
  </w:num>
  <w:num w:numId="19">
    <w:abstractNumId w:val="16"/>
  </w:num>
  <w:num w:numId="20">
    <w:abstractNumId w:val="18"/>
  </w:num>
  <w:num w:numId="21">
    <w:abstractNumId w:val="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C2"/>
    <w:rsid w:val="00A96BC2"/>
    <w:rsid w:val="00D0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0302"/>
  <w15:chartTrackingRefBased/>
  <w15:docId w15:val="{4C05595B-7ACA-4BF6-ADB5-DD0E9793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sted">
    <w:name w:val="nested"/>
    <w:basedOn w:val="Normal"/>
    <w:rsid w:val="00A9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down-inline-code">
    <w:name w:val="markdown-inline-code"/>
    <w:basedOn w:val="DefaultParagraphFont"/>
    <w:rsid w:val="00A96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13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2EF51DF782646B8CF6482A643AA90" ma:contentTypeVersion="15" ma:contentTypeDescription="Create a new document." ma:contentTypeScope="" ma:versionID="a7e3add8e0a7e0f000c4422e1f3bb710">
  <xsd:schema xmlns:xsd="http://www.w3.org/2001/XMLSchema" xmlns:xs="http://www.w3.org/2001/XMLSchema" xmlns:p="http://schemas.microsoft.com/office/2006/metadata/properties" xmlns:ns3="3f36c16d-5b10-4fb5-ad3d-c1d4961093ab" xmlns:ns4="a36fd0c8-6724-47c2-8aa0-222e72875893" targetNamespace="http://schemas.microsoft.com/office/2006/metadata/properties" ma:root="true" ma:fieldsID="beae83b28daacd086cb482eb94ad49c4" ns3:_="" ns4:_="">
    <xsd:import namespace="3f36c16d-5b10-4fb5-ad3d-c1d4961093ab"/>
    <xsd:import namespace="a36fd0c8-6724-47c2-8aa0-222e7287589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c16d-5b10-4fb5-ad3d-c1d4961093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fd0c8-6724-47c2-8aa0-222e7287589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36c16d-5b10-4fb5-ad3d-c1d4961093ab" xsi:nil="true"/>
  </documentManagement>
</p:properties>
</file>

<file path=customXml/itemProps1.xml><?xml version="1.0" encoding="utf-8"?>
<ds:datastoreItem xmlns:ds="http://schemas.openxmlformats.org/officeDocument/2006/customXml" ds:itemID="{B9425759-F8C3-42BE-97D8-0CA585E37E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6c16d-5b10-4fb5-ad3d-c1d4961093ab"/>
    <ds:schemaRef ds:uri="a36fd0c8-6724-47c2-8aa0-222e72875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E2012-BDD9-4C02-A16A-FE8521F918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B925F3-EDF2-4074-843E-055B09FA63DE}">
  <ds:schemaRefs>
    <ds:schemaRef ds:uri="http://purl.org/dc/dcmitype/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documentManagement/types"/>
    <ds:schemaRef ds:uri="3f36c16d-5b10-4fb5-ad3d-c1d4961093ab"/>
    <ds:schemaRef ds:uri="http://schemas.openxmlformats.org/package/2006/metadata/core-properties"/>
    <ds:schemaRef ds:uri="a36fd0c8-6724-47c2-8aa0-222e72875893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Gupta</dc:creator>
  <cp:keywords/>
  <dc:description/>
  <cp:lastModifiedBy>Deepak Gupta</cp:lastModifiedBy>
  <cp:revision>2</cp:revision>
  <dcterms:created xsi:type="dcterms:W3CDTF">2025-10-06T10:38:00Z</dcterms:created>
  <dcterms:modified xsi:type="dcterms:W3CDTF">2025-10-06T10:38:00Z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0x0101002E02EF51DF782646B8CF6482A643AA90</vt:lpwstr>
  </property>
</Properties>
</file>