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Vida em Equilíbrio Digital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Construindo hábitos digitais equilibrados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5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Roteiro — Construindo hábitos digitais equilibrados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2432AF54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>
            <w:pPr>
              <w:pStyle w:val="Ttulo1"/>
            </w:pPr>
            <w:r>
              <w:rPr>
                <w:b/>
              </w:rPr>
              <w:t>Construindo hábitos digitais equilibrados</w:t>
            </w:r>
          </w:p>
          <w:p>
            <w:pPr/>
            <w:r>
              <w:t>Apresentação</w:t>
            </w:r>
          </w:p>
          <w:p>
            <w:pPr/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Combine regras com quem convive com você</w:t>
            </w:r>
          </w:p>
          <w:p>
            <w:pPr/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97280"/>
                  <wp:docPr id="1898317203" name="Picture 1898317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5_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Escolha seu propósito antes de abrir o app</w:t>
            </w:r>
          </w:p>
          <w:p>
            <w:pPr/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97280"/>
                  <wp:docPr id="1898317204" name="Picture 1898317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5_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Combine regras com quem convive com você</w:t>
            </w:r>
          </w:p>
          <w:p>
            <w:pPr/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97280"/>
                  <wp:docPr id="1898317205" name="Picture 1898317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5_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604D0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1 — Escolha seu propósito antes de abrir o app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1EC1FA" w14:textId="2E7E5854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8052564" w14:textId="77777777" w:rsidTr="00BC1AC7">
              <w:tc>
                <w:tcPr>
                  <w:tcW w:w="3601" w:type="dxa"/>
                </w:tcPr>
                <w:p w14:paraId="40291B9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4154B60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9669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DE1519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11D0501B" w14:textId="77777777" w:rsidTr="00BC1AC7">
              <w:tc>
                <w:tcPr>
                  <w:tcW w:w="3601" w:type="dxa"/>
                </w:tcPr>
                <w:p w14:paraId="687844FE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8FBB20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AEA2DCF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EC2190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D4D72E4" w14:textId="77777777" w:rsidTr="00BC1AC7">
              <w:tc>
                <w:tcPr>
                  <w:tcW w:w="3601" w:type="dxa"/>
                </w:tcPr>
                <w:p w14:paraId="7F9DD786" w14:textId="77777777" w:rsidR="00314EFA" w:rsidRDefault="00314EFA" w:rsidP="00BC1AC7"/>
              </w:tc>
              <w:tc>
                <w:tcPr>
                  <w:tcW w:w="3601" w:type="dxa"/>
                </w:tcPr>
                <w:p w14:paraId="656226F7" w14:textId="77777777" w:rsidR="00314EFA" w:rsidRDefault="00314EFA" w:rsidP="00BC1AC7"/>
              </w:tc>
              <w:tc>
                <w:tcPr>
                  <w:tcW w:w="3601" w:type="dxa"/>
                </w:tcPr>
                <w:p w14:paraId="017DB22B" w14:textId="77777777" w:rsidR="00314EFA" w:rsidRDefault="00314EFA" w:rsidP="00BC1AC7"/>
              </w:tc>
              <w:tc>
                <w:tcPr>
                  <w:tcW w:w="3602" w:type="dxa"/>
                </w:tcPr>
                <w:p w14:paraId="4E28C654" w14:textId="77777777" w:rsidR="00314EFA" w:rsidRDefault="00314EFA" w:rsidP="00BC1AC7"/>
              </w:tc>
            </w:tr>
          </w:tbl>
          <w:p>
            <w:pPr>
              <w:pStyle w:val="Ttulo1"/>
            </w:pPr>
            <w:r>
              <w:rPr>
                <w:b/>
              </w:rPr>
              <w:t>Construindo hábitos digitais equilibrados</w:t>
            </w:r>
          </w:p>
          <w:p>
            <w:pPr/>
            <w:r>
              <w:t>Apresentação</w:t>
            </w:r>
          </w:p>
          <w:p>
            <w:pPr/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1766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6F4D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Combine regras com quem convive com você</w:t>
            </w:r>
          </w:p>
          <w:p>
            <w:pPr/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97280"/>
                  <wp:docPr id="1898317206" name="Picture 1898317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5_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ED9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Escolha seu propósito antes de abrir o app</w:t>
            </w:r>
          </w:p>
          <w:p>
            <w:pPr/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97280"/>
                  <wp:docPr id="1898317207" name="Picture 1898317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5_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A071F5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Combine regras com quem convive com você</w:t>
            </w:r>
          </w:p>
          <w:p>
            <w:pPr/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40929"/>
                  <wp:docPr id="1898317208" name="Picture 1898317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6_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76E88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2 — Acompanhe o progresso sem obsessão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A8C12" w14:textId="7C106EBA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C416A05" w14:textId="77777777" w:rsidTr="00BC1AC7">
              <w:tc>
                <w:tcPr>
                  <w:tcW w:w="3601" w:type="dxa"/>
                </w:tcPr>
                <w:p w14:paraId="06EE691C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342F9B8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B72B134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A04FB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A85E4CB" w14:textId="77777777" w:rsidTr="00BC1AC7">
              <w:tc>
                <w:tcPr>
                  <w:tcW w:w="3601" w:type="dxa"/>
                </w:tcPr>
                <w:p w14:paraId="248D2121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53CA44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2767DCD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6C4E4A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F55E469" w14:textId="77777777" w:rsidTr="00BC1AC7">
              <w:tc>
                <w:tcPr>
                  <w:tcW w:w="3601" w:type="dxa"/>
                </w:tcPr>
                <w:p w14:paraId="6DA703B4" w14:textId="77777777" w:rsidR="00314EFA" w:rsidRDefault="00314EFA" w:rsidP="00BC1AC7"/>
              </w:tc>
              <w:tc>
                <w:tcPr>
                  <w:tcW w:w="3601" w:type="dxa"/>
                </w:tcPr>
                <w:p w14:paraId="3B4606EE" w14:textId="77777777" w:rsidR="00314EFA" w:rsidRDefault="00314EFA" w:rsidP="00BC1AC7"/>
              </w:tc>
              <w:tc>
                <w:tcPr>
                  <w:tcW w:w="3601" w:type="dxa"/>
                </w:tcPr>
                <w:p w14:paraId="08849994" w14:textId="77777777" w:rsidR="00314EFA" w:rsidRDefault="00314EFA" w:rsidP="00BC1AC7"/>
              </w:tc>
              <w:tc>
                <w:tcPr>
                  <w:tcW w:w="3602" w:type="dxa"/>
                </w:tcPr>
                <w:p w14:paraId="62047052" w14:textId="77777777" w:rsidR="00314EFA" w:rsidRDefault="00314EFA" w:rsidP="00BC1AC7"/>
              </w:tc>
            </w:tr>
          </w:tbl>
          <w:p>
            <w:pPr>
              <w:pStyle w:val="Ttulo1"/>
            </w:pPr>
            <w:r>
              <w:rPr>
                <w:b/>
              </w:rPr>
              <w:t>Construindo hábitos digitais equilibrados</w:t>
            </w:r>
          </w:p>
          <w:p>
            <w:pPr/>
            <w:r>
              <w:t>Apresentação</w:t>
            </w:r>
          </w:p>
          <w:p>
            <w:pPr/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B2EA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5AAF6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Combine regras com quem convive com você</w:t>
            </w:r>
          </w:p>
          <w:p>
            <w:pPr/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40929"/>
                  <wp:docPr id="1898317209" name="Picture 1898317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6_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25286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Escolha seu propósito antes de abrir o app</w:t>
            </w:r>
          </w:p>
          <w:p>
            <w:pPr/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40929"/>
                  <wp:docPr id="1898317210" name="Picture 1898317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6_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B8EBC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Combine regras com quem convive com você</w:t>
            </w:r>
          </w:p>
          <w:p>
            <w:pPr/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40929"/>
                  <wp:docPr id="1898317211" name="Picture 1898317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6_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3 — Combine regras com quem convive com você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lastRenderedPageBreak/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>
            <w:pPr>
              <w:pStyle w:val="Ttulo1"/>
            </w:pPr>
            <w:r>
              <w:rPr>
                <w:b/>
              </w:rPr>
              <w:t>Construindo hábitos digitais equilibrados</w:t>
            </w:r>
          </w:p>
          <w:p>
            <w:pPr/>
            <w:r>
              <w:t>Apresentação</w:t>
            </w:r>
          </w:p>
          <w:p>
            <w:pPr/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Combine regras com quem convive com você</w:t>
            </w:r>
          </w:p>
          <w:p>
            <w:pPr/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40929"/>
                  <wp:docPr id="1898317212" name="Picture 1898317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6_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4 — Prepare-se para recomeçar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Construindo hábitos digitais equilibrados</w:t>
            </w:r>
          </w:p>
          <w:p>
            <w:pPr/>
            <w:r>
              <w:t>Apresentação</w:t>
            </w:r>
          </w:p>
          <w:p>
            <w:pPr/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771F830-6322-9A46-B312-4CAE0A232236}"/>
    <w:embedBold r:id="rId2" w:fontKey="{050A0663-5F57-FF43-B667-76619A1CA45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5BCB7F2F-A85C-4C40-B191-3C58E3F097E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EB1CDF10-B093-C043-9D71-8E909928616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F78328DA-5B74-6F4E-985D-1C0ED6ECA39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D52DF76-7FE5-2143-B236-87F49E11C6E8}"/>
    <w:embedBold r:id="rId7" w:fontKey="{AD9D2D2B-A6F8-D642-8172-D2A68D26CC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D0FA22D5-4D5E-8B49-AF71-2E4636B0C0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64A96C1B-B197-EE46-AC30-EBB2043FF831}"/>
    <w:embedBold r:id="rId10" w:fontKey="{6CAB850B-514A-7D42-B474-F4E7A20C8273}"/>
    <w:embedItalic r:id="rId11" w:fontKey="{DAAEF7DD-A46C-9446-A528-F5218210031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F6710C43-4F5C-AD49-AF74-1CDFC08108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2E7A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Relationship Id="rId18" Type="http://schemas.openxmlformats.org/officeDocument/2006/relationships/image" Target="media/image11.jpg"/><Relationship Id="rId19" Type="http://schemas.openxmlformats.org/officeDocument/2006/relationships/image" Target="media/image12.jpg"/><Relationship Id="rId20" Type="http://schemas.openxmlformats.org/officeDocument/2006/relationships/image" Target="media/image13.jpg"/><Relationship Id="rId21" Type="http://schemas.openxmlformats.org/officeDocument/2006/relationships/image" Target="media/image14.jpg"/><Relationship Id="rId22" Type="http://schemas.openxmlformats.org/officeDocument/2006/relationships/image" Target="media/image15.jpg"/><Relationship Id="rId23" Type="http://schemas.openxmlformats.org/officeDocument/2006/relationships/image" Target="media/image16.jpg"/><Relationship Id="rId24" Type="http://schemas.openxmlformats.org/officeDocument/2006/relationships/image" Target="media/image17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102</cp:revision>
  <dcterms:created xsi:type="dcterms:W3CDTF">2026-10-22T00:07:00Z</dcterms:created>
  <dcterms:modified xsi:type="dcterms:W3CDTF">2026-10-27T11:46:00Z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