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BB5D4E" w14:textId="77777777" w:rsidR="006960BE" w:rsidRDefault="006960BE"/>
    <w:p w14:paraId="3EBB5D51" w14:textId="77777777" w:rsidR="006960BE" w:rsidRDefault="006960BE"/>
    <w:p w14:paraId="3EBB5D54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3EBB5D56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3EBB5D55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2180747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F6952DC" w14:textId="24BD7968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pPr/>
            <w:r>
              <w:t>Vida em Equilíbrio Digital</w:t>
            </w:r>
          </w:p>
        </w:tc>
      </w:tr>
      <w:tr w:rsidR="00F3616B" w14:paraId="3EBB5D5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B26EA77" w14:textId="036CB06D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pPr/>
            <w:r>
              <w:t>Estratégias para recuperar o controle do tempo</w:t>
            </w:r>
          </w:p>
        </w:tc>
      </w:tr>
      <w:tr w:rsidR="0077049C" w14:paraId="3EBB5D5D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4945A4F" w14:textId="1E350D8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pPr/>
            <w:r>
              <w:t>VED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A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B" w14:textId="557C00FF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C" w14:textId="3496E828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3EBB5D61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C8EA644" w14:textId="70913521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pPr/>
            <w:r>
              <w:t>4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5F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0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3EBB5D65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B386523" w14:textId="0DB02CE6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2" w14:textId="54B5BD9F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63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4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EBB5D66" w14:textId="7DB8DDB5" w:rsidR="006960BE" w:rsidRDefault="006960BE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3EBB5D6D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EBB5D69" w14:textId="77777777" w:rsidR="00091DF1" w:rsidRDefault="00091DF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pPr>
              <w:pStyle w:val="Ttulo1"/>
            </w:pPr>
            <w:r>
              <w:t>Roteiro — Estratégias para recuperar o controle do tempo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05F51B7" w14:textId="2432AF54" w:rsidR="004A09F5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A13744" w14:paraId="002AB636" w14:textId="77777777" w:rsidTr="00A13744">
              <w:tc>
                <w:tcPr>
                  <w:tcW w:w="3601" w:type="dxa"/>
                </w:tcPr>
                <w:p w14:paraId="1B235FEE" w14:textId="7FA7BF31" w:rsidR="00A13744" w:rsidRDefault="00A13744" w:rsidP="00D14308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3723EEF3" w14:textId="13642CAC" w:rsidR="00A13744" w:rsidRDefault="00A13744" w:rsidP="00D14308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7892B0AC" w14:textId="449C72DF" w:rsidR="00A13744" w:rsidRDefault="00A13744" w:rsidP="00D14308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E90B2DE" w14:textId="33973438" w:rsidR="00A13744" w:rsidRDefault="00A13744" w:rsidP="00D14308">
                  <w:r>
                    <w:t>Cabeçalho 4</w:t>
                  </w:r>
                </w:p>
              </w:tc>
            </w:tr>
            <w:tr w:rsidR="00A13744" w14:paraId="128CDCDE" w14:textId="77777777" w:rsidTr="00A13744">
              <w:tc>
                <w:tcPr>
                  <w:tcW w:w="3601" w:type="dxa"/>
                </w:tcPr>
                <w:p w14:paraId="019CD4A4" w14:textId="2BAE46CB" w:rsidR="00A13744" w:rsidRDefault="00A13744" w:rsidP="00D14308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89652B2" w14:textId="7005CE86" w:rsidR="00A13744" w:rsidRDefault="00A13744" w:rsidP="00D14308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39EF6AF1" w14:textId="1E5B5FDC" w:rsidR="00A13744" w:rsidRDefault="00A13744" w:rsidP="00D14308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30E66A68" w14:textId="327948EC" w:rsidR="00A13744" w:rsidRDefault="00A13744" w:rsidP="00D14308">
                  <w:r>
                    <w:t>Conteúdo 1</w:t>
                  </w:r>
                </w:p>
              </w:tc>
            </w:tr>
            <w:tr w:rsidR="00A13744" w14:paraId="4DB41B1F" w14:textId="77777777" w:rsidTr="00A13744">
              <w:tc>
                <w:tcPr>
                  <w:tcW w:w="3601" w:type="dxa"/>
                </w:tcPr>
                <w:p w14:paraId="4101F642" w14:textId="77777777" w:rsidR="00A13744" w:rsidRDefault="00A13744" w:rsidP="00D14308"/>
              </w:tc>
              <w:tc>
                <w:tcPr>
                  <w:tcW w:w="3601" w:type="dxa"/>
                </w:tcPr>
                <w:p w14:paraId="03511201" w14:textId="77777777" w:rsidR="00A13744" w:rsidRDefault="00A13744" w:rsidP="00D14308"/>
              </w:tc>
              <w:tc>
                <w:tcPr>
                  <w:tcW w:w="3601" w:type="dxa"/>
                </w:tcPr>
                <w:p w14:paraId="582C638A" w14:textId="77777777" w:rsidR="00A13744" w:rsidRDefault="00A13744" w:rsidP="00D14308"/>
              </w:tc>
              <w:tc>
                <w:tcPr>
                  <w:tcW w:w="3602" w:type="dxa"/>
                </w:tcPr>
                <w:p w14:paraId="39F3814C" w14:textId="77777777" w:rsidR="00A13744" w:rsidRDefault="00A13744" w:rsidP="00D14308"/>
              </w:tc>
            </w:tr>
          </w:tbl>
          <w:p>
            <w:pPr>
              <w:pStyle w:val="Ttulo1"/>
            </w:pPr>
            <w:r>
              <w:rPr>
                <w:b/>
              </w:rPr>
              <w:t>Estratégias para recuperar o controle do tempo</w:t>
            </w:r>
          </w:p>
          <w:p>
            <w:pPr/>
            <w:r>
              <w:t>Apresentação</w:t>
            </w:r>
          </w:p>
          <w:p>
            <w:pPr/>
            <w:r>
              <w:t>Mudar hábitos fica mais fácil quando o ambiente ajuda. Em vez de depender apenas da força de vontade, ajuste notificações, horários e locais de uso. Experimente mudanças realistas e observe o que funciona para a sua rotina.</w:t>
            </w:r>
          </w:p>
        </w:tc>
      </w:tr>
      <w:tr w:rsidR="008A6D98" w14:paraId="456DCFAC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9E1130" w14:textId="6838C520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>
            <w:pPr>
              <w:pStyle w:val="Ttulo2"/>
            </w:pPr>
            <w:r>
              <w:rPr>
                <w:b/>
              </w:rPr>
              <w:t>Ao final desta lição, você será capaz de:</w:t>
            </w:r>
          </w:p>
          <w:p>
            <w:pPr/>
            <w:r>
              <w:t>• compreender os conceitos principais;</w:t>
            </w:r>
          </w:p>
          <w:p>
            <w:pPr/>
            <w:r>
              <w:t>• reconhecer sinais e consequências do uso problemático;</w:t>
            </w:r>
          </w:p>
          <w:p>
            <w:pPr/>
            <w:r>
              <w:t>• aplicar estratégias de equilíbrio digital.</w:t>
            </w:r>
          </w:p>
        </w:tc>
      </w:tr>
      <w:tr w:rsidR="008A6D98" w14:paraId="3F5CCB35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EF9222" w14:textId="340230C5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Crie espaços e momentos sem tela</w:t>
            </w:r>
          </w:p>
          <w:p>
            <w:pPr/>
            <w:r>
              <w:t>Experimente refeições, conversas, caminhadas ou os primeiros minutos da manhã sem celular. Deixe o aparelho fora do quarto ou longe da cama se isso ajudar a proteger o sono.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960263"/>
                  <wp:docPr id="1898317203" name="Picture 1898317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9_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602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5CEF" w14:paraId="55C0ED4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C12C88" w14:textId="319AB565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Defina limites claros</w:t>
            </w:r>
          </w:p>
          <w:p>
            <w:pPr/>
            <w:r>
              <w:t>Estabeleça horários ou períodos para redes sociais e entretenimento. Use temporizadores como lembretes, não como motivo de culpa. Comece com uma meta possível e ajuste gradualmente.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960263"/>
                  <wp:docPr id="1898317204" name="Picture 1898317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9_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602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277B" w14:paraId="4474E1EA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F1FED9" w14:textId="31B79245" w:rsidR="0053277B" w:rsidRPr="004424E8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Crie espaços e momentos sem tela</w:t>
            </w:r>
          </w:p>
          <w:p>
            <w:pPr/>
            <w:r>
              <w:t>Experimente refeições, conversas, caminhadas ou os primeiros minutos da manhã sem celular. Deixe o aparelho fora do quarto ou longe da cama se isso ajudar a proteger o sono.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960263"/>
                  <wp:docPr id="1898317205" name="Picture 1898317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9_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602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647F17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583A668D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9604D09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pPr>
              <w:pStyle w:val="Ttulo1"/>
            </w:pPr>
            <w:r>
              <w:t>Tópico 1 — Defina limites claros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1EC1FA" w14:textId="2E7E5854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28052564" w14:textId="77777777" w:rsidTr="00BC1AC7">
              <w:tc>
                <w:tcPr>
                  <w:tcW w:w="3601" w:type="dxa"/>
                </w:tcPr>
                <w:p w14:paraId="40291B9E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04154B60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FF96696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5DE1519F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11D0501B" w14:textId="77777777" w:rsidTr="00BC1AC7">
              <w:tc>
                <w:tcPr>
                  <w:tcW w:w="3601" w:type="dxa"/>
                </w:tcPr>
                <w:p w14:paraId="687844FE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68FBB20B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AEA2DCF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24EC2190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0D4D72E4" w14:textId="77777777" w:rsidTr="00BC1AC7">
              <w:tc>
                <w:tcPr>
                  <w:tcW w:w="3601" w:type="dxa"/>
                </w:tcPr>
                <w:p w14:paraId="7F9DD786" w14:textId="77777777" w:rsidR="00314EFA" w:rsidRDefault="00314EFA" w:rsidP="00BC1AC7"/>
              </w:tc>
              <w:tc>
                <w:tcPr>
                  <w:tcW w:w="3601" w:type="dxa"/>
                </w:tcPr>
                <w:p w14:paraId="656226F7" w14:textId="77777777" w:rsidR="00314EFA" w:rsidRDefault="00314EFA" w:rsidP="00BC1AC7"/>
              </w:tc>
              <w:tc>
                <w:tcPr>
                  <w:tcW w:w="3601" w:type="dxa"/>
                </w:tcPr>
                <w:p w14:paraId="017DB22B" w14:textId="77777777" w:rsidR="00314EFA" w:rsidRDefault="00314EFA" w:rsidP="00BC1AC7"/>
              </w:tc>
              <w:tc>
                <w:tcPr>
                  <w:tcW w:w="3602" w:type="dxa"/>
                </w:tcPr>
                <w:p w14:paraId="4E28C654" w14:textId="77777777" w:rsidR="00314EFA" w:rsidRDefault="00314EFA" w:rsidP="00BC1AC7"/>
              </w:tc>
            </w:tr>
          </w:tbl>
          <w:p>
            <w:pPr>
              <w:pStyle w:val="Ttulo1"/>
            </w:pPr>
            <w:r>
              <w:rPr>
                <w:b/>
              </w:rPr>
              <w:t>Estratégias para recuperar o controle do tempo</w:t>
            </w:r>
          </w:p>
          <w:p>
            <w:pPr/>
            <w:r>
              <w:t>Apresentação</w:t>
            </w:r>
          </w:p>
          <w:p>
            <w:pPr/>
            <w:r>
              <w:t>Mudar hábitos fica mais fácil quando o ambiente ajuda. Em vez de depender apenas da força de vontade, ajuste notificações, horários e locais de uso. Experimente mudanças realistas e observe o que funciona para a sua rotina.</w:t>
            </w:r>
          </w:p>
        </w:tc>
      </w:tr>
      <w:tr w:rsidR="00314EFA" w14:paraId="224F4E5F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F17661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>
            <w:pPr>
              <w:pStyle w:val="Ttulo2"/>
            </w:pPr>
            <w:r>
              <w:rPr>
                <w:b/>
              </w:rPr>
              <w:t>Ao final desta lição, você será capaz de:</w:t>
            </w:r>
          </w:p>
          <w:p>
            <w:pPr/>
            <w:r>
              <w:t>• compreender os conceitos principais;</w:t>
            </w:r>
          </w:p>
          <w:p>
            <w:pPr/>
            <w:r>
              <w:t>• reconhecer sinais e consequências do uso problemático;</w:t>
            </w:r>
          </w:p>
          <w:p>
            <w:pPr/>
            <w:r>
              <w:t>• aplicar estratégias de equilíbrio digital.</w:t>
            </w:r>
          </w:p>
        </w:tc>
      </w:tr>
      <w:tr w:rsidR="00314EFA" w14:paraId="77D866C8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2136F4D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Crie espaços e momentos sem tela</w:t>
            </w:r>
          </w:p>
          <w:p>
            <w:pPr/>
            <w:r>
              <w:t>Experimente refeições, conversas, caminhadas ou os primeiros minutos da manhã sem celular. Deixe o aparelho fora do quarto ou longe da cama se isso ajudar a proteger o sono.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960263"/>
                  <wp:docPr id="1898317206" name="Picture 1898317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9_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602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36BF31B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DED98D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Defina limites claros</w:t>
            </w:r>
          </w:p>
          <w:p>
            <w:pPr/>
            <w:r>
              <w:t>Estabeleça horários ou períodos para redes sociais e entretenimento. Use temporizadores como lembretes, não como motivo de culpa. Comece com uma meta possível e ajuste gradualmente.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960263"/>
                  <wp:docPr id="1898317207" name="Picture 1898317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9_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602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37E51A7A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A071F5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Crie espaços e momentos sem tela</w:t>
            </w:r>
          </w:p>
          <w:p>
            <w:pPr/>
            <w:r>
              <w:t>Experimente refeições, conversas, caminhadas ou os primeiros minutos da manhã sem celular. Deixe o aparelho fora do quarto ou longe da cama se isso ajudar a proteger o sono.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24951"/>
                  <wp:docPr id="1898317208" name="Picture 1898317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10_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49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35C4EC" w14:textId="17CCC6DB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728C22CE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76E883A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pPr>
              <w:pStyle w:val="Ttulo1"/>
            </w:pPr>
            <w:r>
              <w:t>Tópico 2 — Reduza os convites à distração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FBA8C12" w14:textId="7C106EBA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6C416A05" w14:textId="77777777" w:rsidTr="00BC1AC7">
              <w:tc>
                <w:tcPr>
                  <w:tcW w:w="3601" w:type="dxa"/>
                </w:tcPr>
                <w:p w14:paraId="06EE691C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0342F9B8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B72B134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3A04FBEC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2A85E4CB" w14:textId="77777777" w:rsidTr="00BC1AC7">
              <w:tc>
                <w:tcPr>
                  <w:tcW w:w="3601" w:type="dxa"/>
                </w:tcPr>
                <w:p w14:paraId="248D2121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553CA443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2767DCD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66C4E4AE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5F55E469" w14:textId="77777777" w:rsidTr="00BC1AC7">
              <w:tc>
                <w:tcPr>
                  <w:tcW w:w="3601" w:type="dxa"/>
                </w:tcPr>
                <w:p w14:paraId="6DA703B4" w14:textId="77777777" w:rsidR="00314EFA" w:rsidRDefault="00314EFA" w:rsidP="00BC1AC7"/>
              </w:tc>
              <w:tc>
                <w:tcPr>
                  <w:tcW w:w="3601" w:type="dxa"/>
                </w:tcPr>
                <w:p w14:paraId="3B4606EE" w14:textId="77777777" w:rsidR="00314EFA" w:rsidRDefault="00314EFA" w:rsidP="00BC1AC7"/>
              </w:tc>
              <w:tc>
                <w:tcPr>
                  <w:tcW w:w="3601" w:type="dxa"/>
                </w:tcPr>
                <w:p w14:paraId="08849994" w14:textId="77777777" w:rsidR="00314EFA" w:rsidRDefault="00314EFA" w:rsidP="00BC1AC7"/>
              </w:tc>
              <w:tc>
                <w:tcPr>
                  <w:tcW w:w="3602" w:type="dxa"/>
                </w:tcPr>
                <w:p w14:paraId="62047052" w14:textId="77777777" w:rsidR="00314EFA" w:rsidRDefault="00314EFA" w:rsidP="00BC1AC7"/>
              </w:tc>
            </w:tr>
          </w:tbl>
          <w:p>
            <w:pPr>
              <w:pStyle w:val="Ttulo1"/>
            </w:pPr>
            <w:r>
              <w:rPr>
                <w:b/>
              </w:rPr>
              <w:t>Estratégias para recuperar o controle do tempo</w:t>
            </w:r>
          </w:p>
          <w:p>
            <w:pPr/>
            <w:r>
              <w:t>Apresentação</w:t>
            </w:r>
          </w:p>
          <w:p>
            <w:pPr/>
            <w:r>
              <w:t>Mudar hábitos fica mais fácil quando o ambiente ajuda. Em vez de depender apenas da força de vontade, ajuste notificações, horários e locais de uso. Experimente mudanças realistas e observe o que funciona para a sua rotina.</w:t>
            </w:r>
          </w:p>
        </w:tc>
      </w:tr>
      <w:tr w:rsidR="00314EFA" w14:paraId="20B884F9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6EB2EAB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>
            <w:pPr>
              <w:pStyle w:val="Ttulo2"/>
            </w:pPr>
            <w:r>
              <w:rPr>
                <w:b/>
              </w:rPr>
              <w:t>Ao final desta lição, você será capaz de:</w:t>
            </w:r>
          </w:p>
          <w:p>
            <w:pPr/>
            <w:r>
              <w:t>• compreender os conceitos principais;</w:t>
            </w:r>
          </w:p>
          <w:p>
            <w:pPr/>
            <w:r>
              <w:t>• reconhecer sinais e consequências do uso problemático;</w:t>
            </w:r>
          </w:p>
          <w:p>
            <w:pPr/>
            <w:r>
              <w:t>• aplicar estratégias de equilíbrio digital.</w:t>
            </w:r>
          </w:p>
        </w:tc>
      </w:tr>
      <w:tr w:rsidR="00314EFA" w14:paraId="1EEE31C6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05AAF66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Crie espaços e momentos sem tela</w:t>
            </w:r>
          </w:p>
          <w:p>
            <w:pPr/>
            <w:r>
              <w:t>Experimente refeições, conversas, caminhadas ou os primeiros minutos da manhã sem celular. Deixe o aparelho fora do quarto ou longe da cama se isso ajudar a proteger o sono.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24951"/>
                  <wp:docPr id="1898317209" name="Picture 1898317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10_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49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527B0E0D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825286C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Defina limites claros</w:t>
            </w:r>
          </w:p>
          <w:p>
            <w:pPr/>
            <w:r>
              <w:t>Estabeleça horários ou períodos para redes sociais e entretenimento. Use temporizadores como lembretes, não como motivo de culpa. Comece com uma meta possível e ajuste gradualmente.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24951"/>
                  <wp:docPr id="1898317210" name="Picture 1898317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10_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49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7533ABD4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EB8EBC1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Crie espaços e momentos sem tela</w:t>
            </w:r>
          </w:p>
          <w:p>
            <w:pPr/>
            <w:r>
              <w:t>Experimente refeições, conversas, caminhadas ou os primeiros minutos da manhã sem celular. Deixe o aparelho fora do quarto ou longe da cama se isso ajudar a proteger o sono.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24951"/>
                  <wp:docPr id="1898317211" name="Picture 1898317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10_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49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B38CA" w14:textId="77777777" w:rsidR="00314EFA" w:rsidRDefault="00314EFA"/>
    <w:p w14:paraId="3B1A573A" w14:textId="77777777" w:rsidR="00314EFA" w:rsidRDefault="00314EFA"/>
    <w:p w14:paraId="47B0EC26" w14:textId="77777777" w:rsidR="00314EFA" w:rsidRDefault="00314EFA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21ED846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57FFD1DA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pPr>
              <w:pStyle w:val="Ttulo1"/>
            </w:pPr>
            <w:r>
              <w:t>Tópico 3 — Crie espaços e momentos sem tela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8397BC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165C81" w14:paraId="7F873E95" w14:textId="77777777" w:rsidTr="00D5187A">
              <w:tc>
                <w:tcPr>
                  <w:tcW w:w="3601" w:type="dxa"/>
                </w:tcPr>
                <w:p w14:paraId="4709FC2F" w14:textId="77777777" w:rsidR="00165C81" w:rsidRDefault="00165C81" w:rsidP="00D5187A">
                  <w:r>
                    <w:lastRenderedPageBreak/>
                    <w:t>Cabeçalho 1</w:t>
                  </w:r>
                </w:p>
              </w:tc>
              <w:tc>
                <w:tcPr>
                  <w:tcW w:w="3601" w:type="dxa"/>
                </w:tcPr>
                <w:p w14:paraId="651C7C27" w14:textId="77777777" w:rsidR="00165C81" w:rsidRDefault="00165C81" w:rsidP="00D5187A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10D3BF49" w14:textId="77777777" w:rsidR="00165C81" w:rsidRDefault="00165C81" w:rsidP="00D5187A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65E0234" w14:textId="77777777" w:rsidR="00165C81" w:rsidRDefault="00165C81" w:rsidP="00D5187A">
                  <w:r>
                    <w:t>Cabeçalho 4</w:t>
                  </w:r>
                </w:p>
              </w:tc>
            </w:tr>
            <w:tr w:rsidR="00165C81" w14:paraId="68B7C5E4" w14:textId="77777777" w:rsidTr="00D5187A">
              <w:tc>
                <w:tcPr>
                  <w:tcW w:w="3601" w:type="dxa"/>
                </w:tcPr>
                <w:p w14:paraId="0278D517" w14:textId="77777777" w:rsidR="00165C81" w:rsidRDefault="00165C81" w:rsidP="00D5187A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09389AD" w14:textId="77777777" w:rsidR="00165C81" w:rsidRDefault="00165C81" w:rsidP="00D5187A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6715A623" w14:textId="77777777" w:rsidR="00165C81" w:rsidRDefault="00165C81" w:rsidP="00D5187A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449379E3" w14:textId="77777777" w:rsidR="00165C81" w:rsidRDefault="00165C81" w:rsidP="00D5187A">
                  <w:r>
                    <w:t>Conteúdo 1</w:t>
                  </w:r>
                </w:p>
              </w:tc>
            </w:tr>
            <w:tr w:rsidR="00165C81" w14:paraId="1C3B13F8" w14:textId="77777777" w:rsidTr="00D5187A">
              <w:tc>
                <w:tcPr>
                  <w:tcW w:w="3601" w:type="dxa"/>
                </w:tcPr>
                <w:p w14:paraId="6D2FA028" w14:textId="77777777" w:rsidR="00165C81" w:rsidRDefault="00165C81" w:rsidP="00D5187A"/>
              </w:tc>
              <w:tc>
                <w:tcPr>
                  <w:tcW w:w="3601" w:type="dxa"/>
                </w:tcPr>
                <w:p w14:paraId="572000B0" w14:textId="77777777" w:rsidR="00165C81" w:rsidRDefault="00165C81" w:rsidP="00D5187A"/>
              </w:tc>
              <w:tc>
                <w:tcPr>
                  <w:tcW w:w="3601" w:type="dxa"/>
                </w:tcPr>
                <w:p w14:paraId="01C737D5" w14:textId="77777777" w:rsidR="00165C81" w:rsidRDefault="00165C81" w:rsidP="00D5187A"/>
              </w:tc>
              <w:tc>
                <w:tcPr>
                  <w:tcW w:w="3602" w:type="dxa"/>
                </w:tcPr>
                <w:p w14:paraId="52B59C54" w14:textId="77777777" w:rsidR="00165C81" w:rsidRDefault="00165C81" w:rsidP="00D5187A"/>
              </w:tc>
            </w:tr>
          </w:tbl>
          <w:p>
            <w:pPr>
              <w:pStyle w:val="Ttulo1"/>
            </w:pPr>
            <w:r>
              <w:rPr>
                <w:b/>
              </w:rPr>
              <w:t>Estratégias para recuperar o controle do tempo</w:t>
            </w:r>
          </w:p>
          <w:p>
            <w:pPr/>
            <w:r>
              <w:t>Apresentação</w:t>
            </w:r>
          </w:p>
          <w:p>
            <w:pPr/>
            <w:r>
              <w:t>Mudar hábitos fica mais fácil quando o ambiente ajuda. Em vez de depender apenas da força de vontade, ajuste notificações, horários e locais de uso. Experimente mudanças realistas e observe o que funciona para a sua rotina.</w:t>
            </w:r>
          </w:p>
        </w:tc>
      </w:tr>
      <w:tr w:rsidR="00165C81" w14:paraId="1D6EACCC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40506EA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>
            <w:pPr>
              <w:pStyle w:val="Ttulo2"/>
            </w:pPr>
            <w:r>
              <w:rPr>
                <w:b/>
              </w:rPr>
              <w:t>Ao final desta lição, você será capaz de:</w:t>
            </w:r>
          </w:p>
          <w:p>
            <w:pPr/>
            <w:r>
              <w:t>• compreender os conceitos principais;</w:t>
            </w:r>
          </w:p>
          <w:p>
            <w:pPr/>
            <w:r>
              <w:t>• reconhecer sinais e consequências do uso problemático;</w:t>
            </w:r>
          </w:p>
          <w:p>
            <w:pPr/>
            <w:r>
              <w:t>• aplicar estratégias de equilíbrio digital.</w:t>
            </w:r>
          </w:p>
        </w:tc>
      </w:tr>
      <w:tr w:rsidR="00165C81" w14:paraId="6BF0DD90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FD1D87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Crie espaços e momentos sem tela</w:t>
            </w:r>
          </w:p>
          <w:p>
            <w:pPr/>
            <w:r>
              <w:t>Experimente refeições, conversas, caminhadas ou os primeiros minutos da manhã sem celular. Deixe o aparelho fora do quarto ou longe da cama se isso ajudar a proteger o sono.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24951"/>
                  <wp:docPr id="1898317212" name="Picture 1898317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10_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49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557567" w14:textId="69D119D1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2D642B0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1FD9E3E" w14:textId="77777777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pPr>
              <w:pStyle w:val="Ttulo1"/>
            </w:pPr>
            <w:r>
              <w:t>Tópico 4 — Troque o hábito por uma alternativa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28BF71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Estratégias para recuperar o controle do tempo</w:t>
            </w:r>
          </w:p>
          <w:p>
            <w:pPr/>
            <w:r>
              <w:t>Apresentação</w:t>
            </w:r>
          </w:p>
          <w:p>
            <w:pPr/>
            <w:r>
              <w:t>Mudar hábitos fica mais fácil quando o ambiente ajuda. Em vez de depender apenas da força de vontade, ajuste notificações, horários e locais de uso. Experimente mudanças realistas e observe o que funciona para a sua rotina.</w:t>
            </w:r>
          </w:p>
        </w:tc>
      </w:tr>
      <w:tr w:rsidR="00F5002A" w14:paraId="6D6BF262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967475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>
            <w:pPr>
              <w:pStyle w:val="Ttulo2"/>
            </w:pPr>
            <w:r>
              <w:rPr>
                <w:b/>
              </w:rPr>
              <w:t>Ao final desta lição, você será capaz de:</w:t>
            </w:r>
          </w:p>
          <w:p>
            <w:pPr/>
            <w:r>
              <w:t>• compreender os conceitos principais;</w:t>
            </w:r>
          </w:p>
          <w:p>
            <w:pPr/>
            <w:r>
              <w:t>• reconhecer sinais e consequências do uso problemático;</w:t>
            </w:r>
          </w:p>
          <w:p>
            <w:pPr/>
            <w:r>
              <w:t>• aplicar estratégias de equilíbrio digital.</w:t>
            </w:r>
          </w:p>
        </w:tc>
      </w:tr>
    </w:tbl>
    <w:p w14:paraId="105257C3" w14:textId="2E5282A1" w:rsidR="00F5002A" w:rsidRDefault="00F5002A"/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2B14881-B8E9-A048-BE4A-8455B75F1CA3}"/>
    <w:embedBold r:id="rId2" w:fontKey="{0696D8D4-9701-2F46-80A2-DAE63B99200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1D23DB24-9BD1-734A-BC41-0D89E7F1579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891AD8E0-9DF9-334C-A85C-8988F451547A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732B15CC-0E48-F84B-BA0D-C8AF4DF59CB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9AC39BA4-EC87-1445-BA9E-AD596D7D73A0}"/>
    <w:embedBold r:id="rId7" w:fontKey="{CB990677-E5F0-C544-BC8A-E07B3E91E28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547E2610-5913-224C-8012-502DB85EE93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232E50E1-80BD-DD42-A347-C6049C8E4185}"/>
    <w:embedBold r:id="rId10" w:fontKey="{332A3C08-5F60-D94B-8AE1-609265FEB7F1}"/>
    <w:embedItalic r:id="rId11" w:fontKey="{F42F9C6E-23A3-4D48-A1FF-AFD24976D86A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2" w:fontKey="{2CBF43E5-FE2C-844E-AC77-1BDB7B6E0E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0F2A"/>
    <w:rsid w:val="0000584B"/>
    <w:rsid w:val="000137DF"/>
    <w:rsid w:val="00016CE1"/>
    <w:rsid w:val="0001749E"/>
    <w:rsid w:val="000373EF"/>
    <w:rsid w:val="00037AFF"/>
    <w:rsid w:val="00042A39"/>
    <w:rsid w:val="00043D49"/>
    <w:rsid w:val="00046387"/>
    <w:rsid w:val="00052AF2"/>
    <w:rsid w:val="00056248"/>
    <w:rsid w:val="0007552C"/>
    <w:rsid w:val="00091DF1"/>
    <w:rsid w:val="000A0733"/>
    <w:rsid w:val="000A6094"/>
    <w:rsid w:val="000B1229"/>
    <w:rsid w:val="000F7847"/>
    <w:rsid w:val="00102789"/>
    <w:rsid w:val="001039C9"/>
    <w:rsid w:val="00110BAF"/>
    <w:rsid w:val="001120A4"/>
    <w:rsid w:val="0011367A"/>
    <w:rsid w:val="001147C3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815FE"/>
    <w:rsid w:val="001A0B02"/>
    <w:rsid w:val="001B142B"/>
    <w:rsid w:val="001B77CC"/>
    <w:rsid w:val="001B78B0"/>
    <w:rsid w:val="001C447C"/>
    <w:rsid w:val="001C69E9"/>
    <w:rsid w:val="001D4A07"/>
    <w:rsid w:val="001E3F84"/>
    <w:rsid w:val="0020635F"/>
    <w:rsid w:val="00210112"/>
    <w:rsid w:val="002129B5"/>
    <w:rsid w:val="002151D1"/>
    <w:rsid w:val="00222CDD"/>
    <w:rsid w:val="00254240"/>
    <w:rsid w:val="00256BDF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14EFA"/>
    <w:rsid w:val="00320F66"/>
    <w:rsid w:val="00331287"/>
    <w:rsid w:val="00331B14"/>
    <w:rsid w:val="00350CD9"/>
    <w:rsid w:val="00350FFE"/>
    <w:rsid w:val="00356210"/>
    <w:rsid w:val="00356E63"/>
    <w:rsid w:val="00363B49"/>
    <w:rsid w:val="0037301C"/>
    <w:rsid w:val="00377D6C"/>
    <w:rsid w:val="003B4F4B"/>
    <w:rsid w:val="003C383B"/>
    <w:rsid w:val="003C3E21"/>
    <w:rsid w:val="003F7CBF"/>
    <w:rsid w:val="004064DF"/>
    <w:rsid w:val="00414362"/>
    <w:rsid w:val="004153D2"/>
    <w:rsid w:val="00416FB0"/>
    <w:rsid w:val="004332C4"/>
    <w:rsid w:val="0043352C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254A"/>
    <w:rsid w:val="0048405C"/>
    <w:rsid w:val="004A09F5"/>
    <w:rsid w:val="004A7AD2"/>
    <w:rsid w:val="004B7950"/>
    <w:rsid w:val="004D16C4"/>
    <w:rsid w:val="004D46DB"/>
    <w:rsid w:val="004D4CC9"/>
    <w:rsid w:val="0053277B"/>
    <w:rsid w:val="00550352"/>
    <w:rsid w:val="00551F74"/>
    <w:rsid w:val="00552D6F"/>
    <w:rsid w:val="00555F9C"/>
    <w:rsid w:val="00573E12"/>
    <w:rsid w:val="00577B20"/>
    <w:rsid w:val="00580AF3"/>
    <w:rsid w:val="005A0FFC"/>
    <w:rsid w:val="005A20B6"/>
    <w:rsid w:val="005B1169"/>
    <w:rsid w:val="005C089D"/>
    <w:rsid w:val="005C1766"/>
    <w:rsid w:val="005D06B2"/>
    <w:rsid w:val="005F2EBA"/>
    <w:rsid w:val="00603BB7"/>
    <w:rsid w:val="00605317"/>
    <w:rsid w:val="00605EAF"/>
    <w:rsid w:val="006208B8"/>
    <w:rsid w:val="00620B40"/>
    <w:rsid w:val="006217F4"/>
    <w:rsid w:val="00621E59"/>
    <w:rsid w:val="0062284F"/>
    <w:rsid w:val="006429D0"/>
    <w:rsid w:val="00643D22"/>
    <w:rsid w:val="00663699"/>
    <w:rsid w:val="00664BE2"/>
    <w:rsid w:val="00664CAA"/>
    <w:rsid w:val="00695487"/>
    <w:rsid w:val="006960BE"/>
    <w:rsid w:val="006975AB"/>
    <w:rsid w:val="006A788C"/>
    <w:rsid w:val="006B14F3"/>
    <w:rsid w:val="006C2D89"/>
    <w:rsid w:val="006C75EA"/>
    <w:rsid w:val="006E4DC1"/>
    <w:rsid w:val="006E5368"/>
    <w:rsid w:val="006F20CE"/>
    <w:rsid w:val="0071593D"/>
    <w:rsid w:val="00722B5A"/>
    <w:rsid w:val="007501EC"/>
    <w:rsid w:val="0077049C"/>
    <w:rsid w:val="00771CC2"/>
    <w:rsid w:val="007731FF"/>
    <w:rsid w:val="00774862"/>
    <w:rsid w:val="00784BC4"/>
    <w:rsid w:val="007A6E33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34A6E"/>
    <w:rsid w:val="00846E27"/>
    <w:rsid w:val="00855DA2"/>
    <w:rsid w:val="008671B3"/>
    <w:rsid w:val="00882DE6"/>
    <w:rsid w:val="00890C8F"/>
    <w:rsid w:val="00893AA5"/>
    <w:rsid w:val="008A3E39"/>
    <w:rsid w:val="008A6D98"/>
    <w:rsid w:val="008B5807"/>
    <w:rsid w:val="008B6D6A"/>
    <w:rsid w:val="008C47F1"/>
    <w:rsid w:val="008C5CEF"/>
    <w:rsid w:val="008C72C1"/>
    <w:rsid w:val="008E07BE"/>
    <w:rsid w:val="008E2772"/>
    <w:rsid w:val="008E5CD0"/>
    <w:rsid w:val="008E7558"/>
    <w:rsid w:val="008F1A63"/>
    <w:rsid w:val="00905842"/>
    <w:rsid w:val="0091566B"/>
    <w:rsid w:val="009164A0"/>
    <w:rsid w:val="009205F9"/>
    <w:rsid w:val="00943903"/>
    <w:rsid w:val="00946B1C"/>
    <w:rsid w:val="00963567"/>
    <w:rsid w:val="009640D6"/>
    <w:rsid w:val="00967B57"/>
    <w:rsid w:val="009712A8"/>
    <w:rsid w:val="00995D4D"/>
    <w:rsid w:val="009B3163"/>
    <w:rsid w:val="009C1804"/>
    <w:rsid w:val="009C23D4"/>
    <w:rsid w:val="00A03471"/>
    <w:rsid w:val="00A059E9"/>
    <w:rsid w:val="00A13744"/>
    <w:rsid w:val="00A30F6E"/>
    <w:rsid w:val="00A35905"/>
    <w:rsid w:val="00A447B0"/>
    <w:rsid w:val="00A467D9"/>
    <w:rsid w:val="00A50E32"/>
    <w:rsid w:val="00A57F12"/>
    <w:rsid w:val="00A604BF"/>
    <w:rsid w:val="00A729D2"/>
    <w:rsid w:val="00A81548"/>
    <w:rsid w:val="00AB445A"/>
    <w:rsid w:val="00AC07A4"/>
    <w:rsid w:val="00AC32AA"/>
    <w:rsid w:val="00AD03D3"/>
    <w:rsid w:val="00AD6CA2"/>
    <w:rsid w:val="00AE2338"/>
    <w:rsid w:val="00B10469"/>
    <w:rsid w:val="00B1066E"/>
    <w:rsid w:val="00B11E13"/>
    <w:rsid w:val="00B13036"/>
    <w:rsid w:val="00B1458E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273"/>
    <w:rsid w:val="00B66ECA"/>
    <w:rsid w:val="00B726A6"/>
    <w:rsid w:val="00B727D7"/>
    <w:rsid w:val="00B754BC"/>
    <w:rsid w:val="00B87046"/>
    <w:rsid w:val="00B90EB2"/>
    <w:rsid w:val="00B92EB9"/>
    <w:rsid w:val="00BA61F8"/>
    <w:rsid w:val="00BB3337"/>
    <w:rsid w:val="00BB5C23"/>
    <w:rsid w:val="00BD012D"/>
    <w:rsid w:val="00BD1E1F"/>
    <w:rsid w:val="00BD7DF6"/>
    <w:rsid w:val="00BE2223"/>
    <w:rsid w:val="00BE419F"/>
    <w:rsid w:val="00BE5196"/>
    <w:rsid w:val="00BF22A9"/>
    <w:rsid w:val="00BF47DB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901C5"/>
    <w:rsid w:val="00C9353F"/>
    <w:rsid w:val="00CA5EED"/>
    <w:rsid w:val="00CB0B89"/>
    <w:rsid w:val="00CD01E8"/>
    <w:rsid w:val="00CD16ED"/>
    <w:rsid w:val="00CD3B71"/>
    <w:rsid w:val="00CD57FB"/>
    <w:rsid w:val="00CE29B5"/>
    <w:rsid w:val="00CE418C"/>
    <w:rsid w:val="00CE5DA7"/>
    <w:rsid w:val="00CE6E53"/>
    <w:rsid w:val="00CF303A"/>
    <w:rsid w:val="00D03EBC"/>
    <w:rsid w:val="00D06C4D"/>
    <w:rsid w:val="00D14308"/>
    <w:rsid w:val="00D219C1"/>
    <w:rsid w:val="00D21F03"/>
    <w:rsid w:val="00D35309"/>
    <w:rsid w:val="00D3756B"/>
    <w:rsid w:val="00D426C6"/>
    <w:rsid w:val="00D61D92"/>
    <w:rsid w:val="00D72024"/>
    <w:rsid w:val="00D769C8"/>
    <w:rsid w:val="00D81C97"/>
    <w:rsid w:val="00D83E84"/>
    <w:rsid w:val="00D957FA"/>
    <w:rsid w:val="00DB34A7"/>
    <w:rsid w:val="00DC4050"/>
    <w:rsid w:val="00DD66BB"/>
    <w:rsid w:val="00DE2153"/>
    <w:rsid w:val="00DE650F"/>
    <w:rsid w:val="00DF258E"/>
    <w:rsid w:val="00E043B7"/>
    <w:rsid w:val="00E159DA"/>
    <w:rsid w:val="00E26D6E"/>
    <w:rsid w:val="00E378DE"/>
    <w:rsid w:val="00E46E22"/>
    <w:rsid w:val="00E47E01"/>
    <w:rsid w:val="00E65B2E"/>
    <w:rsid w:val="00E87BBF"/>
    <w:rsid w:val="00E915FA"/>
    <w:rsid w:val="00EA310F"/>
    <w:rsid w:val="00EA5331"/>
    <w:rsid w:val="00EB540B"/>
    <w:rsid w:val="00EC3CB8"/>
    <w:rsid w:val="00EC72C0"/>
    <w:rsid w:val="00ED41D0"/>
    <w:rsid w:val="00EE6E93"/>
    <w:rsid w:val="00EF0E27"/>
    <w:rsid w:val="00EF401A"/>
    <w:rsid w:val="00EF43A8"/>
    <w:rsid w:val="00EF7722"/>
    <w:rsid w:val="00F10B23"/>
    <w:rsid w:val="00F12075"/>
    <w:rsid w:val="00F126A2"/>
    <w:rsid w:val="00F17481"/>
    <w:rsid w:val="00F3430F"/>
    <w:rsid w:val="00F3616B"/>
    <w:rsid w:val="00F37059"/>
    <w:rsid w:val="00F40626"/>
    <w:rsid w:val="00F40F3E"/>
    <w:rsid w:val="00F4125D"/>
    <w:rsid w:val="00F41946"/>
    <w:rsid w:val="00F5002A"/>
    <w:rsid w:val="00F55B8E"/>
    <w:rsid w:val="00F63562"/>
    <w:rsid w:val="00F71D1D"/>
    <w:rsid w:val="00F740D9"/>
    <w:rsid w:val="00F8596B"/>
    <w:rsid w:val="00F85B2C"/>
    <w:rsid w:val="00F979CD"/>
    <w:rsid w:val="00FA16CC"/>
    <w:rsid w:val="00FB0A0A"/>
    <w:rsid w:val="00FC2602"/>
    <w:rsid w:val="00FD398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5D4E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image" Target="media/image5.jpg"/><Relationship Id="rId13" Type="http://schemas.openxmlformats.org/officeDocument/2006/relationships/image" Target="media/image6.jpg"/><Relationship Id="rId14" Type="http://schemas.openxmlformats.org/officeDocument/2006/relationships/image" Target="media/image7.jpg"/><Relationship Id="rId15" Type="http://schemas.openxmlformats.org/officeDocument/2006/relationships/image" Target="media/image8.jpg"/><Relationship Id="rId16" Type="http://schemas.openxmlformats.org/officeDocument/2006/relationships/image" Target="media/image9.jpg"/><Relationship Id="rId17" Type="http://schemas.openxmlformats.org/officeDocument/2006/relationships/image" Target="media/image10.jpg"/><Relationship Id="rId18" Type="http://schemas.openxmlformats.org/officeDocument/2006/relationships/image" Target="media/image11.jpg"/><Relationship Id="rId19" Type="http://schemas.openxmlformats.org/officeDocument/2006/relationships/image" Target="media/image12.jpg"/><Relationship Id="rId20" Type="http://schemas.openxmlformats.org/officeDocument/2006/relationships/image" Target="media/image13.jpg"/><Relationship Id="rId21" Type="http://schemas.openxmlformats.org/officeDocument/2006/relationships/image" Target="media/image14.jpg"/><Relationship Id="rId22" Type="http://schemas.openxmlformats.org/officeDocument/2006/relationships/image" Target="media/image15.jpg"/><Relationship Id="rId23" Type="http://schemas.openxmlformats.org/officeDocument/2006/relationships/image" Target="media/image16.jpg"/><Relationship Id="rId24" Type="http://schemas.openxmlformats.org/officeDocument/2006/relationships/image" Target="media/image17.jp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1815</Words>
  <Characters>9806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101</cp:revision>
  <dcterms:created xsi:type="dcterms:W3CDTF">2026-10-22T00:07:00Z</dcterms:created>
  <dcterms:modified xsi:type="dcterms:W3CDTF">2026-10-27T11:46:00Z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