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8180" w14:textId="77777777" w:rsidR="002F669E" w:rsidRDefault="002F669E">
      <w:pPr>
        <w:jc w:val="both"/>
      </w:pPr>
    </w:p>
    <w:p w14:paraId="7B26D0CE" w14:textId="77777777" w:rsidR="002F669E" w:rsidRDefault="002F669E">
      <w:pPr>
        <w:jc w:val="both"/>
      </w:pPr>
    </w:p>
    <w:p w14:paraId="1B256FB7" w14:textId="77777777" w:rsidR="002F669E" w:rsidRDefault="002F669E">
      <w:pPr>
        <w:jc w:val="both"/>
      </w:pPr>
    </w:p>
    <w:p w14:paraId="063B8325" w14:textId="77777777" w:rsidR="002F669E" w:rsidRDefault="002F669E">
      <w:pPr>
        <w:jc w:val="both"/>
      </w:pPr>
    </w:p>
    <w:p w14:paraId="3422D6BE" w14:textId="77777777" w:rsidR="002F669E" w:rsidRDefault="002F669E">
      <w:pPr>
        <w:jc w:val="both"/>
      </w:pPr>
    </w:p>
    <w:p w14:paraId="3795089F" w14:textId="77777777" w:rsidR="002F669E" w:rsidRDefault="002F669E">
      <w:pPr>
        <w:jc w:val="both"/>
      </w:pPr>
    </w:p>
    <w:p w14:paraId="6B788E2E" w14:textId="77777777" w:rsidR="002F669E" w:rsidRDefault="002F669E">
      <w:pPr>
        <w:jc w:val="both"/>
      </w:pPr>
    </w:p>
    <w:p w14:paraId="0AF3736D" w14:textId="77777777" w:rsidR="002F669E" w:rsidRDefault="002F669E">
      <w:pPr>
        <w:jc w:val="both"/>
      </w:pPr>
    </w:p>
    <w:p w14:paraId="389FC1B0" w14:textId="77777777" w:rsidR="002F669E" w:rsidRDefault="002F669E">
      <w:pPr>
        <w:jc w:val="both"/>
      </w:pPr>
    </w:p>
    <w:p w14:paraId="63D65367" w14:textId="77777777" w:rsidR="002F669E" w:rsidRDefault="002F669E">
      <w:pPr>
        <w:jc w:val="both"/>
      </w:pPr>
    </w:p>
    <w:p w14:paraId="304A87C9" w14:textId="77777777" w:rsidR="002F669E" w:rsidRPr="009B1FB3" w:rsidRDefault="00260DC5">
      <w:pPr>
        <w:jc w:val="center"/>
        <w:rPr>
          <w:lang w:val="en-US"/>
        </w:rPr>
      </w:pPr>
      <w:r w:rsidRPr="009B1FB3">
        <w:rPr>
          <w:rFonts w:ascii="Times New Roman" w:hAnsi="Times New Roman" w:cs="Times New Roman"/>
          <w:sz w:val="28"/>
          <w:szCs w:val="28"/>
          <w:lang w:val="en-US"/>
        </w:rPr>
        <w:t>Report on learning practice # 3</w:t>
      </w:r>
    </w:p>
    <w:p w14:paraId="3647FD0A" w14:textId="77777777" w:rsidR="002F669E" w:rsidRPr="009B1FB3" w:rsidRDefault="00260DC5">
      <w:pPr>
        <w:pStyle w:val="CustomLayoutLTGliederung1"/>
        <w:jc w:val="center"/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</w:pPr>
      <w:r w:rsidRPr="009B1FB3">
        <w:rPr>
          <w:rFonts w:ascii="Times New Roman" w:eastAsiaTheme="minorHAnsi" w:hAnsi="Times New Roman" w:cs="Times New Roman"/>
          <w:color w:val="auto"/>
          <w:kern w:val="0"/>
          <w:sz w:val="28"/>
          <w:szCs w:val="28"/>
          <w:lang w:val="en-US"/>
        </w:rPr>
        <w:t>Sampling of multivariate random variables</w:t>
      </w:r>
    </w:p>
    <w:p w14:paraId="02C34C5E" w14:textId="77777777" w:rsidR="002F669E" w:rsidRPr="009B1FB3" w:rsidRDefault="002F66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55C8F" w14:textId="77777777" w:rsidR="002F669E" w:rsidRPr="009B1FB3" w:rsidRDefault="002F669E">
      <w:pPr>
        <w:jc w:val="both"/>
        <w:rPr>
          <w:lang w:val="en-US"/>
        </w:rPr>
      </w:pPr>
    </w:p>
    <w:p w14:paraId="7ACCAC72" w14:textId="77777777" w:rsidR="002F669E" w:rsidRPr="009B1FB3" w:rsidRDefault="002F669E">
      <w:pPr>
        <w:jc w:val="both"/>
        <w:rPr>
          <w:lang w:val="en-US"/>
        </w:rPr>
      </w:pPr>
    </w:p>
    <w:p w14:paraId="190081BC" w14:textId="77777777" w:rsidR="002F669E" w:rsidRPr="009B1FB3" w:rsidRDefault="002F669E">
      <w:pPr>
        <w:jc w:val="both"/>
        <w:rPr>
          <w:lang w:val="en-US"/>
        </w:rPr>
      </w:pPr>
    </w:p>
    <w:p w14:paraId="437DC790" w14:textId="77777777" w:rsidR="002F669E" w:rsidRPr="009B1FB3" w:rsidRDefault="002F669E">
      <w:pPr>
        <w:jc w:val="both"/>
        <w:rPr>
          <w:lang w:val="en-US"/>
        </w:rPr>
      </w:pPr>
    </w:p>
    <w:p w14:paraId="4B5DB6FA" w14:textId="77777777" w:rsidR="002F669E" w:rsidRPr="009B1FB3" w:rsidRDefault="002F669E">
      <w:pPr>
        <w:jc w:val="both"/>
        <w:rPr>
          <w:lang w:val="en-US"/>
        </w:rPr>
      </w:pPr>
    </w:p>
    <w:p w14:paraId="65418297" w14:textId="77777777" w:rsidR="002F669E" w:rsidRPr="009B1FB3" w:rsidRDefault="002F669E">
      <w:pPr>
        <w:jc w:val="both"/>
        <w:rPr>
          <w:lang w:val="en-US"/>
        </w:rPr>
      </w:pPr>
    </w:p>
    <w:p w14:paraId="1D3BB8AB" w14:textId="77777777" w:rsidR="002F669E" w:rsidRPr="009B1FB3" w:rsidRDefault="002F669E">
      <w:pPr>
        <w:jc w:val="both"/>
        <w:rPr>
          <w:lang w:val="en-US"/>
        </w:rPr>
      </w:pPr>
    </w:p>
    <w:p w14:paraId="17283B7C" w14:textId="77777777" w:rsidR="002F669E" w:rsidRPr="009B1FB3" w:rsidRDefault="002F669E">
      <w:pPr>
        <w:jc w:val="both"/>
        <w:rPr>
          <w:lang w:val="en-US"/>
        </w:rPr>
      </w:pPr>
    </w:p>
    <w:p w14:paraId="7D7EC2D5" w14:textId="77777777" w:rsidR="009B1FB3" w:rsidRPr="00395430" w:rsidRDefault="009B1FB3" w:rsidP="009B1FB3">
      <w:pPr>
        <w:jc w:val="right"/>
        <w:rPr>
          <w:lang w:val="en-US"/>
        </w:rPr>
      </w:pPr>
      <w:r w:rsidRPr="00395430">
        <w:rPr>
          <w:rFonts w:ascii="Times New Roman" w:hAnsi="Times New Roman" w:cs="Times New Roman"/>
          <w:sz w:val="28"/>
          <w:szCs w:val="28"/>
          <w:lang w:val="en-US"/>
        </w:rPr>
        <w:t>Performed by:</w:t>
      </w:r>
    </w:p>
    <w:p w14:paraId="03056DD4" w14:textId="77777777" w:rsidR="009B1FB3" w:rsidRPr="004C5630" w:rsidRDefault="009B1FB3" w:rsidP="009B1FB3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Grandilevskii</w:t>
      </w:r>
      <w:proofErr w:type="spellEnd"/>
      <w:r w:rsidRPr="004C5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Aleksei</w:t>
      </w:r>
      <w:proofErr w:type="spellEnd"/>
    </w:p>
    <w:p w14:paraId="025308A7" w14:textId="77777777" w:rsidR="009B1FB3" w:rsidRPr="004C5630" w:rsidRDefault="009B1FB3" w:rsidP="009B1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J4133c</w:t>
      </w:r>
    </w:p>
    <w:p w14:paraId="467FAFB5" w14:textId="77777777" w:rsidR="009B1FB3" w:rsidRPr="004C5630" w:rsidRDefault="009B1FB3" w:rsidP="009B1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5630">
        <w:rPr>
          <w:rFonts w:ascii="Times New Roman" w:hAnsi="Times New Roman" w:cs="Times New Roman"/>
          <w:sz w:val="28"/>
          <w:szCs w:val="28"/>
          <w:lang w:val="en-US"/>
        </w:rPr>
        <w:t>Dubinin</w:t>
      </w:r>
      <w:proofErr w:type="spellEnd"/>
      <w:r w:rsidRPr="004C5630">
        <w:rPr>
          <w:rFonts w:ascii="Times New Roman" w:hAnsi="Times New Roman" w:cs="Times New Roman"/>
          <w:sz w:val="28"/>
          <w:szCs w:val="28"/>
          <w:lang w:val="en-US"/>
        </w:rPr>
        <w:t xml:space="preserve"> Ivan</w:t>
      </w:r>
    </w:p>
    <w:p w14:paraId="2B8496B5" w14:textId="77777777" w:rsidR="009B1FB3" w:rsidRPr="004C5630" w:rsidRDefault="009B1FB3" w:rsidP="009B1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Sorokin Mikhail</w:t>
      </w:r>
    </w:p>
    <w:p w14:paraId="1896556E" w14:textId="77777777" w:rsidR="009B1FB3" w:rsidRPr="004C5630" w:rsidRDefault="009B1FB3" w:rsidP="009B1FB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C5630">
        <w:rPr>
          <w:rFonts w:ascii="Times New Roman" w:hAnsi="Times New Roman" w:cs="Times New Roman"/>
          <w:sz w:val="28"/>
          <w:szCs w:val="28"/>
          <w:lang w:val="en-US"/>
        </w:rPr>
        <w:t>J4132c</w:t>
      </w:r>
    </w:p>
    <w:p w14:paraId="5A580EDD" w14:textId="77777777" w:rsidR="002F669E" w:rsidRPr="009B1FB3" w:rsidRDefault="002F66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3F0D12" w14:textId="77777777" w:rsidR="002F669E" w:rsidRPr="009B1FB3" w:rsidRDefault="002F66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E5751C" w14:textId="77777777" w:rsidR="002F669E" w:rsidRPr="009B1FB3" w:rsidRDefault="00260DC5">
      <w:pPr>
        <w:jc w:val="center"/>
        <w:rPr>
          <w:lang w:val="en-US"/>
        </w:rPr>
      </w:pPr>
      <w:r w:rsidRPr="009B1FB3">
        <w:rPr>
          <w:rFonts w:ascii="Times New Roman" w:hAnsi="Times New Roman" w:cs="Times New Roman"/>
          <w:sz w:val="28"/>
          <w:szCs w:val="28"/>
          <w:lang w:val="en-US"/>
        </w:rPr>
        <w:t>Saint-Petersburg</w:t>
      </w:r>
    </w:p>
    <w:p w14:paraId="6DCA7987" w14:textId="77777777" w:rsidR="002F669E" w:rsidRPr="009B1FB3" w:rsidRDefault="00260DC5">
      <w:pPr>
        <w:jc w:val="center"/>
        <w:rPr>
          <w:lang w:val="en-US"/>
        </w:rPr>
      </w:pPr>
      <w:r w:rsidRPr="009B1FB3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14:paraId="0BA51F64" w14:textId="77777777" w:rsidR="002F669E" w:rsidRPr="009B1FB3" w:rsidRDefault="002F669E">
      <w:pPr>
        <w:jc w:val="both"/>
        <w:rPr>
          <w:lang w:val="en-US"/>
        </w:rPr>
      </w:pPr>
    </w:p>
    <w:p w14:paraId="58B1EFCE" w14:textId="77777777" w:rsidR="002F669E" w:rsidRPr="009B1FB3" w:rsidRDefault="002F669E">
      <w:pPr>
        <w:jc w:val="both"/>
        <w:rPr>
          <w:lang w:val="en-US"/>
        </w:rPr>
      </w:pPr>
    </w:p>
    <w:p w14:paraId="3D499FAE" w14:textId="77777777" w:rsidR="002F669E" w:rsidRPr="009B1FB3" w:rsidRDefault="00260DC5">
      <w:pPr>
        <w:jc w:val="both"/>
        <w:rPr>
          <w:lang w:val="en-US"/>
        </w:rPr>
      </w:pPr>
      <w:r w:rsidRPr="009B1FB3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contents:</w:t>
      </w:r>
    </w:p>
    <w:p w14:paraId="4C7FBAFD" w14:textId="77777777" w:rsidR="002F669E" w:rsidRPr="00795187" w:rsidRDefault="00260DC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5187">
        <w:rPr>
          <w:rFonts w:ascii="Times New Roman" w:hAnsi="Times New Roman" w:cs="Times New Roman"/>
          <w:sz w:val="28"/>
          <w:szCs w:val="28"/>
          <w:lang w:val="en-US"/>
        </w:rPr>
        <w:t>1. S</w:t>
      </w:r>
      <w:r w:rsidRPr="00795187">
        <w:rPr>
          <w:rFonts w:ascii="Times New Roman" w:hAnsi="Times New Roman" w:cs="Times New Roman"/>
          <w:color w:val="000000"/>
          <w:sz w:val="28"/>
          <w:szCs w:val="28"/>
          <w:lang w:val="en-US"/>
        </w:rPr>
        <w:t>ubstantiation of chosen sampling.</w:t>
      </w:r>
    </w:p>
    <w:p w14:paraId="5B356183" w14:textId="77777777" w:rsidR="00367292" w:rsidRDefault="00367292" w:rsidP="00003B2F">
      <w:pPr>
        <w:spacing w:after="0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367292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/>
        </w:rPr>
        <w:drawing>
          <wp:inline distT="0" distB="0" distL="0" distR="0" wp14:anchorId="6152D97B" wp14:editId="426E30A1">
            <wp:extent cx="5725324" cy="2067213"/>
            <wp:effectExtent l="19050" t="1905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67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AC41F" w14:textId="77777777" w:rsidR="00367292" w:rsidRPr="00367292" w:rsidRDefault="00367292" w:rsidP="0036729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Pic.1. Dataset preparation.</w:t>
      </w:r>
    </w:p>
    <w:p w14:paraId="2E729176" w14:textId="77777777" w:rsidR="00367292" w:rsidRPr="00367292" w:rsidRDefault="00367292" w:rsidP="0036729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672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this lab, 12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features</w:t>
      </w:r>
      <w:r w:rsidRPr="003672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will be considered,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 of those are</w:t>
      </w:r>
      <w:r w:rsidRPr="003672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target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variables and 9 are predictors</w:t>
      </w:r>
      <w:r w:rsidR="00003B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including 1 </w:t>
      </w:r>
      <w:proofErr w:type="spellStart"/>
      <w:r w:rsidR="00003B2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classificator</w:t>
      </w:r>
      <w:proofErr w:type="spellEnd"/>
      <w:r w:rsidR="00003B2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C43182E" w14:textId="77777777" w:rsidR="00367292" w:rsidRPr="00367292" w:rsidRDefault="00367292" w:rsidP="00367292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4"/>
          <w:lang w:val="en-US"/>
        </w:rPr>
      </w:pPr>
      <w:r w:rsidRPr="00003B2F">
        <w:rPr>
          <w:rFonts w:ascii="Times New Roman" w:hAnsi="Times New Roman" w:cs="Times New Roman"/>
          <w:bCs/>
          <w:i/>
          <w:sz w:val="28"/>
          <w:szCs w:val="24"/>
          <w:lang w:val="en-US"/>
        </w:rPr>
        <w:t>From Lab 1</w:t>
      </w:r>
      <w:r w:rsidRPr="00003B2F">
        <w:rPr>
          <w:rFonts w:ascii="Times New Roman" w:hAnsi="Times New Roman" w:cs="Times New Roman"/>
          <w:b/>
          <w:bCs/>
          <w:i/>
          <w:sz w:val="28"/>
          <w:szCs w:val="24"/>
          <w:lang w:val="en-US"/>
        </w:rPr>
        <w:t>:</w:t>
      </w:r>
      <w:r w:rsidRPr="00367292">
        <w:rPr>
          <w:rFonts w:ascii="Times New Roman" w:hAnsi="Times New Roman" w:cs="Times New Roman"/>
          <w:i/>
          <w:iCs/>
          <w:sz w:val="28"/>
          <w:szCs w:val="24"/>
          <w:lang w:val="en-US"/>
        </w:rPr>
        <w:t xml:space="preserve"> “Our dataset is game statistics data from the League of Legends game for 2020 from rated games in the "</w:t>
      </w:r>
      <w:proofErr w:type="spellStart"/>
      <w:r>
        <w:rPr>
          <w:rFonts w:ascii="Times New Roman" w:hAnsi="Times New Roman" w:cs="Times New Roman"/>
          <w:i/>
          <w:iCs/>
          <w:sz w:val="28"/>
          <w:szCs w:val="24"/>
          <w:lang w:val="en-US"/>
        </w:rPr>
        <w:t>challanger</w:t>
      </w:r>
      <w:proofErr w:type="spellEnd"/>
      <w:r w:rsidRPr="00367292">
        <w:rPr>
          <w:rFonts w:ascii="Times New Roman" w:hAnsi="Times New Roman" w:cs="Times New Roman"/>
          <w:i/>
          <w:iCs/>
          <w:sz w:val="28"/>
          <w:szCs w:val="24"/>
          <w:lang w:val="en-US"/>
        </w:rPr>
        <w:t xml:space="preserve">" rank. The dataset is built using </w:t>
      </w:r>
      <w:proofErr w:type="spellStart"/>
      <w:r w:rsidRPr="00367292">
        <w:rPr>
          <w:rFonts w:ascii="Times New Roman" w:hAnsi="Times New Roman" w:cs="Times New Roman"/>
          <w:i/>
          <w:iCs/>
          <w:sz w:val="28"/>
          <w:szCs w:val="24"/>
          <w:lang w:val="en-US"/>
        </w:rPr>
        <w:t>Riot.API</w:t>
      </w:r>
      <w:proofErr w:type="spellEnd"/>
      <w:r w:rsidRPr="00367292">
        <w:rPr>
          <w:rFonts w:ascii="Times New Roman" w:hAnsi="Times New Roman" w:cs="Times New Roman"/>
          <w:i/>
          <w:iCs/>
          <w:sz w:val="28"/>
          <w:szCs w:val="24"/>
          <w:lang w:val="en-US"/>
        </w:rPr>
        <w:t xml:space="preserve"> (open public API for various in-game parameters from online games from Riot Games). The dataset contains many statistical parameters of past matches, including damage done, in-game currency earned, data on victories and defeats, etc. More details can be found in the README.MD file in the datasets folder.”</w:t>
      </w:r>
    </w:p>
    <w:p w14:paraId="3503A562" w14:textId="77777777" w:rsidR="00367292" w:rsidRPr="00367292" w:rsidRDefault="0036729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EC6010" w14:textId="77777777" w:rsidR="00367292" w:rsidRPr="00367292" w:rsidRDefault="00795187" w:rsidP="00795187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722E403E" w14:textId="77777777" w:rsidR="002F669E" w:rsidRPr="003506B8" w:rsidRDefault="00260DC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6B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0E3F3B" w:rsidRPr="003506B8">
        <w:rPr>
          <w:rFonts w:ascii="Times New Roman" w:hAnsi="Times New Roman" w:cs="Times New Roman"/>
          <w:sz w:val="28"/>
          <w:szCs w:val="28"/>
          <w:lang w:val="en-US"/>
        </w:rPr>
        <w:t>Sampling</w:t>
      </w:r>
      <w:r w:rsidRPr="003506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chosen target </w:t>
      </w:r>
      <w:r w:rsidR="000E3F3B" w:rsidRPr="003506B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variables</w:t>
      </w:r>
      <w:r w:rsidRPr="003506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 univariate parametric distributions (from practice #2) with 2 different sampling methods.</w:t>
      </w:r>
    </w:p>
    <w:p w14:paraId="73638315" w14:textId="77777777" w:rsidR="000E3F3B" w:rsidRDefault="000E3F3B" w:rsidP="00003B2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Based on the classes, we chose </w:t>
      </w:r>
      <w:r w:rsidR="00003B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Inverse Transform and </w:t>
      </w:r>
      <w:r w:rsidRPr="009354E3">
        <w:rPr>
          <w:rFonts w:ascii="Times New Roman" w:eastAsia="Times New Roman" w:hAnsi="Times New Roman" w:cs="Times New Roman"/>
          <w:sz w:val="28"/>
          <w:szCs w:val="28"/>
          <w:lang w:val="en-US"/>
        </w:rPr>
        <w:t>Accept-Reject methods</w:t>
      </w:r>
      <w:r w:rsidR="00003B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sample our target variables. T</w:t>
      </w:r>
      <w:r w:rsidR="00003B2F" w:rsidRPr="00003B2F">
        <w:rPr>
          <w:rFonts w:ascii="Times New Roman" w:eastAsia="Times New Roman" w:hAnsi="Times New Roman" w:cs="Times New Roman"/>
          <w:sz w:val="28"/>
          <w:szCs w:val="28"/>
          <w:lang w:val="en-US"/>
        </w:rPr>
        <w:t>he results are as follows:</w:t>
      </w:r>
    </w:p>
    <w:p w14:paraId="4BA8A082" w14:textId="77777777" w:rsidR="00003B2F" w:rsidRPr="00003B2F" w:rsidRDefault="00003B2F" w:rsidP="00003B2F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3B2F">
        <w:rPr>
          <w:rFonts w:ascii="Times New Roman" w:eastAsia="Times New Roman" w:hAnsi="Times New Roman" w:cs="Times New Roman"/>
          <w:sz w:val="28"/>
          <w:szCs w:val="28"/>
          <w:lang w:val="en-US"/>
        </w:rPr>
        <w:t>Base data distribution:</w:t>
      </w:r>
    </w:p>
    <w:p w14:paraId="1F227A03" w14:textId="77777777" w:rsidR="00003B2F" w:rsidRDefault="00003B2F" w:rsidP="00003B2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3B2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4C6E60" wp14:editId="47332334">
            <wp:extent cx="5940425" cy="1739265"/>
            <wp:effectExtent l="19050" t="1905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F9651" w14:textId="77777777" w:rsidR="00003B2F" w:rsidRPr="00367292" w:rsidRDefault="00003B2F" w:rsidP="00003B2F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Pic.2. </w:t>
      </w:r>
      <w:r w:rsidRPr="00003B2F">
        <w:rPr>
          <w:rFonts w:ascii="Times New Roman" w:hAnsi="Times New Roman" w:cs="Times New Roman"/>
          <w:i/>
          <w:iCs/>
          <w:sz w:val="20"/>
          <w:szCs w:val="20"/>
          <w:lang w:val="en-US"/>
        </w:rPr>
        <w:t>Base data distribution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53265101" w14:textId="77777777" w:rsidR="00003B2F" w:rsidRDefault="00003B2F" w:rsidP="00003B2F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Inverse Transform sampling:</w:t>
      </w:r>
    </w:p>
    <w:p w14:paraId="7FFE7A50" w14:textId="77777777" w:rsidR="00003B2F" w:rsidRDefault="00003B2F" w:rsidP="0079518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3B2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DA62ED" wp14:editId="4811DA31">
            <wp:extent cx="5940425" cy="1731645"/>
            <wp:effectExtent l="19050" t="1905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A73EEE" w14:textId="77777777" w:rsidR="00003B2F" w:rsidRPr="00367292" w:rsidRDefault="00003B2F" w:rsidP="00003B2F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Pic.3. </w:t>
      </w:r>
      <w:r w:rsidRPr="00003B2F">
        <w:rPr>
          <w:rFonts w:ascii="Times New Roman" w:hAnsi="Times New Roman" w:cs="Times New Roman"/>
          <w:i/>
          <w:iCs/>
          <w:sz w:val="20"/>
          <w:szCs w:val="20"/>
          <w:lang w:val="en-US"/>
        </w:rPr>
        <w:t>Inverse Transform sampling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0B2611A5" w14:textId="77777777" w:rsidR="00003B2F" w:rsidRDefault="00003B2F" w:rsidP="00003B2F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Accept-Reject sampling:</w:t>
      </w:r>
    </w:p>
    <w:p w14:paraId="4E7FB0F8" w14:textId="77777777" w:rsidR="00003B2F" w:rsidRPr="00003B2F" w:rsidRDefault="00003B2F" w:rsidP="007951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03B2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EC5733" wp14:editId="58DA31B8">
            <wp:extent cx="5940425" cy="1748790"/>
            <wp:effectExtent l="19050" t="1905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5059E" w14:textId="77777777" w:rsidR="00003B2F" w:rsidRPr="00367292" w:rsidRDefault="00003B2F" w:rsidP="00003B2F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Pic.4. </w:t>
      </w:r>
      <w:r w:rsidRPr="00003B2F">
        <w:rPr>
          <w:rFonts w:ascii="Times New Roman" w:hAnsi="Times New Roman" w:cs="Times New Roman"/>
          <w:i/>
          <w:iCs/>
          <w:sz w:val="20"/>
          <w:szCs w:val="20"/>
          <w:lang w:val="en-US"/>
        </w:rPr>
        <w:t>Accept-Reject sampling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22A54AFA" w14:textId="77777777" w:rsidR="000E3F3B" w:rsidRPr="009B1FB3" w:rsidRDefault="00795187" w:rsidP="00795187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3A3A24B9" w14:textId="77777777" w:rsidR="002F669E" w:rsidRDefault="00260DC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1FB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3. Estimation of relations between predictors and chosen target variables.</w:t>
      </w:r>
    </w:p>
    <w:p w14:paraId="639FA71E" w14:textId="77777777" w:rsidR="00367292" w:rsidRPr="009B1FB3" w:rsidRDefault="00795187" w:rsidP="00E008AE">
      <w:pPr>
        <w:spacing w:after="0"/>
        <w:jc w:val="center"/>
        <w:rPr>
          <w:lang w:val="en-US"/>
        </w:rPr>
      </w:pPr>
      <w:r w:rsidRPr="00795187">
        <w:rPr>
          <w:noProof/>
          <w:lang w:val="en-US"/>
        </w:rPr>
        <w:drawing>
          <wp:inline distT="0" distB="0" distL="0" distR="0" wp14:anchorId="45B232CA" wp14:editId="60534C24">
            <wp:extent cx="5940425" cy="4171950"/>
            <wp:effectExtent l="19050" t="1905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B28E6" w14:textId="77777777" w:rsidR="00795187" w:rsidRPr="00367292" w:rsidRDefault="00795187" w:rsidP="00795187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Pic.5. Correlation </w:t>
      </w:r>
      <w:r w:rsidRPr="00795187">
        <w:rPr>
          <w:rFonts w:ascii="Times New Roman" w:hAnsi="Times New Roman" w:cs="Times New Roman"/>
          <w:i/>
          <w:iCs/>
          <w:sz w:val="20"/>
          <w:szCs w:val="20"/>
          <w:lang w:val="en-US"/>
        </w:rPr>
        <w:t>between predictors and target variables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38BCFB30" w14:textId="77777777" w:rsidR="00795187" w:rsidRDefault="0079518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FD2F30" w14:textId="77777777" w:rsidR="002F669E" w:rsidRDefault="00260DC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2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bookmarkStart w:id="0" w:name="docs-internal-guid-f2dc7b3d-7fff-10e9-eb"/>
      <w:bookmarkEnd w:id="0"/>
      <w:r w:rsidRPr="00367292">
        <w:rPr>
          <w:rFonts w:ascii="Times New Roman" w:hAnsi="Times New Roman" w:cs="Times New Roman"/>
          <w:color w:val="000000"/>
          <w:sz w:val="28"/>
          <w:szCs w:val="28"/>
          <w:lang w:val="en-US"/>
        </w:rPr>
        <w:t>Bayesian network</w:t>
      </w:r>
    </w:p>
    <w:p w14:paraId="40081A9B" w14:textId="77777777" w:rsidR="00C76F32" w:rsidRDefault="00C76F32" w:rsidP="00C76F3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 the Bayesian networks, the BAMT library (introduced to us in classes) was used. By the results of the correlation matrix, some edges were manually created:</w:t>
      </w:r>
    </w:p>
    <w:p w14:paraId="11F181CE" w14:textId="77777777" w:rsidR="00C76F32" w:rsidRDefault="00C76F32" w:rsidP="00C76F3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6F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9CFC55" wp14:editId="7F89415C">
            <wp:extent cx="3181794" cy="1991003"/>
            <wp:effectExtent l="19050" t="1905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91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D78F9" w14:textId="77777777" w:rsidR="00C76F32" w:rsidRPr="00367292" w:rsidRDefault="00C76F32" w:rsidP="00C76F3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Pic.6. Manually created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edges..</w:t>
      </w:r>
      <w:proofErr w:type="gramEnd"/>
    </w:p>
    <w:p w14:paraId="14E6F10E" w14:textId="77777777" w:rsidR="00C76F32" w:rsidRDefault="00C76F32" w:rsidP="00C76F3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ABA5EA7" w14:textId="77777777" w:rsidR="00C76F32" w:rsidRDefault="00C76F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ACE3230" w14:textId="77777777" w:rsidR="00C76F32" w:rsidRPr="009C5C8A" w:rsidRDefault="00C76F32" w:rsidP="009C5C8A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5C8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As a result</w:t>
      </w:r>
      <w:r w:rsidR="009C5C8A" w:rsidRPr="009C5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manually creating edges</w:t>
      </w:r>
      <w:r w:rsidRPr="009C5C8A">
        <w:rPr>
          <w:rFonts w:ascii="Times New Roman" w:eastAsia="Times New Roman" w:hAnsi="Times New Roman" w:cs="Times New Roman"/>
          <w:sz w:val="28"/>
          <w:szCs w:val="28"/>
          <w:lang w:val="en-US"/>
        </w:rPr>
        <w:t>, the following graph appeared:</w:t>
      </w:r>
    </w:p>
    <w:p w14:paraId="33684FA7" w14:textId="77777777" w:rsidR="00C76F32" w:rsidRDefault="00C76F32" w:rsidP="00C76F3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6F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D699F" wp14:editId="64E9D4B2">
            <wp:extent cx="5940425" cy="1255395"/>
            <wp:effectExtent l="19050" t="1905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C488F1" w14:textId="77777777" w:rsidR="00C76F32" w:rsidRPr="00367292" w:rsidRDefault="00C76F32" w:rsidP="00C76F3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Pic.7. Manually created graph.</w:t>
      </w:r>
    </w:p>
    <w:p w14:paraId="65C66622" w14:textId="77777777" w:rsidR="009C5C8A" w:rsidRPr="009C5C8A" w:rsidRDefault="009C5C8A" w:rsidP="009C5C8A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 using the Hill Climbing algorithm, another graph was structured:</w:t>
      </w:r>
    </w:p>
    <w:p w14:paraId="0749055D" w14:textId="77777777" w:rsidR="00367292" w:rsidRDefault="009C5C8A" w:rsidP="009C5C8A">
      <w:pPr>
        <w:spacing w:after="0"/>
        <w:jc w:val="both"/>
        <w:rPr>
          <w:lang w:val="en-US"/>
        </w:rPr>
      </w:pPr>
      <w:r w:rsidRPr="009C5C8A">
        <w:rPr>
          <w:noProof/>
          <w:lang w:val="en-US"/>
        </w:rPr>
        <w:drawing>
          <wp:inline distT="0" distB="0" distL="0" distR="0" wp14:anchorId="7991ABFE" wp14:editId="64802EB9">
            <wp:extent cx="5940425" cy="2250440"/>
            <wp:effectExtent l="19050" t="1905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5F808D" w14:textId="77777777" w:rsidR="009C5C8A" w:rsidRPr="00367292" w:rsidRDefault="009C5C8A" w:rsidP="009C5C8A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Pic.8. </w:t>
      </w:r>
      <w:r w:rsidRPr="009C5C8A">
        <w:rPr>
          <w:rFonts w:ascii="Times New Roman" w:hAnsi="Times New Roman" w:cs="Times New Roman"/>
          <w:i/>
          <w:iCs/>
          <w:sz w:val="20"/>
          <w:szCs w:val="20"/>
          <w:lang w:val="en-US"/>
        </w:rPr>
        <w:t>Hill Climbing algorithm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graph.</w:t>
      </w:r>
    </w:p>
    <w:p w14:paraId="45D36ACD" w14:textId="77777777" w:rsidR="009C5C8A" w:rsidRPr="009C5C8A" w:rsidRDefault="00847208" w:rsidP="009C5C8A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Last but not least, </w:t>
      </w:r>
      <w:r w:rsidR="009C5C8A" w:rsidRPr="009C5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9354E3">
        <w:rPr>
          <w:rFonts w:ascii="Times New Roman" w:eastAsia="Times New Roman" w:hAnsi="Times New Roman" w:cs="Times New Roman"/>
          <w:sz w:val="28"/>
          <w:szCs w:val="28"/>
          <w:lang w:val="en-US"/>
        </w:rPr>
        <w:t>Evolution</w:t>
      </w:r>
      <w:r w:rsidRPr="009C5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C5C8A" w:rsidRPr="009C5C8A">
        <w:rPr>
          <w:rFonts w:ascii="Times New Roman" w:eastAsia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creation:</w:t>
      </w:r>
    </w:p>
    <w:p w14:paraId="5AB5228C" w14:textId="77777777" w:rsidR="009C5C8A" w:rsidRDefault="00847208" w:rsidP="00847208">
      <w:pPr>
        <w:pStyle w:val="a4"/>
        <w:spacing w:after="0"/>
        <w:rPr>
          <w:lang w:val="en-US"/>
        </w:rPr>
      </w:pPr>
      <w:r w:rsidRPr="00847208">
        <w:rPr>
          <w:noProof/>
          <w:lang w:val="en-US"/>
        </w:rPr>
        <w:drawing>
          <wp:inline distT="0" distB="0" distL="0" distR="0" wp14:anchorId="248D6E5D" wp14:editId="60CFA2A0">
            <wp:extent cx="5940425" cy="1218565"/>
            <wp:effectExtent l="19050" t="1905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B3A29" w14:textId="77777777" w:rsidR="00847208" w:rsidRPr="00367292" w:rsidRDefault="00847208" w:rsidP="00847208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Pic.9. </w:t>
      </w:r>
      <w:r w:rsidRPr="00847208">
        <w:rPr>
          <w:rFonts w:ascii="Times New Roman" w:hAnsi="Times New Roman" w:cs="Times New Roman"/>
          <w:i/>
          <w:iCs/>
          <w:sz w:val="20"/>
          <w:szCs w:val="20"/>
          <w:lang w:val="en-US"/>
        </w:rPr>
        <w:t>Evolution algorithm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graph.</w:t>
      </w:r>
    </w:p>
    <w:p w14:paraId="4DF326E9" w14:textId="77777777" w:rsidR="00847208" w:rsidRDefault="00847208" w:rsidP="009C5C8A">
      <w:pPr>
        <w:pStyle w:val="a4"/>
        <w:rPr>
          <w:lang w:val="en-US"/>
        </w:rPr>
      </w:pPr>
    </w:p>
    <w:p w14:paraId="0428A7C4" w14:textId="77777777" w:rsidR="002F669E" w:rsidRDefault="00260DC5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292">
        <w:rPr>
          <w:rFonts w:ascii="Times New Roman" w:hAnsi="Times New Roman" w:cs="Times New Roman"/>
          <w:color w:val="000000"/>
          <w:sz w:val="28"/>
          <w:szCs w:val="28"/>
          <w:lang w:val="en-US"/>
        </w:rPr>
        <w:t>5. Quality analysis.</w:t>
      </w:r>
    </w:p>
    <w:p w14:paraId="26B8CBFE" w14:textId="77777777" w:rsidR="00D24BD2" w:rsidRDefault="00B164E8" w:rsidP="00D24BD2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In order to </w:t>
      </w:r>
      <w:r w:rsidRPr="00B164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qualitatively analyz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 the networks, the data was split to 80% training data and 20% test parts. This way synthesized data was generated and compared to the test data. The difference is described in the </w:t>
      </w:r>
      <w:r w:rsidRPr="00935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mean squared error </w:t>
      </w:r>
      <w:r w:rsidR="00D24B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(MSE) </w:t>
      </w:r>
      <w:r w:rsidRPr="009354E3">
        <w:rPr>
          <w:rFonts w:ascii="Times New Roman" w:eastAsia="Times New Roman" w:hAnsi="Times New Roman" w:cs="Times New Roman"/>
          <w:sz w:val="28"/>
          <w:szCs w:val="28"/>
          <w:lang w:val="en-US"/>
        </w:rPr>
        <w:t>metric</w:t>
      </w:r>
      <w:r w:rsidR="00D24BD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76952F" w14:textId="77777777" w:rsidR="00056831" w:rsidRDefault="000568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245F19B" w14:textId="77777777" w:rsidR="00056831" w:rsidRDefault="00056831" w:rsidP="00056831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Manually created network:</w:t>
      </w:r>
    </w:p>
    <w:p w14:paraId="6052B6BA" w14:textId="77777777" w:rsidR="009C5C8A" w:rsidRDefault="009C5C8A" w:rsidP="00B6547E">
      <w:pPr>
        <w:pStyle w:val="a4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6F3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9EC0D9" wp14:editId="1D590DD1">
            <wp:extent cx="5940425" cy="6319520"/>
            <wp:effectExtent l="19050" t="1905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9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38DB3B" w14:textId="77777777" w:rsidR="00056831" w:rsidRDefault="00056831" w:rsidP="0005683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Pic.10. Manually created network.</w:t>
      </w:r>
    </w:p>
    <w:p w14:paraId="003F423A" w14:textId="77777777" w:rsidR="00056831" w:rsidRPr="00D24BD2" w:rsidRDefault="00056831" w:rsidP="00056831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MSE: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blueTotalHeal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9.439,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blueTotalGold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1.683,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blueChampionTotalDamageDealt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: 10.362.</w:t>
      </w:r>
    </w:p>
    <w:p w14:paraId="15DC4BBE" w14:textId="77777777" w:rsidR="00B6547E" w:rsidRPr="00B6547E" w:rsidRDefault="00B6547E" w:rsidP="00B6547E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47E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Pr="009354E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Hill Climbing algorithm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network:</w:t>
      </w:r>
    </w:p>
    <w:p w14:paraId="3F5272FE" w14:textId="77777777" w:rsidR="002F669E" w:rsidRDefault="00B6547E" w:rsidP="00B6547E">
      <w:pPr>
        <w:spacing w:after="0"/>
        <w:jc w:val="center"/>
        <w:rPr>
          <w:lang w:val="en-US"/>
        </w:rPr>
      </w:pPr>
      <w:r w:rsidRPr="00B6547E">
        <w:rPr>
          <w:noProof/>
          <w:lang w:val="en-US"/>
        </w:rPr>
        <w:drawing>
          <wp:inline distT="0" distB="0" distL="0" distR="0" wp14:anchorId="7C73BB40" wp14:editId="7EE38C85">
            <wp:extent cx="5940425" cy="6362065"/>
            <wp:effectExtent l="19050" t="1905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2609B" w14:textId="77777777" w:rsidR="00B6547E" w:rsidRDefault="00B6547E" w:rsidP="00B6547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Pic.11. </w:t>
      </w:r>
      <w:r w:rsidRPr="00B6547E">
        <w:rPr>
          <w:rFonts w:ascii="Times New Roman" w:hAnsi="Times New Roman" w:cs="Times New Roman"/>
          <w:i/>
          <w:iCs/>
          <w:sz w:val="20"/>
          <w:szCs w:val="20"/>
          <w:lang w:val="en-US"/>
        </w:rPr>
        <w:t>Hill Climbing algorithm network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311100A9" w14:textId="77777777" w:rsidR="00B6547E" w:rsidRPr="00D24BD2" w:rsidRDefault="00B6547E" w:rsidP="00B6547E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MSE: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blueTotalHeal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: 9.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775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blueTotalGold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215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blueChampionTotalDamageDealt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: 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.3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2.</w:t>
      </w:r>
    </w:p>
    <w:p w14:paraId="745331E0" w14:textId="77777777" w:rsidR="00260DC5" w:rsidRDefault="00260DC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36AD6074" w14:textId="77777777" w:rsidR="00260DC5" w:rsidRPr="00260DC5" w:rsidRDefault="00260DC5" w:rsidP="00260DC5">
      <w:pPr>
        <w:pStyle w:val="a7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54E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Evolution algorithm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network:</w:t>
      </w:r>
    </w:p>
    <w:p w14:paraId="345A0235" w14:textId="77777777" w:rsidR="00260DC5" w:rsidRDefault="00260DC5" w:rsidP="00260D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0DC5">
        <w:rPr>
          <w:noProof/>
          <w:lang w:val="en-US"/>
        </w:rPr>
        <w:drawing>
          <wp:inline distT="0" distB="0" distL="0" distR="0" wp14:anchorId="7A92B755" wp14:editId="6990432B">
            <wp:extent cx="5940425" cy="6226810"/>
            <wp:effectExtent l="19050" t="1905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136A57" w14:textId="77777777" w:rsidR="00260DC5" w:rsidRDefault="00260DC5" w:rsidP="00260DC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Pic.12. </w:t>
      </w:r>
      <w:r w:rsidRPr="00260DC5">
        <w:rPr>
          <w:rFonts w:ascii="Times New Roman" w:hAnsi="Times New Roman" w:cs="Times New Roman"/>
          <w:i/>
          <w:iCs/>
          <w:sz w:val="20"/>
          <w:szCs w:val="20"/>
          <w:lang w:val="en-US"/>
        </w:rPr>
        <w:t>Evolution algorithm network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0FE38990" w14:textId="77777777" w:rsidR="00260DC5" w:rsidRPr="00D24BD2" w:rsidRDefault="00260DC5" w:rsidP="00260DC5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MSE: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blueTotalHeal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10.181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blueTotalGold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12.357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blueChampionTotalDamageDealt</w:t>
      </w:r>
      <w:proofErr w:type="spellEnd"/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: 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488</w:t>
      </w:r>
      <w:r w:rsidRPr="00D24BD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72119D4" w14:textId="77777777" w:rsidR="00056831" w:rsidRPr="00260DC5" w:rsidRDefault="00260DC5" w:rsidP="00260D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E89C8D" w14:textId="77777777" w:rsidR="002F669E" w:rsidRPr="00B6547E" w:rsidRDefault="00260DC5">
      <w:pPr>
        <w:jc w:val="both"/>
        <w:rPr>
          <w:b/>
          <w:bCs/>
          <w:lang w:val="en-US"/>
        </w:rPr>
      </w:pPr>
      <w:proofErr w:type="spellStart"/>
      <w:r w:rsidRPr="0036729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Sourcecode</w:t>
      </w:r>
      <w:proofErr w:type="spellEnd"/>
      <w:r w:rsidR="003672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CAB273" w14:textId="77777777" w:rsidR="009B1FB3" w:rsidRPr="00260DC5" w:rsidRDefault="009B1FB3" w:rsidP="009B1FB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The full repository with all the labs: </w:t>
      </w:r>
      <w:hyperlink r:id="rId18" w:history="1">
        <w:r w:rsidRPr="00260DC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https://github.com/vandosik/M-M-MSA</w:t>
        </w:r>
      </w:hyperlink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2CCED4" w14:textId="77777777" w:rsidR="009B1FB3" w:rsidRPr="00260DC5" w:rsidRDefault="009B1FB3" w:rsidP="009B1FB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The repo with Datasets and additional used Data info: </w:t>
      </w:r>
      <w:hyperlink r:id="rId19" w:history="1">
        <w:r w:rsidRPr="00260DC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https://github.com/vandosik/M-M-MSA/tree/master/Datasets</w:t>
        </w:r>
      </w:hyperlink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0767D1" w14:textId="77777777" w:rsidR="009B1FB3" w:rsidRPr="00260DC5" w:rsidRDefault="009B1FB3" w:rsidP="009B1F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The Lab 3 </w:t>
      </w:r>
      <w:proofErr w:type="spellStart"/>
      <w:r w:rsidRPr="00260DC5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 file (steps 1-3): </w:t>
      </w:r>
      <w:hyperlink r:id="rId20" w:history="1">
        <w:r w:rsidRPr="00260DC5">
          <w:rPr>
            <w:rStyle w:val="a3"/>
            <w:sz w:val="28"/>
            <w:szCs w:val="28"/>
            <w:lang w:val="en-US"/>
          </w:rPr>
          <w:t>https://github.com/vandosik/M-M-MSA/blob/master/Lab_3/lab_3.ipynb</w:t>
        </w:r>
      </w:hyperlink>
    </w:p>
    <w:p w14:paraId="0D269DBD" w14:textId="77777777" w:rsidR="009B1FB3" w:rsidRPr="00260DC5" w:rsidRDefault="009B1FB3" w:rsidP="009B1F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The Lab 3 </w:t>
      </w:r>
      <w:proofErr w:type="spellStart"/>
      <w:r w:rsidRPr="00260DC5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 file (steps 4-6, BAMT used): </w:t>
      </w:r>
      <w:hyperlink r:id="rId21" w:history="1">
        <w:r w:rsidRPr="00260DC5">
          <w:rPr>
            <w:rStyle w:val="a3"/>
            <w:sz w:val="28"/>
            <w:szCs w:val="28"/>
            <w:lang w:val="en-US"/>
          </w:rPr>
          <w:t>https://github.com/vandosik/M-M-MSA/blob/master/Lab_3/lab_3_bayes.ipynb</w:t>
        </w:r>
      </w:hyperlink>
    </w:p>
    <w:p w14:paraId="1D7E02DA" w14:textId="77777777" w:rsidR="009B1FB3" w:rsidRPr="00260DC5" w:rsidRDefault="009B1FB3" w:rsidP="009B1F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0189A" w14:textId="53EF2AF5" w:rsidR="009B1FB3" w:rsidRPr="00260DC5" w:rsidRDefault="009B1FB3" w:rsidP="009B1F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We recommend </w:t>
      </w:r>
      <w:r w:rsidR="00CD498E" w:rsidRPr="00260DC5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260DC5">
        <w:rPr>
          <w:rFonts w:ascii="Times New Roman" w:hAnsi="Times New Roman" w:cs="Times New Roman"/>
          <w:sz w:val="28"/>
          <w:szCs w:val="28"/>
          <w:lang w:val="en-US"/>
        </w:rPr>
        <w:t xml:space="preserve"> the first link because our GitHub project has README file with similar links and instructions which is really easy to use. </w:t>
      </w:r>
    </w:p>
    <w:p w14:paraId="63FC7049" w14:textId="77777777" w:rsidR="009B1FB3" w:rsidRDefault="009B1FB3" w:rsidP="009B1FB3">
      <w:pPr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DBC3C" wp14:editId="32DB2E0D">
            <wp:extent cx="5643246" cy="3400425"/>
            <wp:effectExtent l="19050" t="19050" r="0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107" cy="34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6C7E07" w14:textId="4BB7FAE7" w:rsidR="00260DC5" w:rsidRDefault="00260DC5" w:rsidP="00260DC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Pic.13. Our README.md file.</w:t>
      </w:r>
    </w:p>
    <w:p w14:paraId="6B2BC6C1" w14:textId="77777777" w:rsidR="00260DC5" w:rsidRPr="00806342" w:rsidRDefault="00260DC5" w:rsidP="009B1FB3">
      <w:pPr>
        <w:jc w:val="center"/>
        <w:rPr>
          <w:b/>
          <w:bCs/>
          <w:lang w:val="en-US"/>
        </w:rPr>
      </w:pPr>
    </w:p>
    <w:p w14:paraId="0974CFC1" w14:textId="77777777" w:rsidR="002F669E" w:rsidRPr="00260DC5" w:rsidRDefault="002F669E">
      <w:pPr>
        <w:jc w:val="both"/>
        <w:rPr>
          <w:b/>
          <w:bCs/>
          <w:lang w:val="en-US"/>
        </w:rPr>
      </w:pPr>
    </w:p>
    <w:sectPr w:rsidR="002F669E" w:rsidRPr="00260DC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7604"/>
    <w:multiLevelType w:val="hybridMultilevel"/>
    <w:tmpl w:val="808E5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2D01"/>
    <w:multiLevelType w:val="hybridMultilevel"/>
    <w:tmpl w:val="A9B03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E6F45"/>
    <w:multiLevelType w:val="hybridMultilevel"/>
    <w:tmpl w:val="3CC6DBF0"/>
    <w:lvl w:ilvl="0" w:tplc="8D8C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F600B"/>
    <w:multiLevelType w:val="hybridMultilevel"/>
    <w:tmpl w:val="1E7E4100"/>
    <w:lvl w:ilvl="0" w:tplc="9F8E7CD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5207112F"/>
    <w:multiLevelType w:val="hybridMultilevel"/>
    <w:tmpl w:val="A9B03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2B8C"/>
    <w:multiLevelType w:val="hybridMultilevel"/>
    <w:tmpl w:val="A9B03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62E55"/>
    <w:multiLevelType w:val="hybridMultilevel"/>
    <w:tmpl w:val="92C4E08A"/>
    <w:lvl w:ilvl="0" w:tplc="ED7C5CB2">
      <w:start w:val="1"/>
      <w:numFmt w:val="decimal"/>
      <w:lvlText w:val="%1)"/>
      <w:lvlJc w:val="left"/>
      <w:pPr>
        <w:ind w:left="435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78F94D43"/>
    <w:multiLevelType w:val="hybridMultilevel"/>
    <w:tmpl w:val="808E5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B6CCA"/>
    <w:multiLevelType w:val="hybridMultilevel"/>
    <w:tmpl w:val="B4442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69E"/>
    <w:rsid w:val="00003B2F"/>
    <w:rsid w:val="00056831"/>
    <w:rsid w:val="000E3F3B"/>
    <w:rsid w:val="00260DC5"/>
    <w:rsid w:val="002F669E"/>
    <w:rsid w:val="003506B8"/>
    <w:rsid w:val="00367292"/>
    <w:rsid w:val="00795187"/>
    <w:rsid w:val="00847208"/>
    <w:rsid w:val="009B1FB3"/>
    <w:rsid w:val="009C5C8A"/>
    <w:rsid w:val="00B164E8"/>
    <w:rsid w:val="00B55EF3"/>
    <w:rsid w:val="00B6547E"/>
    <w:rsid w:val="00C76F32"/>
    <w:rsid w:val="00CD498E"/>
    <w:rsid w:val="00D24BD2"/>
    <w:rsid w:val="00E0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5DA8"/>
  <w15:docId w15:val="{16F386E6-EE74-47AA-888D-1EB7BE9A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47E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F7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23F7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7C0532"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1TitleSlideLTGliederung1">
    <w:name w:val="1_Title Slide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itleSlideLTGliederung2">
    <w:name w:val="1_Title Slide~LT~Gliederung 2"/>
    <w:basedOn w:val="1TitleSlideLTGliederung1"/>
    <w:qFormat/>
    <w:pPr>
      <w:spacing w:before="227"/>
    </w:pPr>
    <w:rPr>
      <w:sz w:val="32"/>
    </w:rPr>
  </w:style>
  <w:style w:type="paragraph" w:customStyle="1" w:styleId="1TitleSlideLTGliederung3">
    <w:name w:val="1_Title Slide~LT~Gliederung 3"/>
    <w:basedOn w:val="1TitleSlideLTGliederung2"/>
    <w:qFormat/>
    <w:pPr>
      <w:spacing w:before="170"/>
    </w:pPr>
  </w:style>
  <w:style w:type="paragraph" w:customStyle="1" w:styleId="1TitleSlideLTGliederung4">
    <w:name w:val="1_Title Slide~LT~Gliederung 4"/>
    <w:basedOn w:val="1TitleSlideLTGliederung3"/>
    <w:qFormat/>
    <w:pPr>
      <w:spacing w:before="113"/>
    </w:pPr>
  </w:style>
  <w:style w:type="paragraph" w:customStyle="1" w:styleId="1TitleSlideLTGliederung5">
    <w:name w:val="1_Title Slide~LT~Gliederung 5"/>
    <w:basedOn w:val="1TitleSlideLTGliederung4"/>
    <w:qFormat/>
    <w:pPr>
      <w:spacing w:before="57"/>
    </w:pPr>
    <w:rPr>
      <w:sz w:val="40"/>
    </w:rPr>
  </w:style>
  <w:style w:type="paragraph" w:customStyle="1" w:styleId="1TitleSlideLTGliederung6">
    <w:name w:val="1_Title Slide~LT~Gliederung 6"/>
    <w:basedOn w:val="1TitleSlideLTGliederung5"/>
    <w:qFormat/>
  </w:style>
  <w:style w:type="paragraph" w:customStyle="1" w:styleId="1TitleSlideLTGliederung7">
    <w:name w:val="1_Title Slide~LT~Gliederung 7"/>
    <w:basedOn w:val="1TitleSlideLTGliederung6"/>
    <w:qFormat/>
  </w:style>
  <w:style w:type="paragraph" w:customStyle="1" w:styleId="1TitleSlideLTGliederung8">
    <w:name w:val="1_Title Slide~LT~Gliederung 8"/>
    <w:basedOn w:val="1TitleSlideLTGliederung7"/>
    <w:qFormat/>
  </w:style>
  <w:style w:type="paragraph" w:customStyle="1" w:styleId="1TitleSlideLTGliederung9">
    <w:name w:val="1_Title Slide~LT~Gliederung 9"/>
    <w:basedOn w:val="1TitleSlideLTGliederung8"/>
    <w:qFormat/>
  </w:style>
  <w:style w:type="paragraph" w:customStyle="1" w:styleId="1TitleSlideLTTitel">
    <w:name w:val="1_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1TitleSlideLTUntertitel">
    <w:name w:val="1_Title Slide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1TitleSlideLTNotizen">
    <w:name w:val="1_Title Slide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1TitleSlideLTHintergrundobjekte">
    <w:name w:val="1_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itleSlideLTHintergrund">
    <w:name w:val="1_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CustomLayoutLTGliederung1">
    <w:name w:val="Custom Layout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CustomLayoutLTGliederung2">
    <w:name w:val="Custom Layout~LT~Gliederung 2"/>
    <w:basedOn w:val="CustomLayoutLTGliederung1"/>
    <w:qFormat/>
    <w:pPr>
      <w:spacing w:before="227"/>
    </w:pPr>
    <w:rPr>
      <w:sz w:val="32"/>
    </w:rPr>
  </w:style>
  <w:style w:type="paragraph" w:customStyle="1" w:styleId="CustomLayoutLTGliederung3">
    <w:name w:val="Custom Layout~LT~Gliederung 3"/>
    <w:basedOn w:val="CustomLayoutLTGliederung2"/>
    <w:qFormat/>
    <w:pPr>
      <w:spacing w:before="170"/>
    </w:pPr>
  </w:style>
  <w:style w:type="paragraph" w:customStyle="1" w:styleId="CustomLayoutLTGliederung4">
    <w:name w:val="Custom Layout~LT~Gliederung 4"/>
    <w:basedOn w:val="CustomLayoutLTGliederung3"/>
    <w:qFormat/>
    <w:pPr>
      <w:spacing w:before="113"/>
    </w:pPr>
  </w:style>
  <w:style w:type="paragraph" w:customStyle="1" w:styleId="CustomLayoutLTGliederung5">
    <w:name w:val="Custom Layout~LT~Gliederung 5"/>
    <w:basedOn w:val="CustomLayoutLTGliederung4"/>
    <w:qFormat/>
    <w:pPr>
      <w:spacing w:before="57"/>
    </w:pPr>
    <w:rPr>
      <w:sz w:val="40"/>
    </w:rPr>
  </w:style>
  <w:style w:type="paragraph" w:customStyle="1" w:styleId="CustomLayoutLTGliederung6">
    <w:name w:val="Custom Layout~LT~Gliederung 6"/>
    <w:basedOn w:val="CustomLayoutLTGliederung5"/>
    <w:qFormat/>
  </w:style>
  <w:style w:type="paragraph" w:customStyle="1" w:styleId="CustomLayoutLTGliederung7">
    <w:name w:val="Custom Layout~LT~Gliederung 7"/>
    <w:basedOn w:val="CustomLayoutLTGliederung6"/>
    <w:qFormat/>
  </w:style>
  <w:style w:type="paragraph" w:customStyle="1" w:styleId="CustomLayoutLTGliederung8">
    <w:name w:val="Custom Layout~LT~Gliederung 8"/>
    <w:basedOn w:val="CustomLayoutLTGliederung7"/>
    <w:qFormat/>
  </w:style>
  <w:style w:type="paragraph" w:customStyle="1" w:styleId="CustomLayoutLTGliederung9">
    <w:name w:val="Custom Layout~LT~Gliederung 9"/>
    <w:basedOn w:val="CustomLayoutLTGliederung8"/>
    <w:qFormat/>
  </w:style>
  <w:style w:type="paragraph" w:customStyle="1" w:styleId="CustomLayoutLTTitel">
    <w:name w:val="Custom Layou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CustomLayoutLTUntertitel">
    <w:name w:val="Custom Layout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CustomLayoutLTNotizen">
    <w:name w:val="Custom Layout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CustomLayoutLTHintergrundobjekte">
    <w:name w:val="Custom Layou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ustomLayoutLTHintergrund">
    <w:name w:val="Custom Layou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Gliederung1">
    <w:name w:val="Финал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LTGliederung2">
    <w:name w:val="Финал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Финал~LT~Gliederung 3"/>
    <w:basedOn w:val="LTGliederung2"/>
    <w:qFormat/>
    <w:pPr>
      <w:spacing w:before="170"/>
    </w:pPr>
  </w:style>
  <w:style w:type="paragraph" w:customStyle="1" w:styleId="LTGliederung4">
    <w:name w:val="Финал~LT~Gliederung 4"/>
    <w:basedOn w:val="LTGliederung3"/>
    <w:qFormat/>
    <w:pPr>
      <w:spacing w:before="113"/>
    </w:pPr>
  </w:style>
  <w:style w:type="paragraph" w:customStyle="1" w:styleId="LTGliederung5">
    <w:name w:val="Финал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Финал~LT~Gliederung 6"/>
    <w:basedOn w:val="LTGliederung5"/>
    <w:qFormat/>
  </w:style>
  <w:style w:type="paragraph" w:customStyle="1" w:styleId="LTGliederung7">
    <w:name w:val="Финал~LT~Gliederung 7"/>
    <w:basedOn w:val="LTGliederung6"/>
    <w:qFormat/>
  </w:style>
  <w:style w:type="paragraph" w:customStyle="1" w:styleId="LTGliederung8">
    <w:name w:val="Финал~LT~Gliederung 8"/>
    <w:basedOn w:val="LTGliederung7"/>
    <w:qFormat/>
  </w:style>
  <w:style w:type="paragraph" w:customStyle="1" w:styleId="LTGliederung9">
    <w:name w:val="Финал~LT~Gliederung 9"/>
    <w:basedOn w:val="LTGliederung8"/>
    <w:qFormat/>
  </w:style>
  <w:style w:type="paragraph" w:customStyle="1" w:styleId="LTTitel">
    <w:name w:val="Финал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LTUntertitel">
    <w:name w:val="Финал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">
    <w:name w:val="Финал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">
    <w:name w:val="Финал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">
    <w:name w:val="Финал~LT~Hintergrund"/>
    <w:qFormat/>
    <w:rPr>
      <w:rFonts w:ascii="Liberation Serif" w:eastAsia="DejaVu Sans" w:hAnsi="Liberation Serif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vandosik/M-M-MS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andosik/M-M-MSA/blob/master/Lab_3/lab_3_bayes.ipynb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vandosik/M-M-MSA/blob/master/Lab_3/lab_3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vandosik/M-M-MSA/tree/master/Datase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FFFDA-990B-499A-8202-739B49F8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9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Юлия Ивановна</dc:creator>
  <dc:description/>
  <cp:lastModifiedBy>Грандилевский Алексей Ильич</cp:lastModifiedBy>
  <cp:revision>23</cp:revision>
  <dcterms:created xsi:type="dcterms:W3CDTF">2020-11-22T18:09:00Z</dcterms:created>
  <dcterms:modified xsi:type="dcterms:W3CDTF">2021-11-28T20:06:00Z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