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45" w:rsidRDefault="00054F45">
      <w:pPr>
        <w:rPr>
          <w:b/>
          <w:sz w:val="24"/>
        </w:rPr>
      </w:pPr>
      <w:r w:rsidRPr="00054F45">
        <w:rPr>
          <w:b/>
          <w:sz w:val="24"/>
        </w:rPr>
        <w:t xml:space="preserve">Para teste da </w:t>
      </w:r>
      <w:proofErr w:type="spellStart"/>
      <w:r w:rsidRPr="00054F45">
        <w:rPr>
          <w:b/>
          <w:sz w:val="24"/>
        </w:rPr>
        <w:t>linguaguem</w:t>
      </w:r>
      <w:proofErr w:type="spellEnd"/>
      <w:r w:rsidRPr="00054F45">
        <w:rPr>
          <w:b/>
          <w:sz w:val="24"/>
        </w:rPr>
        <w:t xml:space="preserve"> </w:t>
      </w:r>
      <w:proofErr w:type="spellStart"/>
      <w:proofErr w:type="gramStart"/>
      <w:r w:rsidRPr="00054F45">
        <w:rPr>
          <w:b/>
          <w:sz w:val="24"/>
        </w:rPr>
        <w:t>delphi</w:t>
      </w:r>
      <w:proofErr w:type="spellEnd"/>
      <w:proofErr w:type="gramEnd"/>
      <w:r w:rsidRPr="00054F45">
        <w:rPr>
          <w:b/>
          <w:sz w:val="24"/>
        </w:rPr>
        <w:t xml:space="preserve"> </w:t>
      </w:r>
    </w:p>
    <w:p w:rsidR="00054F45" w:rsidRDefault="00FC33B8" w:rsidP="00FC33B8">
      <w:pPr>
        <w:jc w:val="both"/>
      </w:pPr>
      <w:r>
        <w:t>U</w:t>
      </w:r>
      <w:r w:rsidR="00054F45">
        <w:t xml:space="preserve">tilizada a IDE do </w:t>
      </w:r>
      <w:r w:rsidR="00054F45" w:rsidRPr="00054F45">
        <w:rPr>
          <w:b/>
        </w:rPr>
        <w:t xml:space="preserve">DELPHI </w:t>
      </w:r>
      <w:proofErr w:type="gramStart"/>
      <w:r w:rsidR="00054F45" w:rsidRPr="00054F45">
        <w:rPr>
          <w:b/>
        </w:rPr>
        <w:t>7</w:t>
      </w:r>
      <w:proofErr w:type="gramEnd"/>
      <w:r w:rsidR="00054F45">
        <w:t xml:space="preserve"> , com  a instalação </w:t>
      </w:r>
      <w:r w:rsidR="00054F45" w:rsidRPr="00054F45">
        <w:rPr>
          <w:b/>
        </w:rPr>
        <w:t>default</w:t>
      </w:r>
      <w:r w:rsidR="00054F45">
        <w:t xml:space="preserve"> </w:t>
      </w:r>
      <w:r>
        <w:t xml:space="preserve">sem componentes de terceiros, </w:t>
      </w:r>
      <w:r w:rsidR="00054F45">
        <w:t xml:space="preserve">no </w:t>
      </w:r>
      <w:proofErr w:type="spellStart"/>
      <w:r w:rsidR="00054F45">
        <w:t>S.O.</w:t>
      </w:r>
      <w:proofErr w:type="spellEnd"/>
      <w:r w:rsidR="00054F45">
        <w:t xml:space="preserve"> </w:t>
      </w:r>
      <w:r w:rsidR="00054F45" w:rsidRPr="00054F45">
        <w:rPr>
          <w:b/>
        </w:rPr>
        <w:t xml:space="preserve">Windows </w:t>
      </w:r>
      <w:proofErr w:type="gramStart"/>
      <w:r w:rsidR="00054F45" w:rsidRPr="00054F45">
        <w:rPr>
          <w:b/>
        </w:rPr>
        <w:t>7</w:t>
      </w:r>
      <w:proofErr w:type="gramEnd"/>
      <w:r w:rsidR="00054F45">
        <w:t xml:space="preserve">.Para  uma instalação mais simples da base de dados de uma forma rápida sem a necessidade de instalação de </w:t>
      </w:r>
      <w:proofErr w:type="spellStart"/>
      <w:r w:rsidR="00054F45">
        <w:t>SGDB´</w:t>
      </w:r>
      <w:proofErr w:type="spellEnd"/>
      <w:r w:rsidR="00054F45">
        <w:t xml:space="preserve">s mais complexos </w:t>
      </w:r>
      <w:r>
        <w:t xml:space="preserve"> </w:t>
      </w:r>
      <w:r w:rsidR="00054F45">
        <w:t>utiliz</w:t>
      </w:r>
      <w:r>
        <w:t xml:space="preserve">ou-se </w:t>
      </w:r>
      <w:r w:rsidR="00054F45">
        <w:t xml:space="preserve"> a </w:t>
      </w:r>
      <w:proofErr w:type="spellStart"/>
      <w:r w:rsidR="00054F45" w:rsidRPr="00054F45">
        <w:rPr>
          <w:b/>
        </w:rPr>
        <w:t>Engine</w:t>
      </w:r>
      <w:proofErr w:type="spellEnd"/>
      <w:r w:rsidR="00054F45" w:rsidRPr="00054F45">
        <w:rPr>
          <w:b/>
        </w:rPr>
        <w:t xml:space="preserve"> do Microsoft </w:t>
      </w:r>
      <w:proofErr w:type="spellStart"/>
      <w:r w:rsidR="00054F45" w:rsidRPr="00054F45">
        <w:rPr>
          <w:b/>
        </w:rPr>
        <w:t>Ole</w:t>
      </w:r>
      <w:proofErr w:type="spellEnd"/>
      <w:r w:rsidR="00054F45" w:rsidRPr="00054F45">
        <w:rPr>
          <w:b/>
        </w:rPr>
        <w:t xml:space="preserve"> Jet 4.0</w:t>
      </w:r>
      <w:r w:rsidR="00054F45">
        <w:t xml:space="preserve"> nativa do </w:t>
      </w:r>
      <w:r>
        <w:t xml:space="preserve">Windows para não haver  a necessidade de outras </w:t>
      </w:r>
      <w:proofErr w:type="spellStart"/>
      <w:r>
        <w:t>DLL´</w:t>
      </w:r>
      <w:proofErr w:type="spellEnd"/>
      <w:r>
        <w:t xml:space="preserve">s de </w:t>
      </w:r>
      <w:proofErr w:type="spellStart"/>
      <w:r>
        <w:t>engine</w:t>
      </w:r>
      <w:proofErr w:type="spellEnd"/>
      <w:r>
        <w:t xml:space="preserve"> de bancos</w:t>
      </w:r>
      <w:r w:rsidR="00054F45">
        <w:t xml:space="preserve">, </w:t>
      </w:r>
      <w:r>
        <w:t>assim possibilitando a criação de um database</w:t>
      </w:r>
      <w:r w:rsidR="00054F45">
        <w:t xml:space="preserve"> com o nome (</w:t>
      </w:r>
      <w:proofErr w:type="spellStart"/>
      <w:r w:rsidR="00054F45" w:rsidRPr="00054F45">
        <w:rPr>
          <w:b/>
        </w:rPr>
        <w:t>foxxfood</w:t>
      </w:r>
      <w:proofErr w:type="spellEnd"/>
      <w:r w:rsidR="00054F45" w:rsidRPr="00054F45">
        <w:rPr>
          <w:b/>
        </w:rPr>
        <w:t>.</w:t>
      </w:r>
      <w:proofErr w:type="spellStart"/>
      <w:r w:rsidR="00054F45" w:rsidRPr="00054F45">
        <w:rPr>
          <w:b/>
        </w:rPr>
        <w:t>mdb</w:t>
      </w:r>
      <w:proofErr w:type="spellEnd"/>
      <w:r>
        <w:t xml:space="preserve">) a qual será </w:t>
      </w:r>
      <w:r w:rsidR="00054F45">
        <w:t>acessada através de comandos SQL padrão.</w:t>
      </w:r>
    </w:p>
    <w:p w:rsidR="00FC33B8" w:rsidRDefault="00054F45" w:rsidP="00FC33B8">
      <w:pPr>
        <w:jc w:val="both"/>
        <w:rPr>
          <w:noProof/>
          <w:lang w:eastAsia="pt-BR"/>
        </w:rPr>
      </w:pPr>
      <w:r>
        <w:t xml:space="preserve">Como o escopo era a criação de lanches e ingredientes e pedidos com totalizadores, fora criada as tabelas com os seguintes relacionamentos de </w:t>
      </w:r>
      <w:proofErr w:type="gramStart"/>
      <w:r>
        <w:t>1xN</w:t>
      </w:r>
      <w:proofErr w:type="gramEnd"/>
      <w:r>
        <w:t xml:space="preserve"> abaixo , com </w:t>
      </w:r>
      <w:proofErr w:type="spellStart"/>
      <w:r w:rsidRPr="00FC33B8">
        <w:rPr>
          <w:b/>
        </w:rPr>
        <w:t>cascade</w:t>
      </w:r>
      <w:proofErr w:type="spellEnd"/>
      <w:r w:rsidRPr="00FC33B8">
        <w:rPr>
          <w:b/>
        </w:rPr>
        <w:t xml:space="preserve"> </w:t>
      </w:r>
      <w:proofErr w:type="spellStart"/>
      <w:r w:rsidRPr="00FC33B8">
        <w:rPr>
          <w:b/>
        </w:rPr>
        <w:t>on</w:t>
      </w:r>
      <w:proofErr w:type="spellEnd"/>
      <w:r w:rsidRPr="00FC33B8">
        <w:rPr>
          <w:b/>
        </w:rPr>
        <w:t xml:space="preserve"> </w:t>
      </w:r>
      <w:r w:rsidR="00FC33B8">
        <w:rPr>
          <w:b/>
        </w:rPr>
        <w:t>delete</w:t>
      </w:r>
      <w:r>
        <w:t xml:space="preserve"> e </w:t>
      </w:r>
      <w:proofErr w:type="spellStart"/>
      <w:r w:rsidR="00FC33B8">
        <w:t>e</w:t>
      </w:r>
      <w:proofErr w:type="spellEnd"/>
      <w:r w:rsidR="00FC33B8">
        <w:t xml:space="preserve"> </w:t>
      </w:r>
      <w:proofErr w:type="spellStart"/>
      <w:r w:rsidRPr="00FC33B8">
        <w:rPr>
          <w:b/>
        </w:rPr>
        <w:t>restrict</w:t>
      </w:r>
      <w:proofErr w:type="spellEnd"/>
      <w:r w:rsidR="00FC33B8" w:rsidRPr="00FC33B8">
        <w:rPr>
          <w:b/>
        </w:rPr>
        <w:t xml:space="preserve">  </w:t>
      </w:r>
      <w:proofErr w:type="spellStart"/>
      <w:r w:rsidR="00FC33B8" w:rsidRPr="00FC33B8">
        <w:rPr>
          <w:b/>
        </w:rPr>
        <w:t>on</w:t>
      </w:r>
      <w:proofErr w:type="spellEnd"/>
      <w:r w:rsidR="00FC33B8" w:rsidRPr="00FC33B8">
        <w:rPr>
          <w:b/>
        </w:rPr>
        <w:t xml:space="preserve"> delete</w:t>
      </w:r>
      <w:r w:rsidR="00FC33B8">
        <w:t xml:space="preserve"> </w:t>
      </w:r>
      <w:r w:rsidR="00AD69CE">
        <w:t>, as tabelas e o banco são criadas na primeira execução do aplicativo.</w:t>
      </w:r>
      <w:r w:rsidRPr="00054F45">
        <w:rPr>
          <w:noProof/>
          <w:lang w:eastAsia="pt-BR"/>
        </w:rPr>
        <w:t xml:space="preserve"> </w:t>
      </w:r>
    </w:p>
    <w:p w:rsidR="00054F45" w:rsidRDefault="000C09A7" w:rsidP="00FC33B8">
      <w:pPr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33.95pt;height:181.35pt;mso-position-horizontal-relative:char;mso-position-vertical-relative:line;mso-width-relative:margin;mso-height-relative:margin" stroked="f">
            <v:textbox>
              <w:txbxContent>
                <w:p w:rsidR="00054F45" w:rsidRDefault="00054F45" w:rsidP="00054F45">
                  <w:r w:rsidRPr="00054F45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19650" cy="2071534"/>
                        <wp:effectExtent l="19050" t="0" r="0" b="0"/>
                        <wp:docPr id="12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26001" cy="20742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054F45" w:rsidRDefault="00054F45">
      <w:r>
        <w:t xml:space="preserve">Para a Impressão fora utilizado o componente do Delphi 7.0 nativo </w:t>
      </w:r>
      <w:proofErr w:type="spellStart"/>
      <w:proofErr w:type="gramStart"/>
      <w:r>
        <w:t>QuickReport</w:t>
      </w:r>
      <w:proofErr w:type="spellEnd"/>
      <w:proofErr w:type="gramEnd"/>
      <w:r>
        <w:t xml:space="preserve"> V70, da </w:t>
      </w:r>
      <w:proofErr w:type="spellStart"/>
      <w:proofErr w:type="gramStart"/>
      <w:r>
        <w:t>propria</w:t>
      </w:r>
      <w:proofErr w:type="spellEnd"/>
      <w:proofErr w:type="gramEnd"/>
      <w:r>
        <w:t xml:space="preserve"> pasta de </w:t>
      </w:r>
      <w:proofErr w:type="spellStart"/>
      <w:r>
        <w:t>bpl´</w:t>
      </w:r>
      <w:proofErr w:type="spellEnd"/>
      <w:r>
        <w:t xml:space="preserve">s do </w:t>
      </w:r>
      <w:proofErr w:type="spellStart"/>
      <w:r>
        <w:t>delphi</w:t>
      </w:r>
      <w:proofErr w:type="spellEnd"/>
      <w:r>
        <w:t>.</w:t>
      </w:r>
    </w:p>
    <w:p w:rsidR="00054F45" w:rsidRDefault="00054F45">
      <w:r>
        <w:t xml:space="preserve">Estão disponíveis </w:t>
      </w:r>
      <w:proofErr w:type="gramStart"/>
      <w:r>
        <w:t>os fontes</w:t>
      </w:r>
      <w:proofErr w:type="gramEnd"/>
      <w:r>
        <w:t xml:space="preserve"> na pasta source, </w:t>
      </w:r>
      <w:proofErr w:type="spellStart"/>
      <w:r>
        <w:t>images</w:t>
      </w:r>
      <w:proofErr w:type="spellEnd"/>
      <w:r>
        <w:t xml:space="preserve"> e </w:t>
      </w:r>
      <w:proofErr w:type="spellStart"/>
      <w:r>
        <w:t>documentation</w:t>
      </w:r>
      <w:proofErr w:type="spellEnd"/>
      <w:r>
        <w:t xml:space="preserve">, alem de disponibilizado o </w:t>
      </w:r>
      <w:r w:rsidRPr="00054F45">
        <w:rPr>
          <w:b/>
        </w:rPr>
        <w:t>setup.exe</w:t>
      </w:r>
      <w:r>
        <w:t xml:space="preserve"> que instala o aplicativo no desktop na pasta c:\foxxfood , ou se preferir fazer a re-compilação com D7.</w:t>
      </w:r>
    </w:p>
    <w:p w:rsidR="00054F45" w:rsidRDefault="000C09A7">
      <w:r>
        <w:rPr>
          <w:noProof/>
        </w:rPr>
        <w:pict>
          <v:shape id="_x0000_s1028" type="#_x0000_t202" style="position:absolute;margin-left:153.45pt;margin-top:38.1pt;width:225pt;height:162.45pt;z-index:251664384;mso-width-relative:margin;mso-height-relative:margin" stroked="f">
            <v:textbox>
              <w:txbxContent>
                <w:p w:rsidR="00054F45" w:rsidRDefault="00054F45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619375" cy="1895475"/>
                        <wp:effectExtent l="19050" t="0" r="9525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0638" cy="18963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12.85pt;margin-top:54.6pt;width:170.05pt;height:173.7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054F45" w:rsidRDefault="00054F45">
                  <w:r w:rsidRPr="00054F45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114550" cy="1609725"/>
                        <wp:effectExtent l="19050" t="0" r="0" b="0"/>
                        <wp:docPr id="7" name="Imagem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8083" cy="1612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54F45">
        <w:t xml:space="preserve">Para uma aparência voltada a um aplicativo comercial, fora utilizado técnicas de </w:t>
      </w:r>
      <w:proofErr w:type="spellStart"/>
      <w:proofErr w:type="gramStart"/>
      <w:r w:rsidR="00054F45">
        <w:t>form´</w:t>
      </w:r>
      <w:proofErr w:type="spellEnd"/>
      <w:proofErr w:type="gramEnd"/>
      <w:r w:rsidR="00054F45">
        <w:t>s não retangulares com zonas de transparência aliada com uma identidade visual, tanto no menu, tela de abertura e relatório.</w:t>
      </w:r>
      <w:r w:rsidR="00054F45" w:rsidRPr="00054F45">
        <w:rPr>
          <w:noProof/>
          <w:lang w:eastAsia="pt-BR"/>
        </w:rPr>
        <w:t xml:space="preserve"> </w:t>
      </w:r>
    </w:p>
    <w:p w:rsidR="00054F45" w:rsidRDefault="00054F45"/>
    <w:p w:rsidR="00054F45" w:rsidRDefault="00054F45"/>
    <w:p w:rsidR="00054F45" w:rsidRDefault="00054F45"/>
    <w:p w:rsidR="00054F45" w:rsidRDefault="00054F45"/>
    <w:p w:rsidR="00054F45" w:rsidRDefault="00054F45"/>
    <w:p w:rsidR="00054F45" w:rsidRDefault="00054F45"/>
    <w:p w:rsidR="00054F45" w:rsidRDefault="00054F45">
      <w:r>
        <w:t xml:space="preserve">Bom é isso, </w:t>
      </w:r>
      <w:proofErr w:type="gramStart"/>
      <w:r>
        <w:t>qualquer dúvida estou</w:t>
      </w:r>
      <w:proofErr w:type="gramEnd"/>
      <w:r>
        <w:t xml:space="preserve"> a disposição, Obrigado!</w:t>
      </w:r>
    </w:p>
    <w:sectPr w:rsidR="00054F45" w:rsidSect="000E6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F45"/>
    <w:rsid w:val="00054F45"/>
    <w:rsid w:val="000C09A7"/>
    <w:rsid w:val="000E66EE"/>
    <w:rsid w:val="00297AA0"/>
    <w:rsid w:val="00820523"/>
    <w:rsid w:val="00AD69CE"/>
    <w:rsid w:val="00B03837"/>
    <w:rsid w:val="00DD0CC2"/>
    <w:rsid w:val="00FC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2020-07-04T20:58:00Z</dcterms:created>
  <dcterms:modified xsi:type="dcterms:W3CDTF">2020-07-04T21:30:00Z</dcterms:modified>
</cp:coreProperties>
</file>