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17" w:rsidRDefault="00BB2E17" w:rsidP="00DB163E">
      <w:pPr>
        <w:pStyle w:val="NoSpacing"/>
        <w:jc w:val="center"/>
        <w:rPr>
          <w:rFonts w:ascii="Times New Roman" w:hAnsi="Times New Roman" w:cs="Times New Roman"/>
          <w:b/>
          <w:sz w:val="34"/>
          <w:szCs w:val="28"/>
        </w:rPr>
      </w:pPr>
      <w:r w:rsidRPr="00DB163E">
        <w:rPr>
          <w:rFonts w:ascii="Times New Roman" w:hAnsi="Times New Roman" w:cs="Times New Roman"/>
          <w:b/>
          <w:sz w:val="34"/>
          <w:szCs w:val="28"/>
        </w:rPr>
        <w:t>Ch</w:t>
      </w:r>
      <w:r w:rsidRPr="00DB163E">
        <w:rPr>
          <w:rFonts w:ascii="Times New Roman" w:hAnsi="Times New Roman" w:cs="Times New Roman"/>
          <w:b/>
          <w:sz w:val="34"/>
          <w:szCs w:val="28"/>
          <w:lang w:val="vi-VN"/>
        </w:rPr>
        <w:t>ương: PC Application</w:t>
      </w:r>
    </w:p>
    <w:p w:rsidR="00241874" w:rsidRPr="00241874" w:rsidRDefault="00241874" w:rsidP="00DB163E">
      <w:pPr>
        <w:pStyle w:val="NoSpacing"/>
        <w:jc w:val="center"/>
        <w:rPr>
          <w:rFonts w:ascii="Times New Roman" w:hAnsi="Times New Roman" w:cs="Times New Roman"/>
          <w:b/>
          <w:sz w:val="34"/>
          <w:szCs w:val="28"/>
        </w:rPr>
      </w:pPr>
    </w:p>
    <w:p w:rsidR="00BB2E17" w:rsidRPr="00F22B00" w:rsidRDefault="00DB163E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>̀ PC Application:</w:t>
      </w:r>
    </w:p>
    <w:p w:rsidR="00BB2E17" w:rsidRPr="00F22B00" w:rsidRDefault="00DB163E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22B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Mục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đí</w:t>
      </w:r>
      <w:proofErr w:type="gramStart"/>
      <w:r w:rsidR="00BB2E17" w:rsidRPr="00F22B0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B2E17" w:rsidRP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B2E17" w:rsidRPr="00F22B00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EB4476" w:rsidRP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ngư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lập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trì</w:t>
      </w:r>
      <w:proofErr w:type="gramStart"/>
      <w:r w:rsidR="00EB4476" w:rsidRPr="00F22B00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Thiết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2B00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viện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SWING, AWT</w:t>
      </w:r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EB4476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nhận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gói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̀ Cashier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tiếp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COM,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tiến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hành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xư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xuất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quả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tiền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="00EB4476" w:rsidRPr="00F22B00">
        <w:rPr>
          <w:rFonts w:ascii="Times New Roman" w:hAnsi="Times New Roman" w:cs="Times New Roman"/>
          <w:sz w:val="28"/>
          <w:szCs w:val="28"/>
        </w:rPr>
        <w:t>.</w:t>
      </w:r>
    </w:p>
    <w:p w:rsidR="00BE3B1E" w:rsidRPr="00F22B00" w:rsidRDefault="00BE3B1E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dụng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excel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gói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tiền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B2E17" w:rsidRP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="00EB4476" w:rsidRPr="00F22B00">
        <w:rPr>
          <w:rFonts w:ascii="Times New Roman" w:hAnsi="Times New Roman" w:cs="Times New Roman"/>
          <w:sz w:val="28"/>
          <w:szCs w:val="28"/>
        </w:rPr>
        <w:t>C</w:t>
      </w:r>
      <w:r w:rsidR="00BB2E17" w:rsidRPr="00F22B00">
        <w:rPr>
          <w:rFonts w:ascii="Times New Roman" w:hAnsi="Times New Roman" w:cs="Times New Roman"/>
          <w:sz w:val="28"/>
          <w:szCs w:val="28"/>
        </w:rPr>
        <w:t>ác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gói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liệ</w:t>
      </w:r>
      <w:proofErr w:type="gramStart"/>
      <w:r w:rsidR="00BB2E17" w:rsidRPr="00F22B0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4476" w:rsidRPr="00F22B00" w:rsidRDefault="00EB4476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1.2.1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vào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:</w:t>
      </w:r>
    </w:p>
    <w:p w:rsidR="00EB4476" w:rsidRPr="00F22B00" w:rsidRDefault="00EB4476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Gói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thường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(Packet A): là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gói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chứa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gio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gồ</w:t>
      </w:r>
      <w:proofErr w:type="gramStart"/>
      <w:r w:rsidRPr="00F22B00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476" w:rsidRPr="00F22B00" w:rsidRDefault="00EB4476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+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Ky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nhận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dạng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.</w:t>
      </w:r>
    </w:p>
    <w:p w:rsidR="00EB4476" w:rsidRPr="00F22B00" w:rsidRDefault="00EB4476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22B0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Địa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chỉ MAC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handle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gửi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đến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B4476" w:rsidRPr="00F22B00" w:rsidRDefault="00EB4476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22B0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Định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dạng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chiều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dài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mã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gói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̀ mã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B4476" w:rsidRPr="00F22B00" w:rsidRDefault="00EB4476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+ Mã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gói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loại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.</w:t>
      </w:r>
    </w:p>
    <w:p w:rsidR="00EB4476" w:rsidRPr="00F22B00" w:rsidRDefault="00EB4476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+ [Mã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proofErr w:type="gramStart"/>
      <w:r w:rsidRPr="00F22B00">
        <w:rPr>
          <w:rFonts w:ascii="Times New Roman" w:hAnsi="Times New Roman" w:cs="Times New Roman"/>
          <w:sz w:val="28"/>
          <w:szCs w:val="28"/>
        </w:rPr>
        <w:t>] ,</w:t>
      </w:r>
      <w:proofErr w:type="gramEnd"/>
      <w:r w:rsidRPr="00F22B0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], ……….</w:t>
      </w:r>
    </w:p>
    <w:p w:rsidR="00EB4476" w:rsidRPr="00F22B00" w:rsidRDefault="00EB4476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Gói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vào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hoặc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bớt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gio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(Packet B):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gồm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:</w:t>
      </w:r>
    </w:p>
    <w:p w:rsidR="00EB4476" w:rsidRPr="00F22B00" w:rsidRDefault="00EB4476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22B00"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Ky</w:t>
      </w:r>
      <w:proofErr w:type="spellEnd"/>
      <w:proofErr w:type="gramEnd"/>
      <w:r w:rsidRPr="00F22B0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nhận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dạng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.</w:t>
      </w:r>
    </w:p>
    <w:p w:rsidR="00EB4476" w:rsidRPr="00F22B00" w:rsidRDefault="00EB4476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22B00">
        <w:rPr>
          <w:rFonts w:ascii="Times New Roman" w:hAnsi="Times New Roman" w:cs="Times New Roman"/>
          <w:sz w:val="28"/>
          <w:szCs w:val="28"/>
        </w:rPr>
        <w:t xml:space="preserve">+ </w:t>
      </w:r>
      <w:r w:rsidR="00F22B00" w:rsidRPr="00F22B00">
        <w:rPr>
          <w:rFonts w:ascii="Times New Roman" w:hAnsi="Times New Roman" w:cs="Times New Roman"/>
          <w:sz w:val="28"/>
          <w:szCs w:val="28"/>
        </w:rPr>
        <w:t xml:space="preserve"> </w:t>
      </w:r>
      <w:r w:rsidRPr="00F22B00">
        <w:rPr>
          <w:rFonts w:ascii="Times New Roman" w:hAnsi="Times New Roman" w:cs="Times New Roman"/>
          <w:sz w:val="28"/>
          <w:szCs w:val="28"/>
        </w:rPr>
        <w:t>Ma</w:t>
      </w:r>
      <w:proofErr w:type="gramEnd"/>
      <w:r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.</w:t>
      </w:r>
    </w:p>
    <w:p w:rsidR="00F22B00" w:rsidRPr="00F22B00" w:rsidRDefault="00EB4476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Gói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chứa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th</w:t>
      </w:r>
      <w:r w:rsidR="00F22B00" w:rsidRPr="00F22B00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cập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nhật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trạng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thái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mạng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tại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 (Packet C):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gồm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: </w:t>
      </w:r>
      <w:r w:rsidR="00F22B00" w:rsidRPr="00F22B00">
        <w:rPr>
          <w:rFonts w:ascii="Times New Roman" w:hAnsi="Times New Roman" w:cs="Times New Roman"/>
          <w:sz w:val="28"/>
          <w:szCs w:val="28"/>
        </w:rPr>
        <w:br/>
        <w:t xml:space="preserve">           +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Ky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nhận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B00" w:rsidRPr="00F22B00">
        <w:rPr>
          <w:rFonts w:ascii="Times New Roman" w:hAnsi="Times New Roman" w:cs="Times New Roman"/>
          <w:sz w:val="28"/>
          <w:szCs w:val="28"/>
        </w:rPr>
        <w:t>dạng</w:t>
      </w:r>
      <w:proofErr w:type="spellEnd"/>
      <w:r w:rsidR="00F22B00" w:rsidRPr="00F22B00">
        <w:rPr>
          <w:rFonts w:ascii="Times New Roman" w:hAnsi="Times New Roman" w:cs="Times New Roman"/>
          <w:sz w:val="28"/>
          <w:szCs w:val="28"/>
        </w:rPr>
        <w:t>.</w:t>
      </w:r>
    </w:p>
    <w:p w:rsidR="00F22B00" w:rsidRP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+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Địa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chỉ MAC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handle</w:t>
      </w:r>
    </w:p>
    <w:p w:rsidR="00EB4476" w:rsidRP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+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Địa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chỉ SHORT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handle.</w:t>
      </w:r>
    </w:p>
    <w:p w:rsid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+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Địa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chỉ PARENT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handle.</w:t>
      </w:r>
    </w:p>
    <w:p w:rsid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Gói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(Packet D):</w:t>
      </w:r>
    </w:p>
    <w:p w:rsid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2B00" w:rsidRP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+ Mã </w:t>
      </w:r>
      <w:proofErr w:type="spellStart"/>
      <w:r>
        <w:rPr>
          <w:rFonts w:ascii="Times New Roman" w:hAnsi="Times New Roman" w:cs="Times New Roman"/>
          <w:sz w:val="28"/>
          <w:szCs w:val="28"/>
        </w:rPr>
        <w:t>lỗi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1.2.2.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:</w:t>
      </w:r>
    </w:p>
    <w:p w:rsid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Gói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(Packet E):</w:t>
      </w:r>
    </w:p>
    <w:p w:rsid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Gói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xư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ở handle (Packet F):</w:t>
      </w:r>
    </w:p>
    <w:p w:rsidR="00F22B00" w:rsidRP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22B00"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Ky</w:t>
      </w:r>
      <w:proofErr w:type="spellEnd"/>
      <w:proofErr w:type="gramEnd"/>
      <w:r w:rsidRPr="00F22B0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nhận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dạng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.</w:t>
      </w:r>
    </w:p>
    <w:p w:rsid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22B00">
        <w:rPr>
          <w:rFonts w:ascii="Times New Roman" w:hAnsi="Times New Roman" w:cs="Times New Roman"/>
          <w:sz w:val="28"/>
          <w:szCs w:val="28"/>
        </w:rPr>
        <w:t xml:space="preserve">+  </w:t>
      </w:r>
      <w:r>
        <w:rPr>
          <w:rFonts w:ascii="Times New Roman" w:hAnsi="Times New Roman" w:cs="Times New Roman"/>
          <w:sz w:val="28"/>
          <w:szCs w:val="28"/>
        </w:rPr>
        <w:t>Ma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gói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xư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.</w:t>
      </w:r>
    </w:p>
    <w:p w:rsid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22B00" w:rsidRP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22B00" w:rsidRP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4476" w:rsidRP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BB2E17" w:rsidRPr="00F22B00" w:rsidRDefault="00F22B0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thự</w:t>
      </w:r>
      <w:proofErr w:type="gramStart"/>
      <w:r w:rsidR="00BB2E17" w:rsidRPr="00F22B0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B2E17" w:rsidRDefault="00BB2E17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Cấu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trúc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>:</w:t>
      </w:r>
    </w:p>
    <w:p w:rsidR="00083BC9" w:rsidRDefault="00BE3B1E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gồm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E3B1E" w:rsidRDefault="00BE3B1E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+ UART: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đọc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>̀ COM.</w:t>
      </w:r>
    </w:p>
    <w:p w:rsidR="00BE3B1E" w:rsidRDefault="00BE3B1E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+ EXCEL: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3B1E" w:rsidRDefault="00BE3B1E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+ COMMON: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vê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3B1E" w:rsidRPr="00F22B00" w:rsidRDefault="00BE3B1E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GUI: </w:t>
      </w:r>
      <w:proofErr w:type="spellStart"/>
      <w:r>
        <w:rPr>
          <w:rFonts w:ascii="Times New Roman" w:hAnsi="Times New Roman" w:cs="Times New Roman"/>
          <w:sz w:val="28"/>
          <w:szCs w:val="28"/>
        </w:rPr>
        <w:t>Xư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B2E17" w:rsidRDefault="00BB2E17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B00">
        <w:rPr>
          <w:rFonts w:ascii="Times New Roman" w:hAnsi="Times New Roman" w:cs="Times New Roman"/>
          <w:sz w:val="28"/>
          <w:szCs w:val="28"/>
        </w:rPr>
        <w:t xml:space="preserve">2.2. Mã </w:t>
      </w:r>
      <w:proofErr w:type="spellStart"/>
      <w:r w:rsidRPr="00F22B0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22B00">
        <w:rPr>
          <w:rFonts w:ascii="Times New Roman" w:hAnsi="Times New Roman" w:cs="Times New Roman"/>
          <w:sz w:val="28"/>
          <w:szCs w:val="28"/>
        </w:rPr>
        <w:t xml:space="preserve">̉: </w:t>
      </w:r>
    </w:p>
    <w:p w:rsidR="00BE3B1E" w:rsidRDefault="00755B71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52" style="position:absolute;margin-left:24pt;margin-top:.25pt;width:445.5pt;height:443.25pt;z-index:251682816" coordorigin="1920,4665" coordsize="8910,8865">
            <v:rect id="_x0000_s1030" style="position:absolute;left:1920;top:9720;width:7755;height:540">
              <v:textbox style="mso-next-textbox:#_x0000_s1030">
                <w:txbxContent>
                  <w:p w:rsidR="0029272D" w:rsidRPr="0029272D" w:rsidRDefault="0029272D" w:rsidP="0029272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Module COMMON</w:t>
                    </w:r>
                  </w:p>
                </w:txbxContent>
              </v:textbox>
            </v:rect>
            <v:rect id="_x0000_s1026" style="position:absolute;left:4800;top:4665;width:2730;height:825">
              <v:textbox>
                <w:txbxContent>
                  <w:p w:rsidR="007A07A0" w:rsidRPr="0029272D" w:rsidRDefault="007A07A0" w:rsidP="007A07A0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vi-VN"/>
                      </w:rPr>
                    </w:pPr>
                    <w:proofErr w:type="spellStart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Dư</w:t>
                    </w:r>
                    <w:proofErr w:type="spellEnd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̃ </w:t>
                    </w:r>
                    <w:proofErr w:type="spellStart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liê</w:t>
                    </w:r>
                    <w:proofErr w:type="spellEnd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  <w:lang w:val="vi-VN"/>
                      </w:rPr>
                      <w:t>̣u vào từ Cashier thông qua COM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7" type="#_x0000_t4" style="position:absolute;left:4665;top:6915;width:2865;height:1965">
              <v:textbox style="mso-next-textbox:#_x0000_s1027">
                <w:txbxContent>
                  <w:p w:rsidR="007A07A0" w:rsidRPr="0029272D" w:rsidRDefault="007A07A0" w:rsidP="0029272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vi-VN"/>
                      </w:rPr>
                    </w:pPr>
                    <w:proofErr w:type="spellStart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Xác</w:t>
                    </w:r>
                    <w:proofErr w:type="spellEnd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định</w:t>
                    </w:r>
                    <w:proofErr w:type="spellEnd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ky</w:t>
                    </w:r>
                    <w:proofErr w:type="spellEnd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́ </w:t>
                    </w:r>
                    <w:proofErr w:type="spellStart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tư</w:t>
                    </w:r>
                    <w:proofErr w:type="spellEnd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̣ </w:t>
                    </w:r>
                    <w:proofErr w:type="spellStart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nhận</w:t>
                    </w:r>
                    <w:proofErr w:type="spellEnd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dạng</w:t>
                    </w:r>
                    <w:proofErr w:type="spellEnd"/>
                    <w:r w:rsidRPr="0029272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PACKET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6105;top:6450;width:0;height:465" o:connectortype="straight">
              <v:stroke endarrow="block"/>
            </v:shape>
            <v:rect id="_x0000_s1031" style="position:absolute;left:2040;top:5970;width:8790;height:480">
              <v:textbox style="mso-next-textbox:#_x0000_s1031">
                <w:txbxContent>
                  <w:p w:rsidR="0029272D" w:rsidRPr="0029272D" w:rsidRDefault="0029272D" w:rsidP="0029272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Module UART</w:t>
                    </w:r>
                  </w:p>
                </w:txbxContent>
              </v:textbox>
            </v:rect>
            <v:shape id="_x0000_s1032" type="#_x0000_t32" style="position:absolute;left:6120;top:5490;width:0;height:480" o:connectortype="straight">
              <v:stroke endarrow="block"/>
            </v:shape>
            <v:shape id="_x0000_s1033" type="#_x0000_t32" style="position:absolute;left:6105;top:8880;width:0;height:840" o:connectortype="straight">
              <v:stroke endarrow="block"/>
            </v:shape>
            <v:shape id="_x0000_s1036" type="#_x0000_t32" style="position:absolute;left:4980;top:8880;width:0;height:840" o:connectortype="straight">
              <v:stroke endarrow="block"/>
            </v:shape>
            <v:shape id="_x0000_s1037" type="#_x0000_t32" style="position:absolute;left:7155;top:8880;width:0;height:840" o:connectortype="straight">
              <v:stroke endarrow="block"/>
            </v:shape>
            <v:shape id="_x0000_s1038" type="#_x0000_t32" style="position:absolute;left:4980;top:8880;width:2175;height:0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0" type="#_x0000_t34" style="position:absolute;left:6908;top:8498;width:3675;height:2429;rotation:90;flip:x" o:connectortype="elbow" adj="-48,70029,-44264">
              <v:stroke endarrow="block"/>
            </v:shape>
            <v:rect id="_x0000_s1041" style="position:absolute;left:1920;top:11010;width:3480;height:540">
              <v:textbox style="mso-next-textbox:#_x0000_s1041">
                <w:txbxContent>
                  <w:p w:rsidR="00241874" w:rsidRPr="0029272D" w:rsidRDefault="00241874" w:rsidP="0024187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Module EXCEL</w:t>
                    </w:r>
                  </w:p>
                </w:txbxContent>
              </v:textbox>
            </v:rect>
            <v:rect id="_x0000_s1042" style="position:absolute;left:5880;top:11550;width:4635;height:540">
              <v:textbox style="mso-next-textbox:#_x0000_s1042">
                <w:txbxContent>
                  <w:p w:rsidR="00241874" w:rsidRPr="0029272D" w:rsidRDefault="00241874" w:rsidP="0024187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Module GUI</w:t>
                    </w:r>
                  </w:p>
                </w:txbxContent>
              </v:textbox>
            </v:rect>
            <v:shape id="_x0000_s1043" type="#_x0000_t32" style="position:absolute;left:3690;top:10260;width:0;height:720" o:connectortype="straight">
              <v:stroke endarrow="block"/>
            </v:shape>
            <v:shape id="_x0000_s1046" type="#_x0000_t32" style="position:absolute;left:5400;top:11250;width:2595;height:0" o:connectortype="straight"/>
            <v:shape id="_x0000_s1048" type="#_x0000_t32" style="position:absolute;left:3690;top:11550;width:0;height:1425" o:connectortype="straight">
              <v:stroke endarrow="block"/>
            </v:shape>
            <v:rect id="_x0000_s1049" style="position:absolute;left:2520;top:12975;width:2280;height:555">
              <v:textbox>
                <w:txbxContent>
                  <w:p w:rsidR="00241874" w:rsidRPr="00241874" w:rsidRDefault="00241874" w:rsidP="0024187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2418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Xuất</w:t>
                    </w:r>
                    <w:proofErr w:type="spellEnd"/>
                    <w:r w:rsidRPr="002418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418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ra</w:t>
                    </w:r>
                    <w:proofErr w:type="spellEnd"/>
                    <w:r w:rsidRPr="002418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file</w:t>
                    </w:r>
                  </w:p>
                </w:txbxContent>
              </v:textbox>
            </v:rect>
            <v:rect id="_x0000_s1050" style="position:absolute;left:6450;top:12975;width:3135;height:555">
              <v:textbox>
                <w:txbxContent>
                  <w:p w:rsidR="00241874" w:rsidRPr="00241874" w:rsidRDefault="00241874" w:rsidP="0024187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Xuất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giao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diện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người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dùng</w:t>
                    </w:r>
                    <w:proofErr w:type="spellEnd"/>
                  </w:p>
                </w:txbxContent>
              </v:textbox>
            </v:rect>
            <v:shape id="_x0000_s1051" type="#_x0000_t32" style="position:absolute;left:7995;top:12090;width:0;height:885" o:connectortype="straight">
              <v:stroke endarrow="block"/>
            </v:shape>
          </v:group>
        </w:pict>
      </w: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29272D" w:rsidP="0029272D">
      <w:pPr>
        <w:pStyle w:val="NoSpacing"/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PACKET: A            B           C</w:t>
      </w:r>
      <w:r w:rsidR="00241874">
        <w:rPr>
          <w:rFonts w:ascii="Times New Roman" w:hAnsi="Times New Roman" w:cs="Times New Roman"/>
          <w:sz w:val="28"/>
          <w:szCs w:val="28"/>
        </w:rPr>
        <w:t xml:space="preserve">                                       D</w:t>
      </w: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55B71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7" type="#_x0000_t32" style="position:absolute;margin-left:327.75pt;margin-top:7.55pt;width:0;height:15pt;z-index:251677696" o:connectortype="straight">
            <v:stroke endarrow="block"/>
          </v:shape>
        </w:pict>
      </w: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9272D" w:rsidRDefault="0029272D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9272D" w:rsidRDefault="0029272D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241874" w:rsidP="00241874">
      <w:pPr>
        <w:pStyle w:val="NoSpacing"/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07A0" w:rsidRPr="00F22B00" w:rsidRDefault="007A07A0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B2E17" w:rsidRPr="00F22B00" w:rsidRDefault="00BE3B1E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III.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BB2E17" w:rsidRPr="00F22B00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BB2E17" w:rsidRPr="00F22B00">
        <w:rPr>
          <w:rFonts w:ascii="Times New Roman" w:hAnsi="Times New Roman" w:cs="Times New Roman"/>
          <w:sz w:val="28"/>
          <w:szCs w:val="28"/>
        </w:rPr>
        <w:t xml:space="preserve"> PC Application:</w:t>
      </w:r>
    </w:p>
    <w:p w:rsidR="00FC59C2" w:rsidRDefault="00DB7BFC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A7141B" w:rsidRPr="00A7141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A7141B" w:rsidRPr="00A7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41B" w:rsidRPr="00A7141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A7141B" w:rsidRPr="00A7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41B" w:rsidRPr="00A7141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7141B">
        <w:rPr>
          <w:rFonts w:ascii="Times New Roman" w:hAnsi="Times New Roman" w:cs="Times New Roman"/>
          <w:sz w:val="28"/>
          <w:szCs w:val="28"/>
        </w:rPr>
        <w:t>:</w:t>
      </w:r>
      <w:r w:rsidR="00A714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53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713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1B" w:rsidRDefault="00A7141B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7BFC" w:rsidRDefault="00DB7BFC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7BFC" w:rsidRDefault="00DB7BFC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7BFC" w:rsidRDefault="00DB7BFC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7BFC" w:rsidRDefault="00DB7BFC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7BFC" w:rsidRDefault="00DB7BFC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7BFC" w:rsidRDefault="00DB7BFC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7BFC" w:rsidRDefault="00DB7BFC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7BFC" w:rsidRDefault="00DB7BFC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B7BF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B7BFC"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 w:rsidRPr="00DB7BFC">
        <w:rPr>
          <w:rFonts w:ascii="Times New Roman" w:hAnsi="Times New Roman" w:cs="Times New Roman"/>
          <w:sz w:val="28"/>
          <w:szCs w:val="28"/>
        </w:rPr>
        <w:t>CheckPort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B7BFC" w:rsidRDefault="00DB7BFC" w:rsidP="00F22B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5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A2A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FC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Chọn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Port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muốn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kêt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nối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nhấn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Connec</w:t>
      </w:r>
      <w:r>
        <w:rPr>
          <w:rFonts w:ascii="Times New Roman" w:hAnsi="Times New Roman" w:cs="Times New Roman"/>
          <w:sz w:val="28"/>
          <w:szCs w:val="28"/>
          <w:lang w:val="fr-FR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:rsid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Nếu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kết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nối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thông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5057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71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lastRenderedPageBreak/>
        <w:t>Nếu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Port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không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sẵn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sàng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kêt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nối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sẽ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thông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6004" cy="1533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707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Khi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kết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nối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thể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tiến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hành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quét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gói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bình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7045F5" w:rsidRP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549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69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1B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Bấm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button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ghi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xuống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file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kêt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thúc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1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khách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Thông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tin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gói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hàng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lưu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xuống</w:t>
      </w:r>
      <w:proofErr w:type="spellEnd"/>
      <w:r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file </w:t>
      </w:r>
      <w:proofErr w:type="spellStart"/>
      <w:r w:rsidRPr="007045F5">
        <w:rPr>
          <w:rFonts w:ascii="Times New Roman" w:hAnsi="Times New Roman" w:cs="Times New Roman"/>
          <w:sz w:val="28"/>
          <w:szCs w:val="28"/>
          <w:lang w:val="fr-FR"/>
        </w:rPr>
        <w:t>xls</w:t>
      </w:r>
      <w:proofErr w:type="spellEnd"/>
    </w:p>
    <w:p w:rsid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5851" cy="1457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246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5" w:rsidRPr="007045F5" w:rsidRDefault="007045F5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BB2E17" w:rsidRDefault="00DD6EB0" w:rsidP="00DD6EB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DD6EB0">
        <w:rPr>
          <w:rFonts w:ascii="Times New Roman" w:hAnsi="Times New Roman" w:cs="Times New Roman"/>
          <w:sz w:val="28"/>
          <w:szCs w:val="28"/>
          <w:lang w:val="fr-FR"/>
        </w:rPr>
        <w:t>1.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>Thêm</w:t>
      </w:r>
      <w:proofErr w:type="spellEnd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>hoặc</w:t>
      </w:r>
      <w:proofErr w:type="spellEnd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>bớt</w:t>
      </w:r>
      <w:proofErr w:type="spellEnd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1 </w:t>
      </w:r>
      <w:proofErr w:type="spellStart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>sản</w:t>
      </w:r>
      <w:proofErr w:type="spellEnd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>phẩm</w:t>
      </w:r>
      <w:proofErr w:type="spellEnd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>gói</w:t>
      </w:r>
      <w:proofErr w:type="spellEnd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>hàng</w:t>
      </w:r>
      <w:proofErr w:type="spellEnd"/>
      <w:r w:rsidR="00BB2E17" w:rsidRPr="007045F5">
        <w:rPr>
          <w:rFonts w:ascii="Times New Roman" w:hAnsi="Times New Roman" w:cs="Times New Roman"/>
          <w:sz w:val="28"/>
          <w:szCs w:val="28"/>
          <w:lang w:val="fr-FR"/>
        </w:rPr>
        <w:t>:</w:t>
      </w:r>
    </w:p>
    <w:p w:rsidR="00DD6EB0" w:rsidRDefault="00DD6EB0" w:rsidP="00DD6EB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549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57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B0" w:rsidRPr="007045F5" w:rsidRDefault="00DD6EB0" w:rsidP="00DD6EB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549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467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17" w:rsidRDefault="00A7141B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DD6EB0">
        <w:rPr>
          <w:rFonts w:ascii="Times New Roman" w:hAnsi="Times New Roman" w:cs="Times New Roman"/>
          <w:sz w:val="28"/>
          <w:szCs w:val="28"/>
          <w:lang w:val="fr-FR"/>
        </w:rPr>
        <w:t>2</w:t>
      </w:r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>Kiểm</w:t>
      </w:r>
      <w:proofErr w:type="spellEnd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>tra</w:t>
      </w:r>
      <w:proofErr w:type="spellEnd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>các</w:t>
      </w:r>
      <w:proofErr w:type="spellEnd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network </w:t>
      </w:r>
      <w:proofErr w:type="spellStart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>hiện</w:t>
      </w:r>
      <w:proofErr w:type="spellEnd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>tại</w:t>
      </w:r>
      <w:proofErr w:type="spellEnd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>của</w:t>
      </w:r>
      <w:proofErr w:type="spellEnd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>hê</w:t>
      </w:r>
      <w:proofErr w:type="spellEnd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̣ </w:t>
      </w:r>
      <w:proofErr w:type="spellStart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>thống</w:t>
      </w:r>
      <w:proofErr w:type="spellEnd"/>
      <w:r w:rsidR="00BB2E17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</w:p>
    <w:p w:rsidR="00DD6EB0" w:rsidRDefault="00DD6EB0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DD6EB0">
        <w:rPr>
          <w:rFonts w:ascii="Times New Roman" w:hAnsi="Times New Roman" w:cs="Times New Roman"/>
          <w:sz w:val="28"/>
          <w:szCs w:val="28"/>
          <w:lang w:val="fr-FR"/>
        </w:rPr>
        <w:t>nhấn</w:t>
      </w:r>
      <w:proofErr w:type="spellEnd"/>
      <w:proofErr w:type="gram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button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Network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</w:p>
    <w:p w:rsidR="00DD6EB0" w:rsidRDefault="00DD6EB0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87219" cy="2972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AB3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74" w:rsidRDefault="00DD6EB0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Khi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1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thiết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bị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gửi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gói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tin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xác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tồn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thì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sẽ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cập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nhật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DD6EB0">
        <w:rPr>
          <w:rFonts w:ascii="Times New Roman" w:hAnsi="Times New Roman" w:cs="Times New Roman"/>
          <w:sz w:val="28"/>
          <w:szCs w:val="28"/>
          <w:lang w:val="fr-FR"/>
        </w:rPr>
        <w:t>trên</w:t>
      </w:r>
      <w:proofErr w:type="spellEnd"/>
      <w:r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table</w:t>
      </w:r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>Các</w:t>
      </w:r>
      <w:proofErr w:type="spellEnd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>thông</w:t>
      </w:r>
      <w:proofErr w:type="spellEnd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>báo</w:t>
      </w:r>
      <w:proofErr w:type="spellEnd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>lỗi</w:t>
      </w:r>
      <w:proofErr w:type="spellEnd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>hê</w:t>
      </w:r>
      <w:proofErr w:type="spellEnd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 xml:space="preserve">̣ </w:t>
      </w:r>
      <w:proofErr w:type="spellStart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>thống</w:t>
      </w:r>
      <w:proofErr w:type="spellEnd"/>
      <w:r w:rsidR="00241874" w:rsidRPr="00DD6EB0">
        <w:rPr>
          <w:rFonts w:ascii="Times New Roman" w:hAnsi="Times New Roman" w:cs="Times New Roman"/>
          <w:sz w:val="28"/>
          <w:szCs w:val="28"/>
          <w:lang w:val="fr-FR"/>
        </w:rPr>
        <w:t>:</w:t>
      </w:r>
    </w:p>
    <w:p w:rsidR="00DD6EB0" w:rsidRDefault="00DD6EB0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7219" cy="2972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83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3B" w:rsidRDefault="00DB613B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DB613B" w:rsidRPr="00DD6EB0" w:rsidRDefault="00DB613B" w:rsidP="00F22B00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bookmarkStart w:id="0" w:name="_GoBack"/>
      <w:bookmarkEnd w:id="0"/>
    </w:p>
    <w:sectPr w:rsidR="00DB613B" w:rsidRPr="00DD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3464"/>
    <w:multiLevelType w:val="hybridMultilevel"/>
    <w:tmpl w:val="B7E0B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21394"/>
    <w:multiLevelType w:val="hybridMultilevel"/>
    <w:tmpl w:val="A3069104"/>
    <w:lvl w:ilvl="0" w:tplc="AC8ABC12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0310D6E"/>
    <w:multiLevelType w:val="hybridMultilevel"/>
    <w:tmpl w:val="20FA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270A2"/>
    <w:multiLevelType w:val="multilevel"/>
    <w:tmpl w:val="E708DD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4">
    <w:nsid w:val="5C6F56FD"/>
    <w:multiLevelType w:val="multilevel"/>
    <w:tmpl w:val="890E4158"/>
    <w:lvl w:ilvl="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2E17"/>
    <w:rsid w:val="00083BC9"/>
    <w:rsid w:val="00241874"/>
    <w:rsid w:val="0029272D"/>
    <w:rsid w:val="00526C2F"/>
    <w:rsid w:val="007045F5"/>
    <w:rsid w:val="00755B71"/>
    <w:rsid w:val="007A07A0"/>
    <w:rsid w:val="00A7141B"/>
    <w:rsid w:val="00BB2E17"/>
    <w:rsid w:val="00BE3B1E"/>
    <w:rsid w:val="00C5654A"/>
    <w:rsid w:val="00DB163E"/>
    <w:rsid w:val="00DB613B"/>
    <w:rsid w:val="00DB7BFC"/>
    <w:rsid w:val="00DD6EB0"/>
    <w:rsid w:val="00EB4476"/>
    <w:rsid w:val="00F22B00"/>
    <w:rsid w:val="00FC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51"/>
        <o:r id="V:Rule2" type="connector" idref="#_x0000_s1028"/>
        <o:r id="V:Rule3" type="connector" idref="#_x0000_s1048"/>
        <o:r id="V:Rule4" type="connector" idref="#_x0000_s1040"/>
        <o:r id="V:Rule5" type="connector" idref="#_x0000_s1033"/>
        <o:r id="V:Rule6" type="connector" idref="#_x0000_s1032"/>
        <o:r id="V:Rule7" type="connector" idref="#_x0000_s1043"/>
        <o:r id="V:Rule8" type="connector" idref="#_x0000_s1036"/>
        <o:r id="V:Rule9" type="connector" idref="#_x0000_s1037"/>
        <o:r id="V:Rule10" type="connector" idref="#_x0000_s1047"/>
        <o:r id="V:Rule11" type="connector" idref="#_x0000_s1038"/>
        <o:r id="V:Rule12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17"/>
    <w:pPr>
      <w:ind w:left="720"/>
      <w:contextualSpacing/>
    </w:pPr>
  </w:style>
  <w:style w:type="paragraph" w:styleId="NoSpacing">
    <w:name w:val="No Spacing"/>
    <w:uiPriority w:val="1"/>
    <w:qFormat/>
    <w:rsid w:val="00F22B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23B3B-1E3D-4CAA-B1B5-997CFA20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Sanify</dc:creator>
  <cp:keywords/>
  <dc:description/>
  <cp:lastModifiedBy>Admin</cp:lastModifiedBy>
  <cp:revision>16</cp:revision>
  <dcterms:created xsi:type="dcterms:W3CDTF">2011-12-11T13:00:00Z</dcterms:created>
  <dcterms:modified xsi:type="dcterms:W3CDTF">2011-12-11T15:26:00Z</dcterms:modified>
</cp:coreProperties>
</file>