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Zvyšující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Zvyšující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Zvyšující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footerReference w:type="default" r:id="rId16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CBDED" w14:textId="77777777" w:rsidR="00564FC3" w:rsidRDefault="00564FC3" w:rsidP="00D27304">
      <w:pPr>
        <w:spacing w:after="0" w:line="240" w:lineRule="auto"/>
      </w:pPr>
      <w:r>
        <w:separator/>
      </w:r>
    </w:p>
  </w:endnote>
  <w:endnote w:type="continuationSeparator" w:id="0">
    <w:p w14:paraId="5629C546" w14:textId="77777777" w:rsidR="00564FC3" w:rsidRDefault="00564FC3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CD3D5" w14:textId="77777777" w:rsidR="00564FC3" w:rsidRDefault="00564FC3" w:rsidP="00D27304">
      <w:pPr>
        <w:spacing w:after="0" w:line="240" w:lineRule="auto"/>
      </w:pPr>
      <w:r>
        <w:separator/>
      </w:r>
    </w:p>
  </w:footnote>
  <w:footnote w:type="continuationSeparator" w:id="0">
    <w:p w14:paraId="59740316" w14:textId="77777777" w:rsidR="00564FC3" w:rsidRDefault="00564FC3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11C64B9A" w:rsidR="00D27304" w:rsidRPr="00AF06D6" w:rsidRDefault="00EE026C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 xml:space="preserve">Text v </w:t>
    </w:r>
    <w:proofErr w:type="spellStart"/>
    <w:r>
      <w:rPr>
        <w:lang w:val="cs-CZ"/>
      </w:rPr>
      <w:t>zahlavi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0252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64FC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26C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2026-04-01T16:04:00Z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