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5E22D" w14:textId="38198465" w:rsidR="00400E3C" w:rsidRDefault="00D37C83" w:rsidP="00671E18">
      <w:pPr>
        <w:ind w:firstLine="720"/>
        <w:rPr>
          <w:rFonts w:ascii="Times New Roman" w:hAnsi="Times New Roman" w:cs="Times New Roman"/>
          <w:sz w:val="28"/>
          <w:szCs w:val="28"/>
        </w:rPr>
      </w:pPr>
      <w:r>
        <w:rPr>
          <w:rFonts w:ascii="Times New Roman" w:hAnsi="Times New Roman" w:cs="Times New Roman"/>
          <w:sz w:val="28"/>
          <w:szCs w:val="28"/>
        </w:rPr>
        <w:t xml:space="preserve">In JavaFX, an </w:t>
      </w:r>
      <w:proofErr w:type="spellStart"/>
      <w:proofErr w:type="gramStart"/>
      <w:r>
        <w:rPr>
          <w:rFonts w:ascii="Times New Roman" w:hAnsi="Times New Roman" w:cs="Times New Roman"/>
          <w:sz w:val="28"/>
          <w:szCs w:val="28"/>
        </w:rPr>
        <w:t>HBox</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Horizontal Box) is a layout pane, and part of the </w:t>
      </w:r>
      <w:proofErr w:type="spellStart"/>
      <w:proofErr w:type="gramStart"/>
      <w:r>
        <w:rPr>
          <w:rFonts w:ascii="Times New Roman" w:hAnsi="Times New Roman" w:cs="Times New Roman"/>
          <w:sz w:val="28"/>
          <w:szCs w:val="28"/>
        </w:rPr>
        <w:t>javafx.scene</w:t>
      </w:r>
      <w:proofErr w:type="gramEnd"/>
      <w:r>
        <w:rPr>
          <w:rFonts w:ascii="Times New Roman" w:hAnsi="Times New Roman" w:cs="Times New Roman"/>
          <w:sz w:val="28"/>
          <w:szCs w:val="28"/>
        </w:rPr>
        <w:t>.layout</w:t>
      </w:r>
      <w:proofErr w:type="spellEnd"/>
      <w:r>
        <w:rPr>
          <w:rFonts w:ascii="Times New Roman" w:hAnsi="Times New Roman" w:cs="Times New Roman"/>
          <w:sz w:val="28"/>
          <w:szCs w:val="28"/>
        </w:rPr>
        <w:t xml:space="preserve"> package and is commonly used for creating structured user interfaces. </w:t>
      </w:r>
      <w:r w:rsidR="000B67B5">
        <w:rPr>
          <w:rFonts w:ascii="Times New Roman" w:hAnsi="Times New Roman" w:cs="Times New Roman"/>
          <w:sz w:val="28"/>
          <w:szCs w:val="28"/>
        </w:rPr>
        <w:t xml:space="preserve">JavaFX </w:t>
      </w:r>
      <w:proofErr w:type="spellStart"/>
      <w:r w:rsidR="000B67B5">
        <w:rPr>
          <w:rFonts w:ascii="Times New Roman" w:hAnsi="Times New Roman" w:cs="Times New Roman"/>
          <w:sz w:val="28"/>
          <w:szCs w:val="28"/>
        </w:rPr>
        <w:t>Hbox</w:t>
      </w:r>
      <w:proofErr w:type="spellEnd"/>
      <w:r w:rsidR="000B67B5">
        <w:rPr>
          <w:rFonts w:ascii="Times New Roman" w:hAnsi="Times New Roman" w:cs="Times New Roman"/>
          <w:sz w:val="28"/>
          <w:szCs w:val="28"/>
        </w:rPr>
        <w:t xml:space="preserve"> is a way to lay out its children in the form of horizontal columns. If the </w:t>
      </w:r>
      <w:proofErr w:type="spellStart"/>
      <w:r w:rsidR="000B67B5">
        <w:rPr>
          <w:rFonts w:ascii="Times New Roman" w:hAnsi="Times New Roman" w:cs="Times New Roman"/>
          <w:sz w:val="28"/>
          <w:szCs w:val="28"/>
        </w:rPr>
        <w:t>HBox</w:t>
      </w:r>
      <w:proofErr w:type="spellEnd"/>
      <w:r w:rsidR="000B67B5">
        <w:rPr>
          <w:rFonts w:ascii="Times New Roman" w:hAnsi="Times New Roman" w:cs="Times New Roman"/>
          <w:sz w:val="28"/>
          <w:szCs w:val="28"/>
        </w:rPr>
        <w:t xml:space="preserve"> has a border or any padding set, then the contents will then be layered out within those insets. There are two constructors of the class, </w:t>
      </w:r>
      <w:proofErr w:type="spellStart"/>
      <w:proofErr w:type="gramStart"/>
      <w:r w:rsidR="000B67B5">
        <w:rPr>
          <w:rFonts w:ascii="Times New Roman" w:hAnsi="Times New Roman" w:cs="Times New Roman"/>
          <w:sz w:val="28"/>
          <w:szCs w:val="28"/>
        </w:rPr>
        <w:t>HBox</w:t>
      </w:r>
      <w:proofErr w:type="spellEnd"/>
      <w:r w:rsidR="000B67B5">
        <w:rPr>
          <w:rFonts w:ascii="Times New Roman" w:hAnsi="Times New Roman" w:cs="Times New Roman"/>
          <w:sz w:val="28"/>
          <w:szCs w:val="28"/>
        </w:rPr>
        <w:t>(</w:t>
      </w:r>
      <w:proofErr w:type="gramEnd"/>
      <w:r w:rsidR="000B67B5">
        <w:rPr>
          <w:rFonts w:ascii="Times New Roman" w:hAnsi="Times New Roman" w:cs="Times New Roman"/>
          <w:sz w:val="28"/>
          <w:szCs w:val="28"/>
        </w:rPr>
        <w:t xml:space="preserve">) and </w:t>
      </w:r>
      <w:proofErr w:type="spellStart"/>
      <w:proofErr w:type="gramStart"/>
      <w:r w:rsidR="000B67B5">
        <w:rPr>
          <w:rFonts w:ascii="Times New Roman" w:hAnsi="Times New Roman" w:cs="Times New Roman"/>
          <w:sz w:val="28"/>
          <w:szCs w:val="28"/>
        </w:rPr>
        <w:t>HBox</w:t>
      </w:r>
      <w:proofErr w:type="spellEnd"/>
      <w:r w:rsidR="000B67B5">
        <w:rPr>
          <w:rFonts w:ascii="Times New Roman" w:hAnsi="Times New Roman" w:cs="Times New Roman"/>
          <w:sz w:val="28"/>
          <w:szCs w:val="28"/>
        </w:rPr>
        <w:t>(</w:t>
      </w:r>
      <w:proofErr w:type="gramEnd"/>
      <w:r w:rsidR="000B67B5">
        <w:rPr>
          <w:rFonts w:ascii="Times New Roman" w:hAnsi="Times New Roman" w:cs="Times New Roman"/>
          <w:sz w:val="28"/>
          <w:szCs w:val="28"/>
        </w:rPr>
        <w:t xml:space="preserve">double s). </w:t>
      </w:r>
      <w:proofErr w:type="spellStart"/>
      <w:r w:rsidR="000B67B5">
        <w:rPr>
          <w:rFonts w:ascii="Times New Roman" w:hAnsi="Times New Roman" w:cs="Times New Roman"/>
          <w:sz w:val="28"/>
          <w:szCs w:val="28"/>
        </w:rPr>
        <w:t>HBox</w:t>
      </w:r>
      <w:proofErr w:type="spellEnd"/>
      <w:r w:rsidR="000B67B5">
        <w:rPr>
          <w:rFonts w:ascii="Times New Roman" w:hAnsi="Times New Roman" w:cs="Times New Roman"/>
          <w:sz w:val="28"/>
          <w:szCs w:val="28"/>
        </w:rPr>
        <w:t xml:space="preserve"> () create an </w:t>
      </w:r>
      <w:proofErr w:type="spellStart"/>
      <w:r w:rsidR="000B67B5">
        <w:rPr>
          <w:rFonts w:ascii="Times New Roman" w:hAnsi="Times New Roman" w:cs="Times New Roman"/>
          <w:sz w:val="28"/>
          <w:szCs w:val="28"/>
        </w:rPr>
        <w:t>HBox</w:t>
      </w:r>
      <w:proofErr w:type="spellEnd"/>
      <w:r w:rsidR="000B67B5">
        <w:rPr>
          <w:rFonts w:ascii="Times New Roman" w:hAnsi="Times New Roman" w:cs="Times New Roman"/>
          <w:sz w:val="28"/>
          <w:szCs w:val="28"/>
        </w:rPr>
        <w:t xml:space="preserve"> object without nodes, meanwhile </w:t>
      </w:r>
      <w:proofErr w:type="spellStart"/>
      <w:proofErr w:type="gramStart"/>
      <w:r w:rsidR="000B67B5">
        <w:rPr>
          <w:rFonts w:ascii="Times New Roman" w:hAnsi="Times New Roman" w:cs="Times New Roman"/>
          <w:sz w:val="28"/>
          <w:szCs w:val="28"/>
        </w:rPr>
        <w:t>HBox</w:t>
      </w:r>
      <w:proofErr w:type="spellEnd"/>
      <w:r w:rsidR="000B67B5">
        <w:rPr>
          <w:rFonts w:ascii="Times New Roman" w:hAnsi="Times New Roman" w:cs="Times New Roman"/>
          <w:sz w:val="28"/>
          <w:szCs w:val="28"/>
        </w:rPr>
        <w:t>(</w:t>
      </w:r>
      <w:proofErr w:type="gramEnd"/>
      <w:r w:rsidR="000B67B5">
        <w:rPr>
          <w:rFonts w:ascii="Times New Roman" w:hAnsi="Times New Roman" w:cs="Times New Roman"/>
          <w:sz w:val="28"/>
          <w:szCs w:val="28"/>
        </w:rPr>
        <w:t xml:space="preserve">double s) creates an </w:t>
      </w:r>
      <w:proofErr w:type="spellStart"/>
      <w:r w:rsidR="000B67B5">
        <w:rPr>
          <w:rFonts w:ascii="Times New Roman" w:hAnsi="Times New Roman" w:cs="Times New Roman"/>
          <w:sz w:val="28"/>
          <w:szCs w:val="28"/>
        </w:rPr>
        <w:t>HBox</w:t>
      </w:r>
      <w:proofErr w:type="spellEnd"/>
      <w:r w:rsidR="000B67B5">
        <w:rPr>
          <w:rFonts w:ascii="Times New Roman" w:hAnsi="Times New Roman" w:cs="Times New Roman"/>
          <w:sz w:val="28"/>
          <w:szCs w:val="28"/>
        </w:rPr>
        <w:t xml:space="preserve"> with spacing in between the nodes. Some examples of methods that use it are </w:t>
      </w:r>
      <w:proofErr w:type="spellStart"/>
      <w:proofErr w:type="gramStart"/>
      <w:r w:rsidR="000B67B5">
        <w:rPr>
          <w:rFonts w:ascii="Times New Roman" w:hAnsi="Times New Roman" w:cs="Times New Roman"/>
          <w:sz w:val="28"/>
          <w:szCs w:val="28"/>
        </w:rPr>
        <w:t>getAlignment</w:t>
      </w:r>
      <w:proofErr w:type="spellEnd"/>
      <w:r w:rsidR="000B67B5">
        <w:rPr>
          <w:rFonts w:ascii="Times New Roman" w:hAnsi="Times New Roman" w:cs="Times New Roman"/>
          <w:sz w:val="28"/>
          <w:szCs w:val="28"/>
        </w:rPr>
        <w:t>(</w:t>
      </w:r>
      <w:proofErr w:type="gramEnd"/>
      <w:r w:rsidR="000B67B5">
        <w:rPr>
          <w:rFonts w:ascii="Times New Roman" w:hAnsi="Times New Roman" w:cs="Times New Roman"/>
          <w:sz w:val="28"/>
          <w:szCs w:val="28"/>
        </w:rPr>
        <w:t xml:space="preserve">), </w:t>
      </w:r>
      <w:proofErr w:type="spellStart"/>
      <w:proofErr w:type="gramStart"/>
      <w:r w:rsidR="000B67B5">
        <w:rPr>
          <w:rFonts w:ascii="Times New Roman" w:hAnsi="Times New Roman" w:cs="Times New Roman"/>
          <w:sz w:val="28"/>
          <w:szCs w:val="28"/>
        </w:rPr>
        <w:t>getSpacing</w:t>
      </w:r>
      <w:proofErr w:type="spellEnd"/>
      <w:r w:rsidR="000B67B5">
        <w:rPr>
          <w:rFonts w:ascii="Times New Roman" w:hAnsi="Times New Roman" w:cs="Times New Roman"/>
          <w:sz w:val="28"/>
          <w:szCs w:val="28"/>
        </w:rPr>
        <w:t>(</w:t>
      </w:r>
      <w:proofErr w:type="gramEnd"/>
      <w:r w:rsidR="000B67B5">
        <w:rPr>
          <w:rFonts w:ascii="Times New Roman" w:hAnsi="Times New Roman" w:cs="Times New Roman"/>
          <w:sz w:val="28"/>
          <w:szCs w:val="28"/>
        </w:rPr>
        <w:t xml:space="preserve">), </w:t>
      </w:r>
      <w:proofErr w:type="spellStart"/>
      <w:proofErr w:type="gramStart"/>
      <w:r w:rsidR="000B67B5">
        <w:rPr>
          <w:rFonts w:ascii="Times New Roman" w:hAnsi="Times New Roman" w:cs="Times New Roman"/>
          <w:sz w:val="28"/>
          <w:szCs w:val="28"/>
        </w:rPr>
        <w:t>set</w:t>
      </w:r>
      <w:r>
        <w:rPr>
          <w:rFonts w:ascii="Times New Roman" w:hAnsi="Times New Roman" w:cs="Times New Roman"/>
          <w:sz w:val="28"/>
          <w:szCs w:val="28"/>
        </w:rPr>
        <w:t>Alignment</w:t>
      </w:r>
      <w:proofErr w:type="spellEnd"/>
      <w:r>
        <w:rPr>
          <w:rFonts w:ascii="Times New Roman" w:hAnsi="Times New Roman" w:cs="Times New Roman"/>
          <w:sz w:val="28"/>
          <w:szCs w:val="28"/>
        </w:rPr>
        <w:t>(</w:t>
      </w:r>
      <w:proofErr w:type="spellStart"/>
      <w:proofErr w:type="gramEnd"/>
      <w:r>
        <w:rPr>
          <w:rFonts w:ascii="Times New Roman" w:hAnsi="Times New Roman" w:cs="Times New Roman"/>
          <w:sz w:val="28"/>
          <w:szCs w:val="28"/>
        </w:rPr>
        <w:t>Posvalue</w:t>
      </w:r>
      <w:proofErr w:type="spellEnd"/>
      <w:r>
        <w:rPr>
          <w:rFonts w:ascii="Times New Roman" w:hAnsi="Times New Roman" w:cs="Times New Roman"/>
          <w:sz w:val="28"/>
          <w:szCs w:val="28"/>
        </w:rPr>
        <w:t xml:space="preserve">), and </w:t>
      </w:r>
      <w:proofErr w:type="spellStart"/>
      <w:proofErr w:type="gramStart"/>
      <w:r>
        <w:rPr>
          <w:rFonts w:ascii="Times New Roman" w:hAnsi="Times New Roman" w:cs="Times New Roman"/>
          <w:sz w:val="28"/>
          <w:szCs w:val="28"/>
        </w:rPr>
        <w:t>getChildren</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Some key features of </w:t>
      </w:r>
      <w:proofErr w:type="spellStart"/>
      <w:r>
        <w:rPr>
          <w:rFonts w:ascii="Times New Roman" w:hAnsi="Times New Roman" w:cs="Times New Roman"/>
          <w:sz w:val="28"/>
          <w:szCs w:val="28"/>
        </w:rPr>
        <w:t>HBox</w:t>
      </w:r>
      <w:proofErr w:type="spellEnd"/>
      <w:r>
        <w:rPr>
          <w:rFonts w:ascii="Times New Roman" w:hAnsi="Times New Roman" w:cs="Times New Roman"/>
          <w:sz w:val="28"/>
          <w:szCs w:val="28"/>
        </w:rPr>
        <w:t xml:space="preserve"> are that it positions children from left to right; by default nodes are aligned to the top-left but that can be changed using the </w:t>
      </w:r>
      <w:proofErr w:type="spellStart"/>
      <w:r>
        <w:rPr>
          <w:rFonts w:ascii="Times New Roman" w:hAnsi="Times New Roman" w:cs="Times New Roman"/>
          <w:sz w:val="28"/>
          <w:szCs w:val="28"/>
        </w:rPr>
        <w:t>setAlignment</w:t>
      </w:r>
      <w:proofErr w:type="spellEnd"/>
      <w:r>
        <w:rPr>
          <w:rFonts w:ascii="Times New Roman" w:hAnsi="Times New Roman" w:cs="Times New Roman"/>
          <w:sz w:val="28"/>
          <w:szCs w:val="28"/>
        </w:rPr>
        <w:t xml:space="preserve">() method; you can use the </w:t>
      </w:r>
      <w:proofErr w:type="spellStart"/>
      <w:r>
        <w:rPr>
          <w:rFonts w:ascii="Times New Roman" w:hAnsi="Times New Roman" w:cs="Times New Roman"/>
          <w:sz w:val="28"/>
          <w:szCs w:val="28"/>
        </w:rPr>
        <w:t>HBox.setHgrow</w:t>
      </w:r>
      <w:proofErr w:type="spellEnd"/>
      <w:r>
        <w:rPr>
          <w:rFonts w:ascii="Times New Roman" w:hAnsi="Times New Roman" w:cs="Times New Roman"/>
          <w:sz w:val="28"/>
          <w:szCs w:val="28"/>
        </w:rPr>
        <w:t xml:space="preserve">() static method to specify if you want a specific child to expand to fill extra horizontal space. </w:t>
      </w:r>
    </w:p>
    <w:p w14:paraId="00E5EB90" w14:textId="4DE08266" w:rsidR="00671E18" w:rsidRDefault="00671E18" w:rsidP="00671E18">
      <w:pPr>
        <w:ind w:firstLine="720"/>
        <w:rPr>
          <w:rFonts w:ascii="Times New Roman" w:hAnsi="Times New Roman" w:cs="Times New Roman"/>
          <w:sz w:val="28"/>
          <w:szCs w:val="28"/>
        </w:rPr>
      </w:pPr>
      <w:r>
        <w:rPr>
          <w:rFonts w:ascii="Times New Roman" w:hAnsi="Times New Roman" w:cs="Times New Roman"/>
          <w:sz w:val="28"/>
          <w:szCs w:val="28"/>
        </w:rPr>
        <w:t xml:space="preserve">Now in JavaFX, a </w:t>
      </w:r>
      <w:proofErr w:type="spellStart"/>
      <w:proofErr w:type="gramStart"/>
      <w:r>
        <w:rPr>
          <w:rFonts w:ascii="Times New Roman" w:hAnsi="Times New Roman" w:cs="Times New Roman"/>
          <w:sz w:val="28"/>
          <w:szCs w:val="28"/>
        </w:rPr>
        <w:t>VBox</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Vertical Box) is a layout pane that arranges its child nodes in a vertical column and is commonly used to stack UI elements from top to bottom. A few key features are that children are placed in the order they are added to; by default, resizable children are stretched to fill the entire width of the </w:t>
      </w:r>
      <w:proofErr w:type="spellStart"/>
      <w:r>
        <w:rPr>
          <w:rFonts w:ascii="Times New Roman" w:hAnsi="Times New Roman" w:cs="Times New Roman"/>
          <w:sz w:val="28"/>
          <w:szCs w:val="28"/>
        </w:rPr>
        <w:t>VBox</w:t>
      </w:r>
      <w:proofErr w:type="spellEnd"/>
      <w:r>
        <w:rPr>
          <w:rFonts w:ascii="Times New Roman" w:hAnsi="Times New Roman" w:cs="Times New Roman"/>
          <w:sz w:val="28"/>
          <w:szCs w:val="28"/>
        </w:rPr>
        <w:t xml:space="preserve"> but can be disabled and can be aligned in different positions within the </w:t>
      </w:r>
      <w:proofErr w:type="spellStart"/>
      <w:r>
        <w:rPr>
          <w:rFonts w:ascii="Times New Roman" w:hAnsi="Times New Roman" w:cs="Times New Roman"/>
          <w:sz w:val="28"/>
          <w:szCs w:val="28"/>
        </w:rPr>
        <w:t>VBox’s</w:t>
      </w:r>
      <w:proofErr w:type="spellEnd"/>
      <w:r>
        <w:rPr>
          <w:rFonts w:ascii="Times New Roman" w:hAnsi="Times New Roman" w:cs="Times New Roman"/>
          <w:sz w:val="28"/>
          <w:szCs w:val="28"/>
        </w:rPr>
        <w:t xml:space="preserve"> bounds. Just like </w:t>
      </w:r>
      <w:proofErr w:type="spellStart"/>
      <w:r>
        <w:rPr>
          <w:rFonts w:ascii="Times New Roman" w:hAnsi="Times New Roman" w:cs="Times New Roman"/>
          <w:sz w:val="28"/>
          <w:szCs w:val="28"/>
        </w:rPr>
        <w:t>HBox</w:t>
      </w:r>
      <w:proofErr w:type="spellEnd"/>
      <w:r>
        <w:rPr>
          <w:rFonts w:ascii="Times New Roman" w:hAnsi="Times New Roman" w:cs="Times New Roman"/>
          <w:sz w:val="28"/>
          <w:szCs w:val="28"/>
        </w:rPr>
        <w:t xml:space="preserve">, </w:t>
      </w:r>
      <w:r>
        <w:rPr>
          <w:rFonts w:ascii="Times New Roman" w:hAnsi="Times New Roman" w:cs="Times New Roman"/>
          <w:sz w:val="28"/>
          <w:szCs w:val="28"/>
        </w:rPr>
        <w:t xml:space="preserve">methods that use it are </w:t>
      </w:r>
      <w:proofErr w:type="spellStart"/>
      <w:proofErr w:type="gramStart"/>
      <w:r>
        <w:rPr>
          <w:rFonts w:ascii="Times New Roman" w:hAnsi="Times New Roman" w:cs="Times New Roman"/>
          <w:sz w:val="28"/>
          <w:szCs w:val="28"/>
        </w:rPr>
        <w:t>getAlignment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getSpacing</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setAlignment</w:t>
      </w:r>
      <w:proofErr w:type="spellEnd"/>
      <w:r>
        <w:rPr>
          <w:rFonts w:ascii="Times New Roman" w:hAnsi="Times New Roman" w:cs="Times New Roman"/>
          <w:sz w:val="28"/>
          <w:szCs w:val="28"/>
        </w:rPr>
        <w:t>(</w:t>
      </w:r>
      <w:proofErr w:type="spellStart"/>
      <w:proofErr w:type="gramEnd"/>
      <w:r>
        <w:rPr>
          <w:rFonts w:ascii="Times New Roman" w:hAnsi="Times New Roman" w:cs="Times New Roman"/>
          <w:sz w:val="28"/>
          <w:szCs w:val="28"/>
        </w:rPr>
        <w:t>Posvalue</w:t>
      </w:r>
      <w:proofErr w:type="spellEnd"/>
      <w:r>
        <w:rPr>
          <w:rFonts w:ascii="Times New Roman" w:hAnsi="Times New Roman" w:cs="Times New Roman"/>
          <w:sz w:val="28"/>
          <w:szCs w:val="28"/>
        </w:rPr>
        <w:t xml:space="preserve">), and </w:t>
      </w:r>
      <w:proofErr w:type="spellStart"/>
      <w:proofErr w:type="gramStart"/>
      <w:r>
        <w:rPr>
          <w:rFonts w:ascii="Times New Roman" w:hAnsi="Times New Roman" w:cs="Times New Roman"/>
          <w:sz w:val="28"/>
          <w:szCs w:val="28"/>
        </w:rPr>
        <w:t>getChildren</w:t>
      </w:r>
      <w:proofErr w:type="spellEnd"/>
      <w:r>
        <w:rPr>
          <w:rFonts w:ascii="Times New Roman" w:hAnsi="Times New Roman" w:cs="Times New Roman"/>
          <w:sz w:val="28"/>
          <w:szCs w:val="28"/>
        </w:rPr>
        <w:t>(</w:t>
      </w:r>
      <w:proofErr w:type="gramEnd"/>
      <w:r>
        <w:rPr>
          <w:rFonts w:ascii="Times New Roman" w:hAnsi="Times New Roman" w:cs="Times New Roman"/>
          <w:sz w:val="28"/>
          <w:szCs w:val="28"/>
        </w:rPr>
        <w:t>).</w:t>
      </w:r>
      <w:r>
        <w:rPr>
          <w:rFonts w:ascii="Times New Roman" w:hAnsi="Times New Roman" w:cs="Times New Roman"/>
          <w:sz w:val="28"/>
          <w:szCs w:val="28"/>
        </w:rPr>
        <w:t xml:space="preserve"> </w:t>
      </w:r>
    </w:p>
    <w:p w14:paraId="3D18CA2D" w14:textId="0293699C" w:rsidR="00E40681" w:rsidRDefault="00E40681" w:rsidP="00671E18">
      <w:pPr>
        <w:ind w:firstLine="720"/>
        <w:rPr>
          <w:rFonts w:ascii="Times New Roman" w:hAnsi="Times New Roman" w:cs="Times New Roman"/>
          <w:sz w:val="28"/>
          <w:szCs w:val="28"/>
        </w:rPr>
      </w:pPr>
      <w:r>
        <w:rPr>
          <w:rFonts w:ascii="Times New Roman" w:hAnsi="Times New Roman" w:cs="Times New Roman"/>
          <w:sz w:val="28"/>
          <w:szCs w:val="28"/>
        </w:rPr>
        <w:t xml:space="preserve">A JavaFX </w:t>
      </w:r>
      <w:proofErr w:type="spellStart"/>
      <w:r>
        <w:rPr>
          <w:rFonts w:ascii="Times New Roman" w:hAnsi="Times New Roman" w:cs="Times New Roman"/>
          <w:sz w:val="28"/>
          <w:szCs w:val="28"/>
        </w:rPr>
        <w:t>GridPane</w:t>
      </w:r>
      <w:proofErr w:type="spellEnd"/>
      <w:r>
        <w:rPr>
          <w:rFonts w:ascii="Times New Roman" w:hAnsi="Times New Roman" w:cs="Times New Roman"/>
          <w:sz w:val="28"/>
          <w:szCs w:val="28"/>
        </w:rPr>
        <w:t xml:space="preserve"> is a layout container that arranges child nodes in a flexible grid of rows and columns. Some ways that it is commonly used is for creating structured forms, calculators, and complex dashboards because it’s a great tool that allows for precise control over the placement and spanning of elements. Some key features are that a single node can spam multiple columns or rows to create larger sections within the grid, it’s a flexible grid that can place any node is a specific cell using zero-based (</w:t>
      </w:r>
      <w:proofErr w:type="spellStart"/>
      <w:r>
        <w:rPr>
          <w:rFonts w:ascii="Times New Roman" w:hAnsi="Times New Roman" w:cs="Times New Roman"/>
          <w:sz w:val="28"/>
          <w:szCs w:val="28"/>
        </w:rPr>
        <w:t>columnIndex</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rowIndex</w:t>
      </w:r>
      <w:proofErr w:type="spellEnd"/>
      <w:r>
        <w:rPr>
          <w:rFonts w:ascii="Times New Roman" w:hAnsi="Times New Roman" w:cs="Times New Roman"/>
          <w:sz w:val="28"/>
          <w:szCs w:val="28"/>
        </w:rPr>
        <w:t>) coordinates; you can set horizontal and vertical gaps (</w:t>
      </w:r>
      <w:proofErr w:type="spellStart"/>
      <w:r>
        <w:rPr>
          <w:rFonts w:ascii="Times New Roman" w:hAnsi="Times New Roman" w:cs="Times New Roman"/>
          <w:sz w:val="28"/>
          <w:szCs w:val="28"/>
        </w:rPr>
        <w:t>hgap</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vgap</w:t>
      </w:r>
      <w:proofErr w:type="spellEnd"/>
      <w:r>
        <w:rPr>
          <w:rFonts w:ascii="Times New Roman" w:hAnsi="Times New Roman" w:cs="Times New Roman"/>
          <w:sz w:val="28"/>
          <w:szCs w:val="28"/>
        </w:rPr>
        <w:t xml:space="preserve">) between cells. Some examples of methods and properties are: </w:t>
      </w:r>
      <w:proofErr w:type="spellStart"/>
      <w:r>
        <w:rPr>
          <w:rFonts w:ascii="Times New Roman" w:hAnsi="Times New Roman" w:cs="Times New Roman"/>
          <w:sz w:val="28"/>
          <w:szCs w:val="28"/>
        </w:rPr>
        <w:t>setHgap</w:t>
      </w:r>
      <w:proofErr w:type="spellEnd"/>
      <w:r>
        <w:rPr>
          <w:rFonts w:ascii="Times New Roman" w:hAnsi="Times New Roman" w:cs="Times New Roman"/>
          <w:sz w:val="28"/>
          <w:szCs w:val="28"/>
        </w:rPr>
        <w:t xml:space="preserve">(double), </w:t>
      </w:r>
      <w:proofErr w:type="spellStart"/>
      <w:r>
        <w:rPr>
          <w:rFonts w:ascii="Times New Roman" w:hAnsi="Times New Roman" w:cs="Times New Roman"/>
          <w:sz w:val="28"/>
          <w:szCs w:val="28"/>
        </w:rPr>
        <w:t>setVgap</w:t>
      </w:r>
      <w:proofErr w:type="spellEnd"/>
      <w:r>
        <w:rPr>
          <w:rFonts w:ascii="Times New Roman" w:hAnsi="Times New Roman" w:cs="Times New Roman"/>
          <w:sz w:val="28"/>
          <w:szCs w:val="28"/>
        </w:rPr>
        <w:t xml:space="preserve">(double), </w:t>
      </w:r>
      <w:proofErr w:type="spellStart"/>
      <w:proofErr w:type="gramStart"/>
      <w:r>
        <w:rPr>
          <w:rFonts w:ascii="Times New Roman" w:hAnsi="Times New Roman" w:cs="Times New Roman"/>
          <w:sz w:val="28"/>
          <w:szCs w:val="28"/>
        </w:rPr>
        <w:t>setPadding</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Insets), and </w:t>
      </w:r>
      <w:proofErr w:type="spellStart"/>
      <w:r>
        <w:rPr>
          <w:rFonts w:ascii="Times New Roman" w:hAnsi="Times New Roman" w:cs="Times New Roman"/>
          <w:sz w:val="28"/>
          <w:szCs w:val="28"/>
        </w:rPr>
        <w:t>ColumnConstraints</w:t>
      </w:r>
      <w:proofErr w:type="spellEnd"/>
      <w:r>
        <w:rPr>
          <w:rFonts w:ascii="Times New Roman" w:hAnsi="Times New Roman" w:cs="Times New Roman"/>
          <w:sz w:val="28"/>
          <w:szCs w:val="28"/>
        </w:rPr>
        <w:t xml:space="preserve">. </w:t>
      </w:r>
    </w:p>
    <w:p w14:paraId="4CAC023C" w14:textId="5F4B98B8" w:rsidR="006F0C6C" w:rsidRDefault="006F0C6C" w:rsidP="00671E18">
      <w:pPr>
        <w:ind w:firstLine="720"/>
        <w:rPr>
          <w:rFonts w:ascii="Times New Roman" w:hAnsi="Times New Roman" w:cs="Times New Roman"/>
          <w:sz w:val="28"/>
          <w:szCs w:val="28"/>
        </w:rPr>
      </w:pPr>
      <w:r>
        <w:rPr>
          <w:rFonts w:ascii="Times New Roman" w:hAnsi="Times New Roman" w:cs="Times New Roman"/>
          <w:sz w:val="28"/>
          <w:szCs w:val="28"/>
        </w:rPr>
        <w:t xml:space="preserve">In JavaFX, a </w:t>
      </w:r>
      <w:proofErr w:type="spellStart"/>
      <w:r>
        <w:rPr>
          <w:rFonts w:ascii="Times New Roman" w:hAnsi="Times New Roman" w:cs="Times New Roman"/>
          <w:sz w:val="28"/>
          <w:szCs w:val="28"/>
        </w:rPr>
        <w:t>ScrollPane</w:t>
      </w:r>
      <w:proofErr w:type="spellEnd"/>
      <w:r>
        <w:rPr>
          <w:rFonts w:ascii="Times New Roman" w:hAnsi="Times New Roman" w:cs="Times New Roman"/>
          <w:sz w:val="28"/>
          <w:szCs w:val="28"/>
        </w:rPr>
        <w:t xml:space="preserve"> is specialized UI control that provides a scrollable view of its contents. It’s commonly used to </w:t>
      </w:r>
      <w:r w:rsidR="006729C9">
        <w:rPr>
          <w:rFonts w:ascii="Times New Roman" w:hAnsi="Times New Roman" w:cs="Times New Roman"/>
          <w:sz w:val="28"/>
          <w:szCs w:val="28"/>
        </w:rPr>
        <w:t xml:space="preserve">display components or layouts that are bigger than the screen space that is available. This allows users to navigate the </w:t>
      </w:r>
      <w:r w:rsidR="006729C9">
        <w:rPr>
          <w:rFonts w:ascii="Times New Roman" w:hAnsi="Times New Roman" w:cs="Times New Roman"/>
          <w:sz w:val="28"/>
          <w:szCs w:val="28"/>
        </w:rPr>
        <w:lastRenderedPageBreak/>
        <w:t xml:space="preserve">content using both vertical and horizontal scrollbars. This is what allows you to see the same webpage from your laptop to your phone. You can scroll to read all the contents, and the scrollbar can be customized on where you want it. You can also make it </w:t>
      </w:r>
      <w:proofErr w:type="spellStart"/>
      <w:r w:rsidR="006729C9">
        <w:rPr>
          <w:rFonts w:ascii="Times New Roman" w:hAnsi="Times New Roman" w:cs="Times New Roman"/>
          <w:sz w:val="28"/>
          <w:szCs w:val="28"/>
        </w:rPr>
        <w:t>pannable</w:t>
      </w:r>
      <w:proofErr w:type="spellEnd"/>
      <w:r w:rsidR="006729C9">
        <w:rPr>
          <w:rFonts w:ascii="Times New Roman" w:hAnsi="Times New Roman" w:cs="Times New Roman"/>
          <w:sz w:val="28"/>
          <w:szCs w:val="28"/>
        </w:rPr>
        <w:t xml:space="preserve"> which means you can click and drag it directly with a mouse. An important key feature is that a </w:t>
      </w:r>
      <w:proofErr w:type="spellStart"/>
      <w:r w:rsidR="006729C9">
        <w:rPr>
          <w:rFonts w:ascii="Times New Roman" w:hAnsi="Times New Roman" w:cs="Times New Roman"/>
          <w:sz w:val="28"/>
          <w:szCs w:val="28"/>
        </w:rPr>
        <w:t>ScrollPane</w:t>
      </w:r>
      <w:proofErr w:type="spellEnd"/>
      <w:r w:rsidR="006729C9">
        <w:rPr>
          <w:rFonts w:ascii="Times New Roman" w:hAnsi="Times New Roman" w:cs="Times New Roman"/>
          <w:sz w:val="28"/>
          <w:szCs w:val="28"/>
        </w:rPr>
        <w:t xml:space="preserve"> can only contain one child node. </w:t>
      </w:r>
      <w:proofErr w:type="gramStart"/>
      <w:r w:rsidR="006729C9">
        <w:rPr>
          <w:rFonts w:ascii="Times New Roman" w:hAnsi="Times New Roman" w:cs="Times New Roman"/>
          <w:sz w:val="28"/>
          <w:szCs w:val="28"/>
        </w:rPr>
        <w:t>In order to</w:t>
      </w:r>
      <w:proofErr w:type="gramEnd"/>
      <w:r w:rsidR="006729C9">
        <w:rPr>
          <w:rFonts w:ascii="Times New Roman" w:hAnsi="Times New Roman" w:cs="Times New Roman"/>
          <w:sz w:val="28"/>
          <w:szCs w:val="28"/>
        </w:rPr>
        <w:t xml:space="preserve"> display multiple elements, you must first place them inside a layout container (like a </w:t>
      </w:r>
      <w:proofErr w:type="spellStart"/>
      <w:r w:rsidR="006729C9">
        <w:rPr>
          <w:rFonts w:ascii="Times New Roman" w:hAnsi="Times New Roman" w:cs="Times New Roman"/>
          <w:sz w:val="28"/>
          <w:szCs w:val="28"/>
        </w:rPr>
        <w:t>VBox</w:t>
      </w:r>
      <w:proofErr w:type="spellEnd"/>
      <w:r w:rsidR="006729C9">
        <w:rPr>
          <w:rFonts w:ascii="Times New Roman" w:hAnsi="Times New Roman" w:cs="Times New Roman"/>
          <w:sz w:val="28"/>
          <w:szCs w:val="28"/>
        </w:rPr>
        <w:t xml:space="preserve"> or </w:t>
      </w:r>
      <w:proofErr w:type="spellStart"/>
      <w:r w:rsidR="006729C9">
        <w:rPr>
          <w:rFonts w:ascii="Times New Roman" w:hAnsi="Times New Roman" w:cs="Times New Roman"/>
          <w:sz w:val="28"/>
          <w:szCs w:val="28"/>
        </w:rPr>
        <w:t>GridPane</w:t>
      </w:r>
      <w:proofErr w:type="spellEnd"/>
      <w:r w:rsidR="006729C9">
        <w:rPr>
          <w:rFonts w:ascii="Times New Roman" w:hAnsi="Times New Roman" w:cs="Times New Roman"/>
          <w:sz w:val="28"/>
          <w:szCs w:val="28"/>
        </w:rPr>
        <w:t xml:space="preserve">) and set that container as the </w:t>
      </w:r>
      <w:proofErr w:type="spellStart"/>
      <w:r w:rsidR="006729C9">
        <w:rPr>
          <w:rFonts w:ascii="Times New Roman" w:hAnsi="Times New Roman" w:cs="Times New Roman"/>
          <w:sz w:val="28"/>
          <w:szCs w:val="28"/>
        </w:rPr>
        <w:t>ScrollPane’s</w:t>
      </w:r>
      <w:proofErr w:type="spellEnd"/>
      <w:r w:rsidR="006729C9">
        <w:rPr>
          <w:rFonts w:ascii="Times New Roman" w:hAnsi="Times New Roman" w:cs="Times New Roman"/>
          <w:sz w:val="28"/>
          <w:szCs w:val="28"/>
        </w:rPr>
        <w:t xml:space="preserve"> content. Some common properties and methods are: </w:t>
      </w:r>
      <w:proofErr w:type="spellStart"/>
      <w:proofErr w:type="gramStart"/>
      <w:r w:rsidR="006729C9">
        <w:rPr>
          <w:rFonts w:ascii="Times New Roman" w:hAnsi="Times New Roman" w:cs="Times New Roman"/>
          <w:sz w:val="28"/>
          <w:szCs w:val="28"/>
        </w:rPr>
        <w:t>setContent</w:t>
      </w:r>
      <w:proofErr w:type="spellEnd"/>
      <w:r w:rsidR="006729C9">
        <w:rPr>
          <w:rFonts w:ascii="Times New Roman" w:hAnsi="Times New Roman" w:cs="Times New Roman"/>
          <w:sz w:val="28"/>
          <w:szCs w:val="28"/>
        </w:rPr>
        <w:t>(</w:t>
      </w:r>
      <w:proofErr w:type="gramEnd"/>
      <w:r w:rsidR="006729C9">
        <w:rPr>
          <w:rFonts w:ascii="Times New Roman" w:hAnsi="Times New Roman" w:cs="Times New Roman"/>
          <w:sz w:val="28"/>
          <w:szCs w:val="28"/>
        </w:rPr>
        <w:t xml:space="preserve">Node node), </w:t>
      </w:r>
      <w:proofErr w:type="spellStart"/>
      <w:r w:rsidR="006729C9">
        <w:rPr>
          <w:rFonts w:ascii="Times New Roman" w:hAnsi="Times New Roman" w:cs="Times New Roman"/>
          <w:sz w:val="28"/>
          <w:szCs w:val="28"/>
        </w:rPr>
        <w:t>setFitToWidth</w:t>
      </w:r>
      <w:proofErr w:type="spellEnd"/>
      <w:r w:rsidR="009B4581">
        <w:rPr>
          <w:rFonts w:ascii="Times New Roman" w:hAnsi="Times New Roman" w:cs="Times New Roman"/>
          <w:sz w:val="28"/>
          <w:szCs w:val="28"/>
        </w:rPr>
        <w:t xml:space="preserve">/ </w:t>
      </w:r>
      <w:proofErr w:type="spellStart"/>
      <w:r w:rsidR="009B4581">
        <w:rPr>
          <w:rFonts w:ascii="Times New Roman" w:hAnsi="Times New Roman" w:cs="Times New Roman"/>
          <w:sz w:val="28"/>
          <w:szCs w:val="28"/>
        </w:rPr>
        <w:t>setFitToHeight</w:t>
      </w:r>
      <w:proofErr w:type="spellEnd"/>
      <w:r w:rsidR="009B4581">
        <w:rPr>
          <w:rFonts w:ascii="Times New Roman" w:hAnsi="Times New Roman" w:cs="Times New Roman"/>
          <w:sz w:val="28"/>
          <w:szCs w:val="28"/>
        </w:rPr>
        <w:t xml:space="preserve">, </w:t>
      </w:r>
      <w:proofErr w:type="spellStart"/>
      <w:r w:rsidR="009B4581">
        <w:rPr>
          <w:rFonts w:ascii="Times New Roman" w:hAnsi="Times New Roman" w:cs="Times New Roman"/>
          <w:sz w:val="28"/>
          <w:szCs w:val="28"/>
        </w:rPr>
        <w:t>setHbarPolicy</w:t>
      </w:r>
      <w:proofErr w:type="spellEnd"/>
      <w:r w:rsidR="009B4581">
        <w:rPr>
          <w:rFonts w:ascii="Times New Roman" w:hAnsi="Times New Roman" w:cs="Times New Roman"/>
          <w:sz w:val="28"/>
          <w:szCs w:val="28"/>
        </w:rPr>
        <w:t xml:space="preserve">/ </w:t>
      </w:r>
      <w:proofErr w:type="spellStart"/>
      <w:r w:rsidR="009B4581">
        <w:rPr>
          <w:rFonts w:ascii="Times New Roman" w:hAnsi="Times New Roman" w:cs="Times New Roman"/>
          <w:sz w:val="28"/>
          <w:szCs w:val="28"/>
        </w:rPr>
        <w:t>setVbarPolicy</w:t>
      </w:r>
      <w:proofErr w:type="spellEnd"/>
      <w:r w:rsidR="009B4581">
        <w:rPr>
          <w:rFonts w:ascii="Times New Roman" w:hAnsi="Times New Roman" w:cs="Times New Roman"/>
          <w:sz w:val="28"/>
          <w:szCs w:val="28"/>
        </w:rPr>
        <w:t xml:space="preserve"> and </w:t>
      </w:r>
      <w:proofErr w:type="spellStart"/>
      <w:r w:rsidR="009B4581">
        <w:rPr>
          <w:rFonts w:ascii="Times New Roman" w:hAnsi="Times New Roman" w:cs="Times New Roman"/>
          <w:sz w:val="28"/>
          <w:szCs w:val="28"/>
        </w:rPr>
        <w:t>setPannable</w:t>
      </w:r>
      <w:proofErr w:type="spellEnd"/>
      <w:r w:rsidR="009B4581">
        <w:rPr>
          <w:rFonts w:ascii="Times New Roman" w:hAnsi="Times New Roman" w:cs="Times New Roman"/>
          <w:sz w:val="28"/>
          <w:szCs w:val="28"/>
        </w:rPr>
        <w:t>(</w:t>
      </w:r>
      <w:proofErr w:type="spellStart"/>
      <w:r w:rsidR="009B4581">
        <w:rPr>
          <w:rFonts w:ascii="Times New Roman" w:hAnsi="Times New Roman" w:cs="Times New Roman"/>
          <w:sz w:val="28"/>
          <w:szCs w:val="28"/>
        </w:rPr>
        <w:t>booleanvalue</w:t>
      </w:r>
      <w:proofErr w:type="spellEnd"/>
      <w:r w:rsidR="009B4581">
        <w:rPr>
          <w:rFonts w:ascii="Times New Roman" w:hAnsi="Times New Roman" w:cs="Times New Roman"/>
          <w:sz w:val="28"/>
          <w:szCs w:val="28"/>
        </w:rPr>
        <w:t xml:space="preserve">). </w:t>
      </w:r>
    </w:p>
    <w:p w14:paraId="057B9C34" w14:textId="724A577A" w:rsidR="009B4581" w:rsidRDefault="009B4581" w:rsidP="00671E18">
      <w:pPr>
        <w:ind w:firstLine="720"/>
        <w:rPr>
          <w:rFonts w:ascii="Times New Roman" w:hAnsi="Times New Roman" w:cs="Times New Roman"/>
          <w:sz w:val="28"/>
          <w:szCs w:val="28"/>
        </w:rPr>
      </w:pPr>
      <w:r>
        <w:rPr>
          <w:rFonts w:ascii="Times New Roman" w:hAnsi="Times New Roman" w:cs="Times New Roman"/>
          <w:sz w:val="28"/>
          <w:szCs w:val="28"/>
        </w:rPr>
        <w:t xml:space="preserve">A JavaFX </w:t>
      </w:r>
      <w:proofErr w:type="spellStart"/>
      <w:r>
        <w:rPr>
          <w:rFonts w:ascii="Times New Roman" w:hAnsi="Times New Roman" w:cs="Times New Roman"/>
          <w:sz w:val="28"/>
          <w:szCs w:val="28"/>
        </w:rPr>
        <w:t>TitledPane</w:t>
      </w:r>
      <w:proofErr w:type="spellEnd"/>
      <w:r>
        <w:rPr>
          <w:rFonts w:ascii="Times New Roman" w:hAnsi="Times New Roman" w:cs="Times New Roman"/>
          <w:sz w:val="28"/>
          <w:szCs w:val="28"/>
        </w:rPr>
        <w:t xml:space="preserve"> is a container control that displays a title at the top and allows users to expand or collapse its content area. It’s typically used to group related UI elements in a compact space. A few key features are that it allows you to collapse to show or hide content, and it can hold any single Node, such as Button, Label, or a layout container like </w:t>
      </w:r>
      <w:proofErr w:type="spellStart"/>
      <w:r>
        <w:rPr>
          <w:rFonts w:ascii="Times New Roman" w:hAnsi="Times New Roman" w:cs="Times New Roman"/>
          <w:sz w:val="28"/>
          <w:szCs w:val="28"/>
        </w:rPr>
        <w:t>VBox</w:t>
      </w:r>
      <w:proofErr w:type="spellEnd"/>
      <w:r>
        <w:rPr>
          <w:rFonts w:ascii="Times New Roman" w:hAnsi="Times New Roman" w:cs="Times New Roman"/>
          <w:sz w:val="28"/>
          <w:szCs w:val="28"/>
        </w:rPr>
        <w:t xml:space="preserve"> to hold multiple elements. A few things to keep in mind when using this tool is to avoid </w:t>
      </w:r>
      <w:r w:rsidR="009F18C6">
        <w:rPr>
          <w:rFonts w:ascii="Times New Roman" w:hAnsi="Times New Roman" w:cs="Times New Roman"/>
          <w:sz w:val="28"/>
          <w:szCs w:val="28"/>
        </w:rPr>
        <w:t xml:space="preserve">fixed heights since the height will need to be changed when collapsing or expanding content; to add several components, you need to nest them </w:t>
      </w:r>
      <w:proofErr w:type="spellStart"/>
      <w:r w:rsidR="009F18C6">
        <w:rPr>
          <w:rFonts w:ascii="Times New Roman" w:hAnsi="Times New Roman" w:cs="Times New Roman"/>
          <w:sz w:val="28"/>
          <w:szCs w:val="28"/>
        </w:rPr>
        <w:t>insidea</w:t>
      </w:r>
      <w:proofErr w:type="spellEnd"/>
      <w:r w:rsidR="009F18C6">
        <w:rPr>
          <w:rFonts w:ascii="Times New Roman" w:hAnsi="Times New Roman" w:cs="Times New Roman"/>
          <w:sz w:val="28"/>
          <w:szCs w:val="28"/>
        </w:rPr>
        <w:t xml:space="preserve"> </w:t>
      </w:r>
      <w:proofErr w:type="spellStart"/>
      <w:r w:rsidR="009F18C6">
        <w:rPr>
          <w:rFonts w:ascii="Times New Roman" w:hAnsi="Times New Roman" w:cs="Times New Roman"/>
          <w:sz w:val="28"/>
          <w:szCs w:val="28"/>
        </w:rPr>
        <w:t>VBox</w:t>
      </w:r>
      <w:proofErr w:type="spellEnd"/>
      <w:r w:rsidR="009F18C6">
        <w:rPr>
          <w:rFonts w:ascii="Times New Roman" w:hAnsi="Times New Roman" w:cs="Times New Roman"/>
          <w:sz w:val="28"/>
          <w:szCs w:val="28"/>
        </w:rPr>
        <w:t xml:space="preserve"> or another layout pane before setting it as the </w:t>
      </w:r>
      <w:proofErr w:type="spellStart"/>
      <w:r w:rsidR="009F18C6">
        <w:rPr>
          <w:rFonts w:ascii="Times New Roman" w:hAnsi="Times New Roman" w:cs="Times New Roman"/>
          <w:sz w:val="28"/>
          <w:szCs w:val="28"/>
        </w:rPr>
        <w:t>TitlePane</w:t>
      </w:r>
      <w:proofErr w:type="spellEnd"/>
      <w:r w:rsidR="009F18C6">
        <w:rPr>
          <w:rFonts w:ascii="Times New Roman" w:hAnsi="Times New Roman" w:cs="Times New Roman"/>
          <w:sz w:val="28"/>
          <w:szCs w:val="28"/>
        </w:rPr>
        <w:t xml:space="preserve"> content. </w:t>
      </w:r>
    </w:p>
    <w:p w14:paraId="2296541E" w14:textId="45549DE4" w:rsidR="009F18C6" w:rsidRPr="000B67B5" w:rsidRDefault="009F18C6" w:rsidP="00671E18">
      <w:pPr>
        <w:ind w:firstLine="720"/>
        <w:rPr>
          <w:rFonts w:ascii="Times New Roman" w:hAnsi="Times New Roman" w:cs="Times New Roman"/>
          <w:sz w:val="28"/>
          <w:szCs w:val="28"/>
        </w:rPr>
      </w:pPr>
      <w:r>
        <w:rPr>
          <w:rFonts w:ascii="Times New Roman" w:hAnsi="Times New Roman" w:cs="Times New Roman"/>
          <w:sz w:val="28"/>
          <w:szCs w:val="28"/>
        </w:rPr>
        <w:t xml:space="preserve">An Accordion is a container control that manages a group of </w:t>
      </w:r>
      <w:proofErr w:type="spellStart"/>
      <w:r>
        <w:rPr>
          <w:rFonts w:ascii="Times New Roman" w:hAnsi="Times New Roman" w:cs="Times New Roman"/>
          <w:sz w:val="28"/>
          <w:szCs w:val="28"/>
        </w:rPr>
        <w:t>TitledPanes</w:t>
      </w:r>
      <w:proofErr w:type="spellEnd"/>
      <w:r>
        <w:rPr>
          <w:rFonts w:ascii="Times New Roman" w:hAnsi="Times New Roman" w:cs="Times New Roman"/>
          <w:sz w:val="28"/>
          <w:szCs w:val="28"/>
        </w:rPr>
        <w:t xml:space="preserve"> and is used for UIs with space </w:t>
      </w:r>
      <w:r w:rsidR="004643A8">
        <w:rPr>
          <w:rFonts w:ascii="Times New Roman" w:hAnsi="Times New Roman" w:cs="Times New Roman"/>
          <w:sz w:val="28"/>
          <w:szCs w:val="28"/>
        </w:rPr>
        <w:t>constraints,</w:t>
      </w:r>
      <w:r>
        <w:rPr>
          <w:rFonts w:ascii="Times New Roman" w:hAnsi="Times New Roman" w:cs="Times New Roman"/>
          <w:sz w:val="28"/>
          <w:szCs w:val="28"/>
        </w:rPr>
        <w:t xml:space="preserve"> and it allows only one pane to be expanded at a time. This would make opening a new pane to automatically collapse the one currently open. Opposed to using standalone </w:t>
      </w:r>
      <w:proofErr w:type="spellStart"/>
      <w:r>
        <w:rPr>
          <w:rFonts w:ascii="Times New Roman" w:hAnsi="Times New Roman" w:cs="Times New Roman"/>
          <w:sz w:val="28"/>
          <w:szCs w:val="28"/>
        </w:rPr>
        <w:t>TitledPane</w:t>
      </w:r>
      <w:proofErr w:type="spellEnd"/>
      <w:r>
        <w:rPr>
          <w:rFonts w:ascii="Times New Roman" w:hAnsi="Times New Roman" w:cs="Times New Roman"/>
          <w:sz w:val="28"/>
          <w:szCs w:val="28"/>
        </w:rPr>
        <w:t xml:space="preserve"> objects, the Accordion makes only one section to be visible at a time.</w:t>
      </w:r>
      <w:r w:rsidR="004643A8">
        <w:rPr>
          <w:rFonts w:ascii="Times New Roman" w:hAnsi="Times New Roman" w:cs="Times New Roman"/>
          <w:sz w:val="28"/>
          <w:szCs w:val="28"/>
        </w:rPr>
        <w:t xml:space="preserve"> Just like </w:t>
      </w:r>
      <w:proofErr w:type="spellStart"/>
      <w:r w:rsidR="004643A8">
        <w:rPr>
          <w:rFonts w:ascii="Times New Roman" w:hAnsi="Times New Roman" w:cs="Times New Roman"/>
          <w:sz w:val="28"/>
          <w:szCs w:val="28"/>
        </w:rPr>
        <w:t>AnchorPane</w:t>
      </w:r>
      <w:proofErr w:type="spellEnd"/>
      <w:r w:rsidR="004643A8">
        <w:rPr>
          <w:rFonts w:ascii="Times New Roman" w:hAnsi="Times New Roman" w:cs="Times New Roman"/>
          <w:sz w:val="28"/>
          <w:szCs w:val="28"/>
        </w:rPr>
        <w:t xml:space="preserve">, each </w:t>
      </w:r>
      <w:proofErr w:type="spellStart"/>
      <w:r w:rsidR="004643A8">
        <w:rPr>
          <w:rFonts w:ascii="Times New Roman" w:hAnsi="Times New Roman" w:cs="Times New Roman"/>
          <w:sz w:val="28"/>
          <w:szCs w:val="28"/>
        </w:rPr>
        <w:t>TitledPane</w:t>
      </w:r>
      <w:proofErr w:type="spellEnd"/>
      <w:r w:rsidR="004643A8">
        <w:rPr>
          <w:rFonts w:ascii="Times New Roman" w:hAnsi="Times New Roman" w:cs="Times New Roman"/>
          <w:sz w:val="28"/>
          <w:szCs w:val="28"/>
        </w:rPr>
        <w:t xml:space="preserve"> can host any JavaFX Node i.e. buttons, text fields, or complex layout containers. Just like </w:t>
      </w:r>
      <w:proofErr w:type="spellStart"/>
      <w:r w:rsidR="004643A8">
        <w:rPr>
          <w:rFonts w:ascii="Times New Roman" w:hAnsi="Times New Roman" w:cs="Times New Roman"/>
          <w:sz w:val="28"/>
          <w:szCs w:val="28"/>
        </w:rPr>
        <w:t>TitlePanes</w:t>
      </w:r>
      <w:proofErr w:type="spellEnd"/>
      <w:r w:rsidR="004643A8">
        <w:rPr>
          <w:rFonts w:ascii="Times New Roman" w:hAnsi="Times New Roman" w:cs="Times New Roman"/>
          <w:sz w:val="28"/>
          <w:szCs w:val="28"/>
        </w:rPr>
        <w:t xml:space="preserve">, you want to avoid fixed heights due to the need to adjust the height as panes open and close. All of these container controls intertwin with each other and are great tools to know when coding within Java. </w:t>
      </w:r>
    </w:p>
    <w:sectPr w:rsidR="009F18C6" w:rsidRPr="000B67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7B5"/>
    <w:rsid w:val="00060A1D"/>
    <w:rsid w:val="000B67B5"/>
    <w:rsid w:val="000E4F89"/>
    <w:rsid w:val="003C1AA6"/>
    <w:rsid w:val="00400E3C"/>
    <w:rsid w:val="004354D8"/>
    <w:rsid w:val="004643A8"/>
    <w:rsid w:val="00671E18"/>
    <w:rsid w:val="006729C9"/>
    <w:rsid w:val="006D47A9"/>
    <w:rsid w:val="006F0C6C"/>
    <w:rsid w:val="009B4581"/>
    <w:rsid w:val="009F18C6"/>
    <w:rsid w:val="00A448BD"/>
    <w:rsid w:val="00C14954"/>
    <w:rsid w:val="00D37C83"/>
    <w:rsid w:val="00E40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3C5E8A"/>
  <w15:chartTrackingRefBased/>
  <w15:docId w15:val="{02773E5B-0712-6E4B-B1B1-1BDC40781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7B5"/>
    <w:rPr>
      <w:rFonts w:eastAsiaTheme="majorEastAsia" w:cstheme="majorBidi"/>
      <w:color w:val="272727" w:themeColor="text1" w:themeTint="D8"/>
    </w:rPr>
  </w:style>
  <w:style w:type="paragraph" w:styleId="Title">
    <w:name w:val="Title"/>
    <w:basedOn w:val="Normal"/>
    <w:next w:val="Normal"/>
    <w:link w:val="TitleChar"/>
    <w:uiPriority w:val="10"/>
    <w:qFormat/>
    <w:rsid w:val="000B6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7B5"/>
    <w:pPr>
      <w:spacing w:before="160"/>
      <w:jc w:val="center"/>
    </w:pPr>
    <w:rPr>
      <w:i/>
      <w:iCs/>
      <w:color w:val="404040" w:themeColor="text1" w:themeTint="BF"/>
    </w:rPr>
  </w:style>
  <w:style w:type="character" w:customStyle="1" w:styleId="QuoteChar">
    <w:name w:val="Quote Char"/>
    <w:basedOn w:val="DefaultParagraphFont"/>
    <w:link w:val="Quote"/>
    <w:uiPriority w:val="29"/>
    <w:rsid w:val="000B67B5"/>
    <w:rPr>
      <w:i/>
      <w:iCs/>
      <w:color w:val="404040" w:themeColor="text1" w:themeTint="BF"/>
    </w:rPr>
  </w:style>
  <w:style w:type="paragraph" w:styleId="ListParagraph">
    <w:name w:val="List Paragraph"/>
    <w:basedOn w:val="Normal"/>
    <w:uiPriority w:val="34"/>
    <w:qFormat/>
    <w:rsid w:val="000B67B5"/>
    <w:pPr>
      <w:ind w:left="720"/>
      <w:contextualSpacing/>
    </w:pPr>
  </w:style>
  <w:style w:type="character" w:styleId="IntenseEmphasis">
    <w:name w:val="Intense Emphasis"/>
    <w:basedOn w:val="DefaultParagraphFont"/>
    <w:uiPriority w:val="21"/>
    <w:qFormat/>
    <w:rsid w:val="000B67B5"/>
    <w:rPr>
      <w:i/>
      <w:iCs/>
      <w:color w:val="0F4761" w:themeColor="accent1" w:themeShade="BF"/>
    </w:rPr>
  </w:style>
  <w:style w:type="paragraph" w:styleId="IntenseQuote">
    <w:name w:val="Intense Quote"/>
    <w:basedOn w:val="Normal"/>
    <w:next w:val="Normal"/>
    <w:link w:val="IntenseQuoteChar"/>
    <w:uiPriority w:val="30"/>
    <w:qFormat/>
    <w:rsid w:val="000B6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7B5"/>
    <w:rPr>
      <w:i/>
      <w:iCs/>
      <w:color w:val="0F4761" w:themeColor="accent1" w:themeShade="BF"/>
    </w:rPr>
  </w:style>
  <w:style w:type="character" w:styleId="IntenseReference">
    <w:name w:val="Intense Reference"/>
    <w:basedOn w:val="DefaultParagraphFont"/>
    <w:uiPriority w:val="32"/>
    <w:qFormat/>
    <w:rsid w:val="000B6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686</Words>
  <Characters>3912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Espino</dc:creator>
  <cp:keywords/>
  <dc:description/>
  <cp:lastModifiedBy>Vanessa Espino</cp:lastModifiedBy>
  <cp:revision>1</cp:revision>
  <dcterms:created xsi:type="dcterms:W3CDTF">2026-05-25T02:30:00Z</dcterms:created>
  <dcterms:modified xsi:type="dcterms:W3CDTF">2026-05-25T04:03:00Z</dcterms:modified>
</cp:coreProperties>
</file>