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7C70" w14:textId="77777777" w:rsidR="007513E8" w:rsidRDefault="00000000">
      <w:r>
        <w:rPr>
          <w:b/>
          <w:sz w:val="32"/>
        </w:rPr>
        <w:t>Практическая работа 3</w:t>
      </w:r>
    </w:p>
    <w:p w14:paraId="2849926E" w14:textId="77777777" w:rsidR="007513E8" w:rsidRDefault="00000000">
      <w:r>
        <w:rPr>
          <w:b/>
          <w:sz w:val="26"/>
        </w:rPr>
        <w:t>Нефункциональные требования и пользовательские сценарии</w:t>
      </w:r>
    </w:p>
    <w:p w14:paraId="29835337" w14:textId="77777777" w:rsidR="007513E8" w:rsidRDefault="00000000">
      <w:r>
        <w:rPr>
          <w:b/>
          <w:sz w:val="26"/>
        </w:rPr>
        <w:t>5. Нефункциональные требования</w:t>
      </w:r>
    </w:p>
    <w:p w14:paraId="2E1C22DF" w14:textId="77777777" w:rsidR="007513E8" w:rsidRDefault="00000000">
      <w:r>
        <w:t>Нефункциональные требования описывают качество работы GameStore: скорость, безопасность, надежность, удобство, совместимость и сопровождаемость. Они связаны с рисками индивидуального проекта: интеграцией платежей, утечкой ключей, удобством интерфейса и ограниченными сроками разработки.</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2400"/>
        <w:gridCol w:w="5406"/>
      </w:tblGrid>
      <w:tr w:rsidR="007513E8" w14:paraId="6D904981" w14:textId="77777777" w:rsidTr="008F7E16">
        <w:tblPrEx>
          <w:tblCellMar>
            <w:top w:w="0" w:type="dxa"/>
            <w:bottom w:w="0" w:type="dxa"/>
          </w:tblCellMar>
        </w:tblPrEx>
        <w:trPr>
          <w:cantSplit/>
          <w:tblHeader w:val="true"/>
        </w:trPr>
        <w:tc>
          <w:tcPr>
            <w:tcW w:w="2400" w:type="dxa"/>
          </w:tcPr>
          <w:p w14:paraId="0872A034" w14:textId="77777777" w:rsidR="007513E8" w:rsidRDefault="00000000">
            <w:r>
              <w:t>№</w:t>
            </w:r>
          </w:p>
        </w:tc>
        <w:tc>
          <w:tcPr>
            <w:tcW w:w="2400" w:type="dxa"/>
          </w:tcPr>
          <w:p w14:paraId="3078A08A" w14:textId="77777777" w:rsidR="007513E8" w:rsidRDefault="00000000">
            <w:r>
              <w:t>Категория</w:t>
            </w:r>
          </w:p>
        </w:tc>
        <w:tc>
          <w:tcPr>
            <w:tcW w:w="5406" w:type="dxa"/>
          </w:tcPr>
          <w:p w14:paraId="1EB3AA12" w14:textId="77777777" w:rsidR="007513E8" w:rsidRDefault="00000000">
            <w:r>
              <w:t>Требование</w:t>
            </w:r>
          </w:p>
        </w:tc>
      </w:tr>
      <w:tr w:rsidR="007513E8" w14:paraId="76BD0DCB" w14:textId="77777777" w:rsidTr="008F7E16">
        <w:tblPrEx>
          <w:tblCellMar>
            <w:top w:w="0" w:type="dxa"/>
            <w:bottom w:w="0" w:type="dxa"/>
          </w:tblCellMar>
        </w:tblPrEx>
        <w:trPr>
          <w:cantSplit/>
        </w:trPr>
        <w:tc>
          <w:tcPr>
            <w:tcW w:w="2400" w:type="dxa"/>
          </w:tcPr>
          <w:p w14:paraId="5360D951" w14:textId="77777777" w:rsidR="007513E8" w:rsidRDefault="00000000">
            <w:r>
              <w:t>NFR-01</w:t>
            </w:r>
          </w:p>
        </w:tc>
        <w:tc>
          <w:tcPr>
            <w:tcW w:w="2400" w:type="dxa"/>
          </w:tcPr>
          <w:p w14:paraId="457DD137" w14:textId="77777777" w:rsidR="007513E8" w:rsidRDefault="00000000">
            <w:r>
              <w:t>Производительность</w:t>
            </w:r>
          </w:p>
        </w:tc>
        <w:tc>
          <w:tcPr>
            <w:tcW w:w="5406" w:type="dxa"/>
          </w:tcPr>
          <w:p w14:paraId="06D00E30" w14:textId="77777777" w:rsidR="007513E8" w:rsidRDefault="00000000">
            <w:r>
              <w:t>Каталог игр должен открываться не дольше чем за 3 секунды при обычной нагрузке.</w:t>
            </w:r>
          </w:p>
        </w:tc>
      </w:tr>
      <w:tr w:rsidR="007513E8" w14:paraId="3EB22281" w14:textId="77777777" w:rsidTr="008F7E16">
        <w:tblPrEx>
          <w:tblCellMar>
            <w:top w:w="0" w:type="dxa"/>
            <w:bottom w:w="0" w:type="dxa"/>
          </w:tblCellMar>
        </w:tblPrEx>
        <w:trPr>
          <w:cantSplit/>
        </w:trPr>
        <w:tc>
          <w:tcPr>
            <w:tcW w:w="2400" w:type="dxa"/>
          </w:tcPr>
          <w:p w14:paraId="4DC71417" w14:textId="77777777" w:rsidR="007513E8" w:rsidRDefault="00000000">
            <w:r>
              <w:t>NFR-02</w:t>
            </w:r>
          </w:p>
        </w:tc>
        <w:tc>
          <w:tcPr>
            <w:tcW w:w="2400" w:type="dxa"/>
          </w:tcPr>
          <w:p w14:paraId="695A8D32" w14:textId="77777777" w:rsidR="007513E8" w:rsidRDefault="00000000">
            <w:r>
              <w:t>Производительность</w:t>
            </w:r>
          </w:p>
        </w:tc>
        <w:tc>
          <w:tcPr>
            <w:tcW w:w="5406" w:type="dxa"/>
          </w:tcPr>
          <w:p w14:paraId="51E7A502" w14:textId="77777777" w:rsidR="007513E8" w:rsidRDefault="00000000">
            <w:r>
              <w:t>Расчет корзины с промокодом должен выполняться не дольше чем за 2 секунды.</w:t>
            </w:r>
          </w:p>
        </w:tc>
      </w:tr>
      <w:tr w:rsidR="007513E8" w14:paraId="118FB6F4" w14:textId="77777777" w:rsidTr="008F7E16">
        <w:tblPrEx>
          <w:tblCellMar>
            <w:top w:w="0" w:type="dxa"/>
            <w:bottom w:w="0" w:type="dxa"/>
          </w:tblCellMar>
        </w:tblPrEx>
        <w:trPr>
          <w:cantSplit/>
        </w:trPr>
        <w:tc>
          <w:tcPr>
            <w:tcW w:w="2400" w:type="dxa"/>
          </w:tcPr>
          <w:p w14:paraId="52E29477" w14:textId="77777777" w:rsidR="007513E8" w:rsidRDefault="00000000">
            <w:r>
              <w:t>NFR-03</w:t>
            </w:r>
          </w:p>
        </w:tc>
        <w:tc>
          <w:tcPr>
            <w:tcW w:w="2400" w:type="dxa"/>
          </w:tcPr>
          <w:p w14:paraId="59667EC2" w14:textId="77777777" w:rsidR="007513E8" w:rsidRDefault="00000000">
            <w:r>
              <w:t>Доступность</w:t>
            </w:r>
          </w:p>
        </w:tc>
        <w:tc>
          <w:tcPr>
            <w:tcW w:w="5406" w:type="dxa"/>
          </w:tcPr>
          <w:p w14:paraId="4C19B709" w14:textId="77777777" w:rsidR="007513E8" w:rsidRDefault="00000000">
            <w:r>
              <w:t>Система должна быть доступна не менее 99% времени в месяц, кроме плановых технических работ.</w:t>
            </w:r>
          </w:p>
        </w:tc>
      </w:tr>
      <w:tr w:rsidR="007513E8" w14:paraId="4551FD40" w14:textId="77777777" w:rsidTr="008F7E16">
        <w:tblPrEx>
          <w:tblCellMar>
            <w:top w:w="0" w:type="dxa"/>
            <w:bottom w:w="0" w:type="dxa"/>
          </w:tblCellMar>
        </w:tblPrEx>
        <w:trPr>
          <w:cantSplit/>
        </w:trPr>
        <w:tc>
          <w:tcPr>
            <w:tcW w:w="2400" w:type="dxa"/>
          </w:tcPr>
          <w:p w14:paraId="516A6A95" w14:textId="77777777" w:rsidR="007513E8" w:rsidRDefault="00000000">
            <w:r>
              <w:t>NFR-04</w:t>
            </w:r>
          </w:p>
        </w:tc>
        <w:tc>
          <w:tcPr>
            <w:tcW w:w="2400" w:type="dxa"/>
          </w:tcPr>
          <w:p w14:paraId="7A87BBF4" w14:textId="77777777" w:rsidR="007513E8" w:rsidRDefault="00000000">
            <w:r>
              <w:t>Безопасность</w:t>
            </w:r>
          </w:p>
        </w:tc>
        <w:tc>
          <w:tcPr>
            <w:tcW w:w="5406" w:type="dxa"/>
          </w:tcPr>
          <w:p w14:paraId="44427A13" w14:textId="77777777" w:rsidR="007513E8" w:rsidRDefault="00000000">
            <w:r>
              <w:t>Пароли пользователей должны храниться только в виде криптографического хеша.</w:t>
            </w:r>
          </w:p>
        </w:tc>
      </w:tr>
      <w:tr w:rsidR="007513E8" w14:paraId="68215EDC" w14:textId="77777777" w:rsidTr="008F7E16">
        <w:tblPrEx>
          <w:tblCellMar>
            <w:top w:w="0" w:type="dxa"/>
            <w:bottom w:w="0" w:type="dxa"/>
          </w:tblCellMar>
        </w:tblPrEx>
        <w:trPr>
          <w:cantSplit/>
        </w:trPr>
        <w:tc>
          <w:tcPr>
            <w:tcW w:w="2400" w:type="dxa"/>
          </w:tcPr>
          <w:p w14:paraId="756D4BA0" w14:textId="77777777" w:rsidR="007513E8" w:rsidRDefault="00000000">
            <w:r>
              <w:t>NFR-05</w:t>
            </w:r>
          </w:p>
        </w:tc>
        <w:tc>
          <w:tcPr>
            <w:tcW w:w="2400" w:type="dxa"/>
          </w:tcPr>
          <w:p w14:paraId="7CFB2EFC" w14:textId="77777777" w:rsidR="007513E8" w:rsidRDefault="00000000">
            <w:r>
              <w:t>Безопасность</w:t>
            </w:r>
          </w:p>
        </w:tc>
        <w:tc>
          <w:tcPr>
            <w:tcW w:w="5406" w:type="dxa"/>
          </w:tcPr>
          <w:p w14:paraId="4B466F1C" w14:textId="77777777" w:rsidR="007513E8" w:rsidRDefault="00000000">
            <w:r>
              <w:t>Цифровые ключи должны храниться в защищенном виде и выдаваться только после подтверждения оплаты.</w:t>
            </w:r>
          </w:p>
        </w:tc>
      </w:tr>
      <w:tr w:rsidR="007513E8" w14:paraId="2D6B6669" w14:textId="77777777" w:rsidTr="008F7E16">
        <w:tblPrEx>
          <w:tblCellMar>
            <w:top w:w="0" w:type="dxa"/>
            <w:bottom w:w="0" w:type="dxa"/>
          </w:tblCellMar>
        </w:tblPrEx>
        <w:trPr>
          <w:cantSplit/>
        </w:trPr>
        <w:tc>
          <w:tcPr>
            <w:tcW w:w="2400" w:type="dxa"/>
          </w:tcPr>
          <w:p w14:paraId="63410805" w14:textId="77777777" w:rsidR="007513E8" w:rsidRDefault="00000000">
            <w:r>
              <w:t>NFR-06</w:t>
            </w:r>
          </w:p>
        </w:tc>
        <w:tc>
          <w:tcPr>
            <w:tcW w:w="2400" w:type="dxa"/>
          </w:tcPr>
          <w:p w14:paraId="50DD8973" w14:textId="77777777" w:rsidR="007513E8" w:rsidRDefault="00000000">
            <w:r>
              <w:t>Безопасность</w:t>
            </w:r>
          </w:p>
        </w:tc>
        <w:tc>
          <w:tcPr>
            <w:tcW w:w="5406" w:type="dxa"/>
          </w:tcPr>
          <w:p w14:paraId="5DEECE40" w14:textId="77777777" w:rsidR="007513E8" w:rsidRDefault="00000000">
            <w:r>
              <w:t>Административная панель должна быть доступна только пользователям с ролью администратора.</w:t>
            </w:r>
          </w:p>
        </w:tc>
      </w:tr>
      <w:tr w:rsidR="007513E8" w14:paraId="478341B7" w14:textId="77777777" w:rsidTr="008F7E16">
        <w:tblPrEx>
          <w:tblCellMar>
            <w:top w:w="0" w:type="dxa"/>
            <w:bottom w:w="0" w:type="dxa"/>
          </w:tblCellMar>
        </w:tblPrEx>
        <w:trPr>
          <w:cantSplit/>
        </w:trPr>
        <w:tc>
          <w:tcPr>
            <w:tcW w:w="2400" w:type="dxa"/>
          </w:tcPr>
          <w:p w14:paraId="0C4498F9" w14:textId="77777777" w:rsidR="007513E8" w:rsidRDefault="00000000">
            <w:r>
              <w:t>NFR-07</w:t>
            </w:r>
          </w:p>
        </w:tc>
        <w:tc>
          <w:tcPr>
            <w:tcW w:w="2400" w:type="dxa"/>
          </w:tcPr>
          <w:p w14:paraId="3EAD3F3B" w14:textId="77777777" w:rsidR="007513E8" w:rsidRDefault="00000000">
            <w:r>
              <w:t>Надежность</w:t>
            </w:r>
          </w:p>
        </w:tc>
        <w:tc>
          <w:tcPr>
            <w:tcW w:w="5406" w:type="dxa"/>
          </w:tcPr>
          <w:p w14:paraId="175F8BCF" w14:textId="77777777" w:rsidR="007513E8" w:rsidRDefault="00000000">
            <w:r>
              <w:t>Система не должна выдавать один и тот же ключ двум разным заказам.</w:t>
            </w:r>
          </w:p>
        </w:tc>
      </w:tr>
      <w:tr w:rsidR="007513E8" w14:paraId="4A2C1988" w14:textId="77777777" w:rsidTr="008F7E16">
        <w:tblPrEx>
          <w:tblCellMar>
            <w:top w:w="0" w:type="dxa"/>
            <w:bottom w:w="0" w:type="dxa"/>
          </w:tblCellMar>
        </w:tblPrEx>
        <w:trPr>
          <w:cantSplit/>
        </w:trPr>
        <w:tc>
          <w:tcPr>
            <w:tcW w:w="2400" w:type="dxa"/>
          </w:tcPr>
          <w:p w14:paraId="117CE831" w14:textId="77777777" w:rsidR="007513E8" w:rsidRDefault="00000000">
            <w:r>
              <w:t>NFR-08</w:t>
            </w:r>
          </w:p>
        </w:tc>
        <w:tc>
          <w:tcPr>
            <w:tcW w:w="2400" w:type="dxa"/>
          </w:tcPr>
          <w:p w14:paraId="7FE46A0D" w14:textId="77777777" w:rsidR="007513E8" w:rsidRDefault="00000000">
            <w:r>
              <w:t>Восстановление</w:t>
            </w:r>
          </w:p>
        </w:tc>
        <w:tc>
          <w:tcPr>
            <w:tcW w:w="5406" w:type="dxa"/>
          </w:tcPr>
          <w:p w14:paraId="78C57526" w14:textId="77777777" w:rsidR="007513E8" w:rsidRDefault="00000000">
            <w:r>
              <w:t>При временном сбое ЮKassa заказ должен сохраняться со статусом «Ожидает оплаты».</w:t>
            </w:r>
          </w:p>
        </w:tc>
      </w:tr>
      <w:tr w:rsidR="007513E8" w14:paraId="3DDE0813" w14:textId="77777777" w:rsidTr="008F7E16">
        <w:tblPrEx>
          <w:tblCellMar>
            <w:top w:w="0" w:type="dxa"/>
            <w:bottom w:w="0" w:type="dxa"/>
          </w:tblCellMar>
        </w:tblPrEx>
        <w:trPr>
          <w:cantSplit/>
        </w:trPr>
        <w:tc>
          <w:tcPr>
            <w:tcW w:w="2400" w:type="dxa"/>
          </w:tcPr>
          <w:p w14:paraId="18DC5172" w14:textId="77777777" w:rsidR="007513E8" w:rsidRDefault="00000000">
            <w:r>
              <w:t>NFR-09</w:t>
            </w:r>
          </w:p>
        </w:tc>
        <w:tc>
          <w:tcPr>
            <w:tcW w:w="2400" w:type="dxa"/>
          </w:tcPr>
          <w:p w14:paraId="572D507D" w14:textId="77777777" w:rsidR="007513E8" w:rsidRDefault="00000000">
            <w:r>
              <w:t>Удобство</w:t>
            </w:r>
          </w:p>
        </w:tc>
        <w:tc>
          <w:tcPr>
            <w:tcW w:w="5406" w:type="dxa"/>
          </w:tcPr>
          <w:p>
            <w:r>
              <w:rPr>
                <w:rFonts w:ascii="Times New Roman" w:hAnsi="Times New Roman" w:eastAsia="Times New Roman"/>
                <w:color w:val="000000"/>
                <w:sz w:val="20"/>
              </w:rPr>
              <w:t>Покупатель должен иметь возможность оформить заказ из корзины не более чем за 5 последовательных действий без обращения к инструкции.</w:t>
            </w:r>
          </w:p>
        </w:tc>
      </w:tr>
      <w:tr w:rsidR="007513E8" w14:paraId="30564B9E" w14:textId="77777777" w:rsidTr="008F7E16">
        <w:tblPrEx>
          <w:tblCellMar>
            <w:top w:w="0" w:type="dxa"/>
            <w:bottom w:w="0" w:type="dxa"/>
          </w:tblCellMar>
        </w:tblPrEx>
        <w:trPr>
          <w:cantSplit/>
        </w:trPr>
        <w:tc>
          <w:tcPr>
            <w:tcW w:w="2400" w:type="dxa"/>
          </w:tcPr>
          <w:p w14:paraId="09E8A10A" w14:textId="77777777" w:rsidR="007513E8" w:rsidRDefault="00000000">
            <w:r>
              <w:t>NFR-10</w:t>
            </w:r>
          </w:p>
        </w:tc>
        <w:tc>
          <w:tcPr>
            <w:tcW w:w="2400" w:type="dxa"/>
          </w:tcPr>
          <w:p w14:paraId="3C76BD4C" w14:textId="77777777" w:rsidR="007513E8" w:rsidRDefault="00000000">
            <w:r>
              <w:t>Совместимость</w:t>
            </w:r>
          </w:p>
        </w:tc>
        <w:tc>
          <w:tcPr>
            <w:tcW w:w="5406" w:type="dxa"/>
          </w:tcPr>
          <w:p>
            <w:r>
              <w:rPr>
                <w:rFonts w:ascii="Times New Roman" w:hAnsi="Times New Roman" w:eastAsia="Times New Roman"/>
                <w:color w:val="000000"/>
                <w:sz w:val="20"/>
              </w:rPr>
              <w:t>Интерфейс должен корректно отображаться при ширине экрана от 360 до 1920 пикселей и поддерживать две последние основные версии Chrome, Firefox и Edge.</w:t>
            </w:r>
          </w:p>
        </w:tc>
      </w:tr>
      <w:tr w:rsidR="007513E8" w14:paraId="6F53F61C" w14:textId="77777777" w:rsidTr="008F7E16">
        <w:tblPrEx>
          <w:tblCellMar>
            <w:top w:w="0" w:type="dxa"/>
            <w:bottom w:w="0" w:type="dxa"/>
          </w:tblCellMar>
        </w:tblPrEx>
        <w:trPr>
          <w:cantSplit/>
        </w:trPr>
        <w:tc>
          <w:tcPr>
            <w:tcW w:w="2400" w:type="dxa"/>
          </w:tcPr>
          <w:p w14:paraId="799FAFD5" w14:textId="77777777" w:rsidR="007513E8" w:rsidRDefault="00000000">
            <w:r>
              <w:t>NFR-11</w:t>
            </w:r>
          </w:p>
        </w:tc>
        <w:tc>
          <w:tcPr>
            <w:tcW w:w="2400" w:type="dxa"/>
          </w:tcPr>
          <w:p w14:paraId="7E296A7F" w14:textId="77777777" w:rsidR="007513E8" w:rsidRDefault="00000000">
            <w:r>
              <w:t>Масштабируемость</w:t>
            </w:r>
          </w:p>
        </w:tc>
        <w:tc>
          <w:tcPr>
            <w:tcW w:w="5406" w:type="dxa"/>
          </w:tcPr>
          <w:p w14:paraId="15E78E8A" w14:textId="77777777" w:rsidR="007513E8" w:rsidRDefault="00000000">
            <w:r>
              <w:t>Система должна поддерживать одновременную работу не менее 100 пользователей на первом этапе.</w:t>
            </w:r>
          </w:p>
        </w:tc>
      </w:tr>
      <w:tr w:rsidR="007513E8" w14:paraId="05FD5077" w14:textId="77777777" w:rsidTr="008F7E16">
        <w:tblPrEx>
          <w:tblCellMar>
            <w:top w:w="0" w:type="dxa"/>
            <w:bottom w:w="0" w:type="dxa"/>
          </w:tblCellMar>
        </w:tblPrEx>
        <w:trPr>
          <w:cantSplit/>
        </w:trPr>
        <w:tc>
          <w:tcPr>
            <w:tcW w:w="2400" w:type="dxa"/>
          </w:tcPr>
          <w:p w14:paraId="03156FEF" w14:textId="77777777" w:rsidR="007513E8" w:rsidRDefault="00000000">
            <w:r>
              <w:t>NFR-12</w:t>
            </w:r>
          </w:p>
        </w:tc>
        <w:tc>
          <w:tcPr>
            <w:tcW w:w="2400" w:type="dxa"/>
          </w:tcPr>
          <w:p w14:paraId="6873DCB1" w14:textId="77777777" w:rsidR="007513E8" w:rsidRDefault="00000000">
            <w:r>
              <w:t>Сопровождаемость</w:t>
            </w:r>
          </w:p>
        </w:tc>
        <w:tc>
          <w:tcPr>
            <w:tcW w:w="5406" w:type="dxa"/>
          </w:tcPr>
          <w:p w14:paraId="3FE66D56" w14:textId="77777777" w:rsidR="007513E8" w:rsidRDefault="00000000">
            <w:r>
              <w:t xml:space="preserve">Каталог, заказы, платежи, ключи, отзывы и возвраты </w:t>
            </w:r>
            <w:r>
              <w:lastRenderedPageBreak/>
              <w:t>должны быть разделены на отдельные модули.</w:t>
            </w:r>
          </w:p>
        </w:tc>
      </w:tr>
      <w:tr w:rsidR="007513E8" w14:paraId="45CAF02B" w14:textId="77777777" w:rsidTr="008F7E16">
        <w:tblPrEx>
          <w:tblCellMar>
            <w:top w:w="0" w:type="dxa"/>
            <w:bottom w:w="0" w:type="dxa"/>
          </w:tblCellMar>
        </w:tblPrEx>
        <w:trPr>
          <w:cantSplit/>
        </w:trPr>
        <w:tc>
          <w:tcPr>
            <w:tcW w:w="2400" w:type="dxa"/>
          </w:tcPr>
          <w:p w14:paraId="62049F00" w14:textId="77777777" w:rsidR="007513E8" w:rsidRDefault="00000000">
            <w:r>
              <w:lastRenderedPageBreak/>
              <w:t>NFR-13</w:t>
            </w:r>
          </w:p>
        </w:tc>
        <w:tc>
          <w:tcPr>
            <w:tcW w:w="2400" w:type="dxa"/>
          </w:tcPr>
          <w:p w14:paraId="66549E8F" w14:textId="77777777" w:rsidR="007513E8" w:rsidRDefault="00000000">
            <w:r>
              <w:t>Контролируемость</w:t>
            </w:r>
          </w:p>
        </w:tc>
        <w:tc>
          <w:tcPr>
            <w:tcW w:w="5406" w:type="dxa"/>
          </w:tcPr>
          <w:p w14:paraId="5753D2CD" w14:textId="77777777" w:rsidR="007513E8" w:rsidRDefault="00000000">
            <w:r>
              <w:t>Система должна вести журнал входов, оплат, выдачи ключей, применения промокодов и действий администратора.</w:t>
            </w:r>
          </w:p>
        </w:tc>
      </w:tr>
      <w:tr w:rsidR="007513E8" w14:paraId="48154CDE" w14:textId="77777777" w:rsidTr="008F7E16">
        <w:tblPrEx>
          <w:tblCellMar>
            <w:top w:w="0" w:type="dxa"/>
            <w:bottom w:w="0" w:type="dxa"/>
          </w:tblCellMar>
        </w:tblPrEx>
        <w:trPr>
          <w:cantSplit/>
        </w:trPr>
        <w:tc>
          <w:tcPr>
            <w:tcW w:w="2400" w:type="dxa"/>
          </w:tcPr>
          <w:p w14:paraId="156C7877" w14:textId="77777777" w:rsidR="007513E8" w:rsidRDefault="00000000">
            <w:r>
              <w:t>NFR-14</w:t>
            </w:r>
          </w:p>
        </w:tc>
        <w:tc>
          <w:tcPr>
            <w:tcW w:w="2400" w:type="dxa"/>
          </w:tcPr>
          <w:p w14:paraId="7D5634B5" w14:textId="77777777" w:rsidR="007513E8" w:rsidRDefault="00000000">
            <w:r>
              <w:t>Правовая корректность</w:t>
            </w:r>
          </w:p>
        </w:tc>
        <w:tc>
          <w:tcPr>
            <w:tcW w:w="5406" w:type="dxa"/>
          </w:tcPr>
          <w:p w14:paraId="6F310EE5" w14:textId="77777777" w:rsidR="007513E8" w:rsidRDefault="00000000">
            <w:r>
              <w:t>Изображения и описания игр должны добавляться с учетом авторских прав и правил правообладателей.</w:t>
            </w:r>
          </w:p>
        </w:tc>
      </w:tr>
    </w:tbl>
    <w:p w14:paraId="7432CD37" w14:textId="77777777" w:rsidR="007513E8" w:rsidRDefault="00000000">
      <w:r>
        <w:rPr>
          <w:b/>
          <w:sz w:val="26"/>
        </w:rPr>
        <w:t>6. Пользовательские сценарии</w:t>
      </w:r>
    </w:p>
    <w:p w14:paraId="5BF7BEC0" w14:textId="77777777" w:rsidR="007513E8" w:rsidRDefault="00000000">
      <w:r>
        <w:rPr>
          <w:b/>
          <w:sz w:val="26"/>
        </w:rPr>
        <w:t>Сценарий 1. Покупка компьютерной игры с промокодом</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7806"/>
      </w:tblGrid>
      <w:tr w:rsidR="007513E8" w14:paraId="25F92C00" w14:textId="77777777" w:rsidTr="008F7E16">
        <w:tblPrEx>
          <w:tblCellMar>
            <w:top w:w="0" w:type="dxa"/>
            <w:bottom w:w="0" w:type="dxa"/>
          </w:tblCellMar>
        </w:tblPrEx>
        <w:trPr>
          <w:cantSplit/>
          <w:tblHeader w:val="true"/>
        </w:trPr>
        <w:tc>
          <w:tcPr>
            <w:tcW w:w="2400" w:type="dxa"/>
          </w:tcPr>
          <w:p w14:paraId="4A5DAAAF" w14:textId="77777777" w:rsidR="007513E8" w:rsidRDefault="00000000">
            <w:r>
              <w:t>Поле</w:t>
            </w:r>
          </w:p>
        </w:tc>
        <w:tc>
          <w:tcPr>
            <w:tcW w:w="7806" w:type="dxa"/>
          </w:tcPr>
          <w:p w14:paraId="0669DABD" w14:textId="77777777" w:rsidR="007513E8" w:rsidRDefault="00000000">
            <w:r>
              <w:t>Описание</w:t>
            </w:r>
          </w:p>
        </w:tc>
      </w:tr>
      <w:tr w:rsidR="007513E8" w14:paraId="1A74EB70" w14:textId="77777777" w:rsidTr="008F7E16">
        <w:tblPrEx>
          <w:tblCellMar>
            <w:top w:w="0" w:type="dxa"/>
            <w:bottom w:w="0" w:type="dxa"/>
          </w:tblCellMar>
        </w:tblPrEx>
        <w:trPr>
          <w:cantSplit/>
        </w:trPr>
        <w:tc>
          <w:tcPr>
            <w:tcW w:w="2400" w:type="dxa"/>
          </w:tcPr>
          <w:p w14:paraId="6319BD56" w14:textId="77777777" w:rsidR="007513E8" w:rsidRDefault="00000000">
            <w:r>
              <w:t>Участник</w:t>
            </w:r>
          </w:p>
        </w:tc>
        <w:tc>
          <w:tcPr>
            <w:tcW w:w="7806" w:type="dxa"/>
          </w:tcPr>
          <w:p w14:paraId="6D817510" w14:textId="77777777" w:rsidR="007513E8" w:rsidRDefault="00000000">
            <w:r>
              <w:t>Покупатель.</w:t>
            </w:r>
          </w:p>
        </w:tc>
      </w:tr>
      <w:tr w:rsidR="007513E8" w14:paraId="66602E6C" w14:textId="77777777" w:rsidTr="008F7E16">
        <w:tblPrEx>
          <w:tblCellMar>
            <w:top w:w="0" w:type="dxa"/>
            <w:bottom w:w="0" w:type="dxa"/>
          </w:tblCellMar>
        </w:tblPrEx>
        <w:trPr>
          <w:cantSplit/>
        </w:trPr>
        <w:tc>
          <w:tcPr>
            <w:tcW w:w="2400" w:type="dxa"/>
          </w:tcPr>
          <w:p w14:paraId="1278EEA6" w14:textId="77777777" w:rsidR="007513E8" w:rsidRDefault="00000000">
            <w:r>
              <w:t>Предусловие</w:t>
            </w:r>
          </w:p>
        </w:tc>
        <w:tc>
          <w:tcPr>
            <w:tcW w:w="7806" w:type="dxa"/>
          </w:tcPr>
          <w:p w14:paraId="44680A4E" w14:textId="77777777" w:rsidR="007513E8" w:rsidRDefault="00000000">
            <w:r>
              <w:t>Пользователь авторизован; игра доступна в каталоге; свободные ключи есть; промокод действителен или не используется.</w:t>
            </w:r>
          </w:p>
        </w:tc>
      </w:tr>
      <w:tr w:rsidR="007513E8" w14:paraId="6099A68F" w14:textId="77777777" w:rsidTr="008F7E16">
        <w:tblPrEx>
          <w:tblCellMar>
            <w:top w:w="0" w:type="dxa"/>
            <w:bottom w:w="0" w:type="dxa"/>
          </w:tblCellMar>
        </w:tblPrEx>
        <w:trPr>
          <w:cantSplit/>
        </w:trPr>
        <w:tc>
          <w:tcPr>
            <w:tcW w:w="2400" w:type="dxa"/>
          </w:tcPr>
          <w:p w14:paraId="12E1C825" w14:textId="77777777" w:rsidR="007513E8" w:rsidRDefault="00000000">
            <w:r>
              <w:t>Основной ход</w:t>
            </w:r>
          </w:p>
        </w:tc>
        <w:tc>
          <w:tcPr>
            <w:tcW w:w="7806" w:type="dxa"/>
          </w:tcPr>
          <w:p w14:paraId="7AC7DDEC" w14:textId="77777777" w:rsidR="007513E8" w:rsidRDefault="00000000">
            <w:r>
              <w:t>1. Покупатель открывает каталог. 2. Выбирает игру и проверяет платформу и системные требования. 3. Добавляет игру в корзину. 4. Вводит промокод. 5. Система пересчитывает итоговую стоимость. 6. Покупатель оформляет заказ и оплачивает его через ЮKassa. 7. Система получает подтверждение оплаты. 8. Система резервирует ключ, отправляет его на email и добавляет игру в библиотеку.</w:t>
            </w:r>
          </w:p>
        </w:tc>
      </w:tr>
      <w:tr w:rsidR="007513E8" w14:paraId="6778410E" w14:textId="77777777" w:rsidTr="008F7E16">
        <w:tblPrEx>
          <w:tblCellMar>
            <w:top w:w="0" w:type="dxa"/>
            <w:bottom w:w="0" w:type="dxa"/>
          </w:tblCellMar>
        </w:tblPrEx>
        <w:trPr>
          <w:cantSplit/>
        </w:trPr>
        <w:tc>
          <w:tcPr>
            <w:tcW w:w="2400" w:type="dxa"/>
          </w:tcPr>
          <w:p w14:paraId="0197B7A9" w14:textId="77777777" w:rsidR="007513E8" w:rsidRDefault="00000000">
            <w:r>
              <w:t>Результат</w:t>
            </w:r>
          </w:p>
        </w:tc>
        <w:tc>
          <w:tcPr>
            <w:tcW w:w="7806" w:type="dxa"/>
          </w:tcPr>
          <w:p w14:paraId="346D7D9A" w14:textId="77777777" w:rsidR="007513E8" w:rsidRDefault="00000000">
            <w:r>
              <w:t>Заказ оплачен, ключ выдан, игра отображается в библиотеке, пользователь получил email-уведомление.</w:t>
            </w:r>
          </w:p>
        </w:tc>
      </w:tr>
      <w:tr w:rsidR="007513E8" w14:paraId="35C32902" w14:textId="77777777" w:rsidTr="008F7E16">
        <w:tblPrEx>
          <w:tblCellMar>
            <w:top w:w="0" w:type="dxa"/>
            <w:bottom w:w="0" w:type="dxa"/>
          </w:tblCellMar>
        </w:tblPrEx>
        <w:trPr>
          <w:cantSplit/>
        </w:trPr>
        <w:tc>
          <w:tcPr>
            <w:tcW w:w="2400" w:type="dxa"/>
          </w:tcPr>
          <w:p w14:paraId="0B649FB3" w14:textId="77777777" w:rsidR="007513E8" w:rsidRDefault="00000000">
            <w:r>
              <w:t>Альтернативный ход</w:t>
            </w:r>
          </w:p>
        </w:tc>
        <w:tc>
          <w:tcPr>
            <w:tcW w:w="7806" w:type="dxa"/>
          </w:tcPr>
          <w:p w14:paraId="2E4F5D83" w14:textId="77777777" w:rsidR="007513E8" w:rsidRDefault="00000000">
            <w:r>
              <w:t>Если промокод недействителен, система показывает ошибку и предлагает оформить заказ без скидки. Если оплата не подтверждена, ключ не выдается.</w:t>
            </w:r>
          </w:p>
        </w:tc>
      </w:tr>
    </w:tbl>
    <w:p w14:paraId="0EA542AB" w14:textId="16A4340D" w:rsidR="008F7E16" w:rsidRDefault="008F7E16">
      <w:r w:rsidRPr="008F7E16">
        <w:lastRenderedPageBreak/>
        <w:drawing>
          <wp:inline distT="0" distB="0" distL="0" distR="0" wp14:anchorId="346D9297" wp14:editId="14620887">
            <wp:extent cx="6480810" cy="5290185"/>
            <wp:effectExtent l="0" t="0" r="0" b="0"/>
            <wp:docPr id="1349134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34910" name=""/>
                    <pic:cNvPicPr/>
                  </pic:nvPicPr>
                  <pic:blipFill>
                    <a:blip r:embed="rId4"/>
                    <a:stretch>
                      <a:fillRect/>
                    </a:stretch>
                  </pic:blipFill>
                  <pic:spPr>
                    <a:xfrm>
                      <a:off x="0" y="0"/>
                      <a:ext cx="6480810" cy="5290185"/>
                    </a:xfrm>
                    <a:prstGeom prst="rect">
                      <a:avLst/>
                    </a:prstGeom>
                  </pic:spPr>
                </pic:pic>
              </a:graphicData>
            </a:graphic>
          </wp:inline>
        </w:drawing>
      </w:r>
    </w:p>
    <w:p w14:paraId="679A9B3A" w14:textId="77777777" w:rsidR="008F7E16" w:rsidRDefault="008F7E16">
      <w:pPr>
        <w:rPr>
          <w:b/>
          <w:sz w:val="26"/>
        </w:rPr>
      </w:pPr>
    </w:p>
    <w:p w14:paraId="41111942" w14:textId="74FB4BDF" w:rsidR="007513E8" w:rsidRDefault="00000000">
      <w:r>
        <w:rPr>
          <w:b/>
          <w:sz w:val="26"/>
        </w:rPr>
        <w:t>Сценарий 2. Добавление игры и партии ключей администратором</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7806"/>
      </w:tblGrid>
      <w:tr w:rsidR="007513E8" w14:paraId="77F36F15" w14:textId="77777777" w:rsidTr="008F7E16">
        <w:tblPrEx>
          <w:tblCellMar>
            <w:top w:w="0" w:type="dxa"/>
            <w:bottom w:w="0" w:type="dxa"/>
          </w:tblCellMar>
        </w:tblPrEx>
        <w:trPr>
          <w:cantSplit/>
          <w:tblHeader w:val="true"/>
        </w:trPr>
        <w:tc>
          <w:tcPr>
            <w:tcW w:w="2400" w:type="dxa"/>
          </w:tcPr>
          <w:p w14:paraId="4802D789" w14:textId="77777777" w:rsidR="007513E8" w:rsidRDefault="00000000">
            <w:r>
              <w:t>Поле</w:t>
            </w:r>
          </w:p>
        </w:tc>
        <w:tc>
          <w:tcPr>
            <w:tcW w:w="7806" w:type="dxa"/>
          </w:tcPr>
          <w:p w14:paraId="30138574" w14:textId="77777777" w:rsidR="007513E8" w:rsidRDefault="00000000">
            <w:r>
              <w:t>Описание</w:t>
            </w:r>
          </w:p>
        </w:tc>
      </w:tr>
      <w:tr w:rsidR="007513E8" w14:paraId="4705F378" w14:textId="77777777" w:rsidTr="008F7E16">
        <w:tblPrEx>
          <w:tblCellMar>
            <w:top w:w="0" w:type="dxa"/>
            <w:bottom w:w="0" w:type="dxa"/>
          </w:tblCellMar>
        </w:tblPrEx>
        <w:trPr>
          <w:cantSplit/>
        </w:trPr>
        <w:tc>
          <w:tcPr>
            <w:tcW w:w="2400" w:type="dxa"/>
          </w:tcPr>
          <w:p w14:paraId="50F95E75" w14:textId="77777777" w:rsidR="007513E8" w:rsidRDefault="00000000">
            <w:r>
              <w:t>Участник</w:t>
            </w:r>
          </w:p>
        </w:tc>
        <w:tc>
          <w:tcPr>
            <w:tcW w:w="7806" w:type="dxa"/>
          </w:tcPr>
          <w:p w14:paraId="09A982A7" w14:textId="77777777" w:rsidR="007513E8" w:rsidRDefault="00000000">
            <w:r>
              <w:t>Администратор магазина.</w:t>
            </w:r>
          </w:p>
        </w:tc>
      </w:tr>
      <w:tr w:rsidR="007513E8" w14:paraId="38D81680" w14:textId="77777777" w:rsidTr="008F7E16">
        <w:tblPrEx>
          <w:tblCellMar>
            <w:top w:w="0" w:type="dxa"/>
            <w:bottom w:w="0" w:type="dxa"/>
          </w:tblCellMar>
        </w:tblPrEx>
        <w:trPr>
          <w:cantSplit/>
        </w:trPr>
        <w:tc>
          <w:tcPr>
            <w:tcW w:w="2400" w:type="dxa"/>
          </w:tcPr>
          <w:p w14:paraId="4A5A2247" w14:textId="77777777" w:rsidR="007513E8" w:rsidRDefault="00000000">
            <w:r>
              <w:t>Предусловие</w:t>
            </w:r>
          </w:p>
        </w:tc>
        <w:tc>
          <w:tcPr>
            <w:tcW w:w="7806" w:type="dxa"/>
          </w:tcPr>
          <w:p w14:paraId="7EE1D5E8" w14:textId="77777777" w:rsidR="007513E8" w:rsidRDefault="00000000">
            <w:r>
              <w:t>Администратор авторизован; есть данные о новой игре, платформе, цене, скриншотах и список валидных ключей.</w:t>
            </w:r>
          </w:p>
        </w:tc>
      </w:tr>
      <w:tr w:rsidR="007513E8" w14:paraId="5F8A985C" w14:textId="77777777" w:rsidTr="008F7E16">
        <w:tblPrEx>
          <w:tblCellMar>
            <w:top w:w="0" w:type="dxa"/>
            <w:bottom w:w="0" w:type="dxa"/>
          </w:tblCellMar>
        </w:tblPrEx>
        <w:trPr>
          <w:cantSplit/>
        </w:trPr>
        <w:tc>
          <w:tcPr>
            <w:tcW w:w="2400" w:type="dxa"/>
          </w:tcPr>
          <w:p w14:paraId="54E3F1A8" w14:textId="77777777" w:rsidR="007513E8" w:rsidRDefault="00000000">
            <w:r>
              <w:t>Основной ход</w:t>
            </w:r>
          </w:p>
        </w:tc>
        <w:tc>
          <w:tcPr>
            <w:tcW w:w="7806" w:type="dxa"/>
          </w:tcPr>
          <w:p w14:paraId="47BAACF9" w14:textId="77777777" w:rsidR="007513E8" w:rsidRDefault="00000000">
            <w:r>
              <w:t>1. Администратор входит в панель управления. 2. Создает карточку игры. 3. Указывает жанр, платформу, системные требования, цену и описание. 4. Загружает скриншоты и партию ключей. 5. Система проверяет формат ключей и отсутствие дублей. 6. Администратор публикует игру в каталоге.</w:t>
            </w:r>
          </w:p>
        </w:tc>
      </w:tr>
      <w:tr w:rsidR="007513E8" w14:paraId="40FF955F" w14:textId="77777777" w:rsidTr="008F7E16">
        <w:tblPrEx>
          <w:tblCellMar>
            <w:top w:w="0" w:type="dxa"/>
            <w:bottom w:w="0" w:type="dxa"/>
          </w:tblCellMar>
        </w:tblPrEx>
        <w:trPr>
          <w:cantSplit/>
        </w:trPr>
        <w:tc>
          <w:tcPr>
            <w:tcW w:w="2400" w:type="dxa"/>
          </w:tcPr>
          <w:p w14:paraId="6303DB56" w14:textId="77777777" w:rsidR="007513E8" w:rsidRDefault="00000000">
            <w:r>
              <w:t>Результат</w:t>
            </w:r>
          </w:p>
        </w:tc>
        <w:tc>
          <w:tcPr>
            <w:tcW w:w="7806" w:type="dxa"/>
          </w:tcPr>
          <w:p w14:paraId="26024AE2" w14:textId="77777777" w:rsidR="007513E8" w:rsidRDefault="00000000">
            <w:r>
              <w:t>Игра доступна покупателям, ключи имеют статус «Свободен» и могут быть выданы после оплаты.</w:t>
            </w:r>
          </w:p>
        </w:tc>
      </w:tr>
      <w:tr w:rsidR="007513E8" w14:paraId="2FE368F1" w14:textId="77777777" w:rsidTr="008F7E16">
        <w:tblPrEx>
          <w:tblCellMar>
            <w:top w:w="0" w:type="dxa"/>
            <w:bottom w:w="0" w:type="dxa"/>
          </w:tblCellMar>
        </w:tblPrEx>
        <w:trPr>
          <w:cantSplit/>
        </w:trPr>
        <w:tc>
          <w:tcPr>
            <w:tcW w:w="2400" w:type="dxa"/>
          </w:tcPr>
          <w:p w14:paraId="28122C1D" w14:textId="77777777" w:rsidR="007513E8" w:rsidRDefault="00000000">
            <w:r>
              <w:t>Альтернативный ход</w:t>
            </w:r>
          </w:p>
        </w:tc>
        <w:tc>
          <w:tcPr>
            <w:tcW w:w="7806" w:type="dxa"/>
          </w:tcPr>
          <w:p w14:paraId="5C331CC4" w14:textId="77777777" w:rsidR="007513E8" w:rsidRDefault="00000000">
            <w:r>
              <w:t xml:space="preserve">Если ключ уже существует или формат неверен, система отклоняет строку и </w:t>
            </w:r>
            <w:r>
              <w:lastRenderedPageBreak/>
              <w:t>показывает список ошибок.</w:t>
            </w:r>
          </w:p>
        </w:tc>
      </w:tr>
    </w:tbl>
    <w:p w14:paraId="2F3C23E3" w14:textId="77777777" w:rsidR="008F7E16" w:rsidRDefault="008F7E16">
      <w:pPr>
        <w:rPr>
          <w:b/>
          <w:sz w:val="26"/>
        </w:rPr>
      </w:pPr>
      <w:r w:rsidRPr="008F7E16">
        <w:lastRenderedPageBreak/>
        <w:drawing>
          <wp:inline distT="0" distB="0" distL="0" distR="0" wp14:anchorId="6A1F2D9A" wp14:editId="49255878">
            <wp:extent cx="5934903" cy="4601217"/>
            <wp:effectExtent l="0" t="0" r="8890" b="8890"/>
            <wp:docPr id="960673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73880" name=""/>
                    <pic:cNvPicPr/>
                  </pic:nvPicPr>
                  <pic:blipFill>
                    <a:blip r:embed="rId5"/>
                    <a:stretch>
                      <a:fillRect/>
                    </a:stretch>
                  </pic:blipFill>
                  <pic:spPr>
                    <a:xfrm>
                      <a:off x="0" y="0"/>
                      <a:ext cx="5934903" cy="4601217"/>
                    </a:xfrm>
                    <a:prstGeom prst="rect">
                      <a:avLst/>
                    </a:prstGeom>
                  </pic:spPr>
                </pic:pic>
              </a:graphicData>
            </a:graphic>
          </wp:inline>
        </w:drawing>
      </w:r>
    </w:p>
    <w:p w14:paraId="517A83D3" w14:textId="38BFC02C" w:rsidR="007513E8" w:rsidRDefault="00000000">
      <w:r>
        <w:rPr>
          <w:b/>
          <w:sz w:val="26"/>
        </w:rPr>
        <w:t>Сценарий 3. Запрос возврата средств</w:t>
      </w:r>
    </w:p>
    <w:tbl>
      <w:tblPr>
        <w:tblW w:w="0" w:type="auto"/>
        <w:tblInd w:w="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7806"/>
      </w:tblGrid>
      <w:tr w:rsidR="007513E8" w14:paraId="5E542B52" w14:textId="77777777" w:rsidTr="008F7E16">
        <w:tblPrEx>
          <w:tblCellMar>
            <w:top w:w="0" w:type="dxa"/>
            <w:bottom w:w="0" w:type="dxa"/>
          </w:tblCellMar>
        </w:tblPrEx>
        <w:trPr>
          <w:cantSplit/>
          <w:tblHeader w:val="true"/>
        </w:trPr>
        <w:tc>
          <w:tcPr>
            <w:tcW w:w="2400" w:type="dxa"/>
          </w:tcPr>
          <w:p w14:paraId="6420175B" w14:textId="77777777" w:rsidR="007513E8" w:rsidRDefault="00000000">
            <w:r>
              <w:t>Поле</w:t>
            </w:r>
          </w:p>
        </w:tc>
        <w:tc>
          <w:tcPr>
            <w:tcW w:w="7806" w:type="dxa"/>
          </w:tcPr>
          <w:p w14:paraId="3E2CF8DE" w14:textId="77777777" w:rsidR="007513E8" w:rsidRDefault="00000000">
            <w:r>
              <w:t>Описание</w:t>
            </w:r>
          </w:p>
        </w:tc>
      </w:tr>
      <w:tr w:rsidR="007513E8" w14:paraId="520045D4" w14:textId="77777777" w:rsidTr="008F7E16">
        <w:tblPrEx>
          <w:tblCellMar>
            <w:top w:w="0" w:type="dxa"/>
            <w:bottom w:w="0" w:type="dxa"/>
          </w:tblCellMar>
        </w:tblPrEx>
        <w:trPr>
          <w:cantSplit/>
        </w:trPr>
        <w:tc>
          <w:tcPr>
            <w:tcW w:w="2400" w:type="dxa"/>
          </w:tcPr>
          <w:p w14:paraId="5E0EDE5A" w14:textId="77777777" w:rsidR="007513E8" w:rsidRDefault="00000000">
            <w:r>
              <w:t>Участник</w:t>
            </w:r>
          </w:p>
        </w:tc>
        <w:tc>
          <w:tcPr>
            <w:tcW w:w="7806" w:type="dxa"/>
          </w:tcPr>
          <w:p w14:paraId="7B74FC4E" w14:textId="77777777" w:rsidR="007513E8" w:rsidRDefault="00000000">
            <w:r>
              <w:t>Покупатель и менеджер поддержки.</w:t>
            </w:r>
          </w:p>
        </w:tc>
      </w:tr>
      <w:tr w:rsidR="007513E8" w14:paraId="04757D7C" w14:textId="77777777" w:rsidTr="008F7E16">
        <w:tblPrEx>
          <w:tblCellMar>
            <w:top w:w="0" w:type="dxa"/>
            <w:bottom w:w="0" w:type="dxa"/>
          </w:tblCellMar>
        </w:tblPrEx>
        <w:trPr>
          <w:cantSplit/>
        </w:trPr>
        <w:tc>
          <w:tcPr>
            <w:tcW w:w="2400" w:type="dxa"/>
          </w:tcPr>
          <w:p w14:paraId="6F83BBD7" w14:textId="77777777" w:rsidR="007513E8" w:rsidRDefault="00000000">
            <w:r>
              <w:t>Предусловие</w:t>
            </w:r>
          </w:p>
        </w:tc>
        <w:tc>
          <w:tcPr>
            <w:tcW w:w="7806" w:type="dxa"/>
          </w:tcPr>
          <w:p w14:paraId="2BCA218A" w14:textId="77777777" w:rsidR="007513E8" w:rsidRDefault="00000000">
            <w:r>
              <w:t>Покупатель авторизован и имеет оплаченный заказ.</w:t>
            </w:r>
          </w:p>
        </w:tc>
      </w:tr>
      <w:tr w:rsidR="007513E8" w14:paraId="37C70830" w14:textId="77777777" w:rsidTr="008F7E16">
        <w:tblPrEx>
          <w:tblCellMar>
            <w:top w:w="0" w:type="dxa"/>
            <w:bottom w:w="0" w:type="dxa"/>
          </w:tblCellMar>
        </w:tblPrEx>
        <w:trPr>
          <w:cantSplit/>
        </w:trPr>
        <w:tc>
          <w:tcPr>
            <w:tcW w:w="2400" w:type="dxa"/>
          </w:tcPr>
          <w:p w14:paraId="2A5BA310" w14:textId="77777777" w:rsidR="007513E8" w:rsidRDefault="00000000">
            <w:r>
              <w:t>Основной ход</w:t>
            </w:r>
          </w:p>
        </w:tc>
        <w:tc>
          <w:tcPr>
            <w:tcW w:w="7806" w:type="dxa"/>
          </w:tcPr>
          <w:p w14:paraId="188B6C50" w14:textId="77777777" w:rsidR="007513E8" w:rsidRDefault="00000000">
            <w:r>
              <w:t>1. Покупатель открывает историю покупок. 2. Выбирает заказ. 3. Нажимает «Запросить возврат». 4. Указывает причину. 5. Система создает обращение. 6. Менеджер поддержки рассматривает обращение. 7. Статус возврата меняется на «Одобрен» или «Отклонен». 8. Пользователь получает email-уведомление.</w:t>
            </w:r>
          </w:p>
        </w:tc>
      </w:tr>
      <w:tr w:rsidR="007513E8" w14:paraId="0499451F" w14:textId="77777777" w:rsidTr="008F7E16">
        <w:tblPrEx>
          <w:tblCellMar>
            <w:top w:w="0" w:type="dxa"/>
            <w:bottom w:w="0" w:type="dxa"/>
          </w:tblCellMar>
        </w:tblPrEx>
        <w:trPr>
          <w:cantSplit/>
        </w:trPr>
        <w:tc>
          <w:tcPr>
            <w:tcW w:w="2400" w:type="dxa"/>
          </w:tcPr>
          <w:p w14:paraId="6991EC15" w14:textId="77777777" w:rsidR="007513E8" w:rsidRDefault="00000000">
            <w:r>
              <w:t>Результат</w:t>
            </w:r>
          </w:p>
        </w:tc>
        <w:tc>
          <w:tcPr>
            <w:tcW w:w="7806" w:type="dxa"/>
          </w:tcPr>
          <w:p w14:paraId="1E1AC8E2" w14:textId="77777777" w:rsidR="007513E8" w:rsidRDefault="00000000">
            <w:r>
              <w:t>Запрос возврата сохранен и обработан менеджером поддержки.</w:t>
            </w:r>
          </w:p>
        </w:tc>
      </w:tr>
      <w:tr w:rsidR="007513E8" w14:paraId="030B3AB9" w14:textId="77777777" w:rsidTr="008F7E16">
        <w:tblPrEx>
          <w:tblCellMar>
            <w:top w:w="0" w:type="dxa"/>
            <w:bottom w:w="0" w:type="dxa"/>
          </w:tblCellMar>
        </w:tblPrEx>
        <w:trPr>
          <w:cantSplit/>
        </w:trPr>
        <w:tc>
          <w:tcPr>
            <w:tcW w:w="2400" w:type="dxa"/>
          </w:tcPr>
          <w:p w14:paraId="06FD6086" w14:textId="77777777" w:rsidR="007513E8" w:rsidRDefault="00000000">
            <w:r>
              <w:t>Альтернативный ход</w:t>
            </w:r>
          </w:p>
        </w:tc>
        <w:tc>
          <w:tcPr>
            <w:tcW w:w="7806" w:type="dxa"/>
          </w:tcPr>
          <w:p>
            <w:r>
              <w:rPr>
                <w:rFonts w:ascii="Times New Roman" w:hAnsi="Times New Roman" w:eastAsia="Times New Roman"/>
                <w:color w:val="000000"/>
                <w:sz w:val="20"/>
              </w:rPr>
              <w:t>Если заказ не найден, с момента оплаты прошло более 14 календарных дней или цифровой ключ был активирован, система показывает причину отказа.</w:t>
            </w:r>
          </w:p>
        </w:tc>
      </w:tr>
    </w:tbl>
    <w:p w14:paraId="60D86B59" w14:textId="6BB66059" w:rsidR="007513E8" w:rsidRDefault="008F7E16">
      <w:r w:rsidRPr="008F7E16">
        <w:lastRenderedPageBreak/>
        <w:drawing>
          <wp:inline distT="0" distB="0" distL="0" distR="0" wp14:anchorId="4E9B381B" wp14:editId="33C454BA">
            <wp:extent cx="6468378" cy="6230219"/>
            <wp:effectExtent l="0" t="0" r="8890" b="0"/>
            <wp:docPr id="787646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46220" name=""/>
                    <pic:cNvPicPr/>
                  </pic:nvPicPr>
                  <pic:blipFill>
                    <a:blip r:embed="rId6"/>
                    <a:stretch>
                      <a:fillRect/>
                    </a:stretch>
                  </pic:blipFill>
                  <pic:spPr>
                    <a:xfrm>
                      <a:off x="0" y="0"/>
                      <a:ext cx="6468378" cy="6230219"/>
                    </a:xfrm>
                    <a:prstGeom prst="rect">
                      <a:avLst/>
                    </a:prstGeom>
                  </pic:spPr>
                </pic:pic>
              </a:graphicData>
            </a:graphic>
          </wp:inline>
        </w:drawing>
      </w:r>
    </w:p>
    <w:sectPr w:rsidR="007513E8">
      <w:pgSz w:w="11906" w:h="16838"/>
      <w:pgMar w:top="1134" w:right="850" w:bottom="1134" w:left="85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7513E8"/>
    <w:rsid w:val="007513E8"/>
    <w:rsid w:val="008E289C"/>
    <w:rsid w:val="008F7E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13CD"/>
  <w15:docId w15:val="{9125F7AC-D5A4-46A9-ADDF-A760138E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3 - GameStore</dc:title>
  <dc:creator>Желваков И.А.</dc:creator>
  <cp:lastModifiedBy>Иван Желваков</cp:lastModifiedBy>
  <cp:revision>2</cp:revision>
  <dcterms:created xsi:type="dcterms:W3CDTF">2026-06-22T07:17:00Z</dcterms:created>
  <dcterms:modified xsi:type="dcterms:W3CDTF">2026-06-22T08:14:00Z</dcterms:modified>
</cp:coreProperties>
</file>