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Практическая работа 3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Версионирование изменений и планирование спринта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Проект GameStore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color w:val="000000"/>
          <w:sz w:val="22"/>
        </w:rPr>
        <w:t>Выполнил Желваков И А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Работа фиксирует выпуск документации GameStore версии 1.1.0, оценивает влияние новой функции и формирует реалистичный план двухнедельного спринта.</w:t>
      </w:r>
    </w:p>
    <w:p>
      <w:pPr>
        <w:pStyle w:val="Heading1"/>
      </w:pPr>
      <w:r>
        <w:t>Запрос на изменение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Идентификатор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CR-01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Название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Добавить список желаемого для покупателя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Причина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Покупателю нужен способ сохранить интересующие игры и вернуться к ним позже, не добавляя товары в корзину.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Новое требование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FR-24. Авторизованный покупатель может добавить игру в список желаемого, удалить ее и просмотреть список в личном кабинете.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Что нужно изменить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Требования, сценарий работы с каталогом, веб-интерфейс, база данных, архитектура, UML-модель, тест-кейсы и руководство пользователя.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Планируемая версия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1.2.0, потому что добавляется новая возможность без несовместимых изменений.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Решение</w:t>
            </w:r>
          </w:p>
        </w:tc>
        <w:tc>
          <w:tcPr>
            <w:tcW w:type="dxa" w:w="82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Принять в бэклог. Реализацию начать после завершения основного пути покупки и выдачи ключа.</w:t>
            </w:r>
          </w:p>
        </w:tc>
      </w:tr>
    </w:tbl>
    <w:p>
      <w:pPr>
        <w:spacing w:after="0"/>
      </w:pPr>
    </w:p>
    <w:p>
      <w:pPr>
        <w:pStyle w:val="Heading1"/>
      </w:pPr>
      <w:r>
        <w:t>Анализ влияния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Необходимое изменение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Требования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Добавить FR-24 и критерии доступа только владельца списка.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Пользовательские сценарии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Добавить сценарий сохранения игры из каталога и удаления из списка.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Архитектура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Добавить операции списка желаемого в модуль каталога и личный кабинет.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Модель данных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Добавить сущность WishlistItem со связями Customer и Game и уникальностью пары пользователь-игра.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Тестирование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Проверить добавление, удаление, запрет дублей и недоступность чужого списка.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Документация</w:t>
            </w:r>
          </w:p>
        </w:tc>
        <w:tc>
          <w:tcPr>
            <w:tcW w:type="dxa" w:w="82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После реализации добавить инструкцию в руководство покупателя и запись в CHANGELOG.</w:t>
            </w:r>
          </w:p>
        </w:tc>
      </w:tr>
    </w:tbl>
    <w:p>
      <w:pPr>
        <w:spacing w:after="0"/>
      </w:pPr>
    </w:p>
    <w:p>
      <w:pPr>
        <w:pStyle w:val="Heading1"/>
      </w:pPr>
      <w:r>
        <w:t>Цель спринта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Покупатель может найти игру, оформить и оплатить заказ, после чего получить цифровой ключ в библиотеке и на email не позднее чем через одну минуту.</w:t>
      </w:r>
    </w:p>
    <w:p>
      <w:pPr>
        <w:pStyle w:val="Heading1"/>
      </w:pPr>
      <w:r>
        <w:t>Бэклог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Пользовательская история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Дни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В спринт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найти игру по названию и фильтрам, чтобы быстро выбрать подходящий товар.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добавить игру в корзину и применить промокод, чтобы увидеть итоговую стоимость.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оформить заказ и перейти к оплате, чтобы приобрести выбранную игру.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система, я хочу надежно обработать подтверждение ЮKassa, чтобы правильно изменить статус заказа.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получить ключ в библиотеке и на email в течение минуты, чтобы сразу начать пользоваться покупкой.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запросить возврат допустимого заказа, чтобы вернуть средства по правилам магазина.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Средний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оставить отзыв о купленной игре, чтобы поделиться опытом.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Средний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администратор, я хочу сформировать отчет, чтобы оценить продажи, возвраты и остатки ключей.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Средний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6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покупатель, я хочу сохранить игру в списке желаемого, чтобы вернуться к ней позже.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Низкий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Нет</w:t>
            </w:r>
          </w:p>
        </w:tc>
      </w:tr>
    </w:tbl>
    <w:p>
      <w:pPr>
        <w:spacing w:after="0"/>
      </w:pPr>
    </w:p>
    <w:p>
      <w:pPr>
        <w:pStyle w:val="Heading1"/>
      </w:pPr>
      <w:r>
        <w:t>Обоснование выбора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В спринт включены задачи 1-5 общей трудоемкостью 10 рабочих дней. Они образуют один законченный путь от поиска игры до подтвержденной оплаты и выдачи ключа, поэтому результат можно продемонстрировать и проверить. Возвраты, отзывы, отчетность и список желаемого зависят от готовности основного пути покупки и переносятся в последующие спринты.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изменениями GameStore</dc:title>
  <dc:subject>Запрос на изменение и план двухнедельного спринта</dc:subject>
  <dc:creator>Желваков И.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