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024"/>
        <w:gridCol w:w="2027"/>
        <w:gridCol w:w="2025"/>
        <w:gridCol w:w="1875"/>
        <w:gridCol w:w="2029"/>
        <w:gridCol w:w="3355"/>
        <w:gridCol w:w="2063"/>
      </w:tblGrid>
      <w:tr w:rsidR="00FE17FA" w:rsidTr="00684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vAlign w:val="center"/>
          </w:tcPr>
          <w:p w:rsidR="00314496" w:rsidRDefault="00314496" w:rsidP="00314496">
            <w:pPr>
              <w:jc w:val="center"/>
            </w:pPr>
            <w:r>
              <w:t>Ator</w:t>
            </w:r>
          </w:p>
        </w:tc>
        <w:tc>
          <w:tcPr>
            <w:tcW w:w="2029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Necessidades de informação</w:t>
            </w:r>
          </w:p>
        </w:tc>
        <w:tc>
          <w:tcPr>
            <w:tcW w:w="2027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que tem de produzir</w:t>
            </w:r>
          </w:p>
        </w:tc>
        <w:tc>
          <w:tcPr>
            <w:tcW w:w="1879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Canal</w:t>
            </w:r>
          </w:p>
        </w:tc>
        <w:tc>
          <w:tcPr>
            <w:tcW w:w="2031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Periodicidade</w:t>
            </w:r>
          </w:p>
        </w:tc>
        <w:tc>
          <w:tcPr>
            <w:tcW w:w="3340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  <w:tc>
          <w:tcPr>
            <w:tcW w:w="2065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FE17FA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 w:rsidRPr="008D61F0">
              <w:t>Proprietários de parques</w:t>
            </w:r>
            <w:r>
              <w:t xml:space="preserve"> &amp; Câmaras Municipais</w:t>
            </w:r>
          </w:p>
        </w:tc>
        <w:tc>
          <w:tcPr>
            <w:tcW w:w="2029" w:type="dxa"/>
            <w:vAlign w:val="center"/>
          </w:tcPr>
          <w:p w:rsidR="000D33E8" w:rsidRDefault="00441DCD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  <w:r w:rsidR="000D33E8">
              <w:t xml:space="preserve"> dos parques (localização, número de lugares, preço)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informações necessárias para realizar o pedido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telefone, reuniões.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Bases de dados físicas.</w:t>
            </w:r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 fase inicial do projeto a periodicidade é maior (semanalmente).</w:t>
            </w:r>
          </w:p>
        </w:tc>
      </w:tr>
      <w:tr w:rsidR="00FE17FA" w:rsidTr="0010735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 w:rsidRPr="008D61F0">
              <w:t>CEO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 projeto detalhada.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Aprovação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telefone, reuniões.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git.com/iPark/Reports</w:t>
            </w:r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7FA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Gestor de Projeto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Informações iniciais do cliente (objetivos, requisitos, estimativa de orçamento).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Planeamento do âmbito, de trabalho (lista de atividades e respetivas durações), de recursos e orçamentação, da equipa de trabalho, da comunicação, dos riscos, de compras e de solicitações.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Reuniões, GitHub, telefone,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git.com/iPark/General/GestAmb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git.com/iPark/General/GestTemp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git.com/iPark/General/GestCust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git.com/iPark/General/GestComun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git.com/iPark/General/GestRisco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git.com/iPark/General/GestAquis</w:t>
            </w:r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 fase inicial do projeto a periodicidade é maior (semanalmente).</w:t>
            </w:r>
          </w:p>
        </w:tc>
      </w:tr>
      <w:tr w:rsidR="00FE17FA" w:rsidRPr="00701C2F" w:rsidTr="0010735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Projeto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âmbito.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objetivos, pontos principais, requisitos.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email, reuniões.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Pr="00D62BAA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git.com/iPark/Reports/</w:t>
            </w:r>
            <w:r>
              <w:rPr>
                <w:lang w:val="en-US"/>
              </w:rPr>
              <w:t>Goals</w:t>
            </w:r>
          </w:p>
        </w:tc>
        <w:tc>
          <w:tcPr>
            <w:tcW w:w="2065" w:type="dxa"/>
            <w:vAlign w:val="center"/>
          </w:tcPr>
          <w:p w:rsidR="000D33E8" w:rsidRPr="00D62BAA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17FA" w:rsidRPr="00701C2F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Arquiteto de Software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Objetivos, pontos principais e requisitos funcionais e não-funcionais.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lógica.</w:t>
            </w:r>
          </w:p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física.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email, reuniões, telefone.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Pr="00701C2F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C2F">
              <w:t>git.com/iPark/SoftArqt</w:t>
            </w:r>
          </w:p>
          <w:p w:rsidR="00A63770" w:rsidRPr="00701C2F" w:rsidRDefault="00A63770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C2F">
              <w:t>git.com/iPark/SoftArqt/Logic</w:t>
            </w:r>
          </w:p>
          <w:p w:rsidR="00A63770" w:rsidRPr="00D62BAA" w:rsidRDefault="00A63770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</w:t>
            </w:r>
            <w:r>
              <w:rPr>
                <w:lang w:val="en-US"/>
              </w:rPr>
              <w:t>com/iPark</w:t>
            </w:r>
            <w:r w:rsidRPr="00D62BAA">
              <w:rPr>
                <w:lang w:val="en-US"/>
              </w:rPr>
              <w:t>/</w:t>
            </w:r>
            <w:r>
              <w:rPr>
                <w:lang w:val="en-US"/>
              </w:rPr>
              <w:t>SoftArqt/Physical</w:t>
            </w:r>
          </w:p>
        </w:tc>
        <w:tc>
          <w:tcPr>
            <w:tcW w:w="2065" w:type="dxa"/>
            <w:vAlign w:val="center"/>
          </w:tcPr>
          <w:p w:rsidR="000D33E8" w:rsidRPr="00D62BAA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7821" w:rsidRPr="000732ED" w:rsidTr="0010735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787821" w:rsidRDefault="00787821" w:rsidP="000D33E8">
            <w:pPr>
              <w:jc w:val="center"/>
            </w:pPr>
            <w:r>
              <w:t>Engenheiro de Sistemas</w:t>
            </w:r>
          </w:p>
        </w:tc>
        <w:tc>
          <w:tcPr>
            <w:tcW w:w="2029" w:type="dxa"/>
            <w:vAlign w:val="center"/>
          </w:tcPr>
          <w:p w:rsidR="00787821" w:rsidRDefault="00E827E9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Objetivos, requisitos funcionais e não-funcionais, lista de hardware necessário, arquitetura lógica e física.</w:t>
            </w:r>
          </w:p>
        </w:tc>
        <w:tc>
          <w:tcPr>
            <w:tcW w:w="2027" w:type="dxa"/>
            <w:vAlign w:val="center"/>
          </w:tcPr>
          <w:p w:rsidR="00787821" w:rsidRDefault="004C61E2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interligação entre o d</w:t>
            </w:r>
            <w:r w:rsidR="00791AE1">
              <w:t>iferente hardware, documentação e</w:t>
            </w:r>
            <w:r>
              <w:t xml:space="preserve"> relatórios de funcionamento do hardware (sensores).</w:t>
            </w:r>
          </w:p>
        </w:tc>
        <w:tc>
          <w:tcPr>
            <w:tcW w:w="1879" w:type="dxa"/>
            <w:vAlign w:val="center"/>
          </w:tcPr>
          <w:p w:rsidR="00787821" w:rsidRDefault="0025524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email, telefone.</w:t>
            </w:r>
          </w:p>
        </w:tc>
        <w:tc>
          <w:tcPr>
            <w:tcW w:w="2031" w:type="dxa"/>
            <w:vAlign w:val="center"/>
          </w:tcPr>
          <w:p w:rsidR="00787821" w:rsidRDefault="00642353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787821" w:rsidRDefault="00E839BC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32ED">
              <w:rPr>
                <w:lang w:val="en-US"/>
              </w:rPr>
              <w:t>git.com/iPark</w:t>
            </w:r>
            <w:r w:rsidRPr="000732ED">
              <w:rPr>
                <w:lang w:val="en-US"/>
              </w:rPr>
              <w:t>/</w:t>
            </w:r>
            <w:r w:rsidR="000732ED" w:rsidRPr="000732ED">
              <w:rPr>
                <w:lang w:val="en-US"/>
              </w:rPr>
              <w:t>Systems/Reports</w:t>
            </w:r>
          </w:p>
          <w:p w:rsidR="000732ED" w:rsidRPr="008B1D93" w:rsidRDefault="000732ED" w:rsidP="008B1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git.com/iPark/Code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:rsidR="00787821" w:rsidRPr="000732ED" w:rsidRDefault="00787821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17FA" w:rsidRPr="0009424C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lastRenderedPageBreak/>
              <w:t>Programador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lógica e física, objetivos e requisitos.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fonte, teste unitários, GUI, documentação.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Diária.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git.com/iPark/Code</w:t>
            </w:r>
          </w:p>
          <w:p w:rsidR="000D33E8" w:rsidRPr="00E4329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git.com/iPark/Code/Unitests</w:t>
            </w:r>
          </w:p>
          <w:p w:rsidR="000D33E8" w:rsidRPr="0009424C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24C">
              <w:t>git.com/iPark/Code/SrcCode</w:t>
            </w:r>
          </w:p>
          <w:p w:rsidR="000D33E8" w:rsidRPr="009F64F5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4F5">
              <w:t>git.com/iPark/Code/GUI</w:t>
            </w:r>
          </w:p>
        </w:tc>
        <w:tc>
          <w:tcPr>
            <w:tcW w:w="2065" w:type="dxa"/>
            <w:vAlign w:val="center"/>
          </w:tcPr>
          <w:p w:rsidR="000D33E8" w:rsidRPr="0009424C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821" w:rsidRPr="0009424C" w:rsidTr="0010735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testes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Código, testes unitários, GUI, documentação e objetivos.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e realização de cenários de teste.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git.com/iPark/</w:t>
            </w:r>
            <w:r>
              <w:t>Tests</w:t>
            </w:r>
          </w:p>
        </w:tc>
        <w:tc>
          <w:tcPr>
            <w:tcW w:w="2065" w:type="dxa"/>
            <w:vAlign w:val="center"/>
          </w:tcPr>
          <w:p w:rsidR="000D33E8" w:rsidRPr="0009424C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7FA" w:rsidRPr="0009424C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 xml:space="preserve">Equipa criativa 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Objetivos, requisitos, GUI e arquitetura lógica.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Tutoriais e vídeos interativos.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git.com/iPark/</w:t>
            </w:r>
            <w:r>
              <w:t>Tutorials</w:t>
            </w:r>
          </w:p>
        </w:tc>
        <w:tc>
          <w:tcPr>
            <w:tcW w:w="2065" w:type="dxa"/>
            <w:vAlign w:val="center"/>
          </w:tcPr>
          <w:p w:rsidR="000D33E8" w:rsidRPr="0009424C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Realizado na fase terminal do projeto.</w:t>
            </w:r>
          </w:p>
        </w:tc>
      </w:tr>
      <w:tr w:rsidR="00787821" w:rsidRPr="00701C2F" w:rsidTr="0010735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Analista</w:t>
            </w:r>
            <w:r w:rsidR="001F4B80">
              <w:t xml:space="preserve"> de Software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Testes, código fonte, arquitetura lógica e física, objetivos, requisitos e documentação.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do desempenho e dos requisitos. Auditoria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email, telefone.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</w:t>
            </w:r>
          </w:p>
        </w:tc>
        <w:tc>
          <w:tcPr>
            <w:tcW w:w="3340" w:type="dxa"/>
            <w:vAlign w:val="center"/>
          </w:tcPr>
          <w:p w:rsidR="000D33E8" w:rsidRPr="00701C2F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git.com/iPark/</w:t>
            </w:r>
            <w:r w:rsidR="00B835D4">
              <w:rPr>
                <w:lang w:val="en-US"/>
              </w:rPr>
              <w:t>SWAnalys/</w:t>
            </w:r>
            <w:r w:rsidRPr="00701C2F">
              <w:rPr>
                <w:lang w:val="en-US"/>
              </w:rPr>
              <w:t>Analysis</w:t>
            </w:r>
          </w:p>
          <w:p w:rsidR="00CC3B77" w:rsidRPr="00701C2F" w:rsidRDefault="00CC3B77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git.com/iPark/</w:t>
            </w:r>
            <w:r w:rsidR="00B835D4">
              <w:rPr>
                <w:lang w:val="en-US"/>
              </w:rPr>
              <w:t>SWAnalys/</w:t>
            </w:r>
            <w:r w:rsidRPr="00701C2F">
              <w:rPr>
                <w:lang w:val="en-US"/>
              </w:rPr>
              <w:t>Reports</w:t>
            </w:r>
          </w:p>
        </w:tc>
        <w:tc>
          <w:tcPr>
            <w:tcW w:w="2065" w:type="dxa"/>
            <w:vAlign w:val="center"/>
          </w:tcPr>
          <w:p w:rsidR="000D33E8" w:rsidRPr="00701C2F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4B80" w:rsidRPr="006C7D4E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1F4B80" w:rsidRDefault="001F4B80" w:rsidP="000D33E8">
            <w:pPr>
              <w:jc w:val="center"/>
            </w:pPr>
            <w:r>
              <w:t>Analista Financeiro</w:t>
            </w:r>
          </w:p>
        </w:tc>
        <w:tc>
          <w:tcPr>
            <w:tcW w:w="2029" w:type="dxa"/>
            <w:vAlign w:val="center"/>
          </w:tcPr>
          <w:p w:rsidR="001F4B80" w:rsidRDefault="006C7D4E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>ista de a</w:t>
            </w:r>
            <w:r>
              <w:t>tividades e respetivas durações</w:t>
            </w:r>
            <w:r>
              <w:t xml:space="preserve">, </w:t>
            </w:r>
            <w:r>
              <w:t xml:space="preserve">lista de </w:t>
            </w:r>
            <w:r w:rsidR="0024128D">
              <w:t>recursos</w:t>
            </w:r>
            <w:r>
              <w:t xml:space="preserve"> e respetivos orçamentos, </w:t>
            </w:r>
            <w:r w:rsidR="001D328B">
              <w:t xml:space="preserve">lista de compras, </w:t>
            </w:r>
            <w:r>
              <w:t>orçamentação</w:t>
            </w:r>
            <w:r>
              <w:t xml:space="preserve"> do projeto</w:t>
            </w:r>
            <w:r w:rsidR="0024128D">
              <w:t xml:space="preserve"> e lista das </w:t>
            </w:r>
            <w:r>
              <w:t>equipa</w:t>
            </w:r>
            <w:r w:rsidR="0024128D">
              <w:t>s</w:t>
            </w:r>
            <w:r>
              <w:t xml:space="preserve"> </w:t>
            </w:r>
            <w:r w:rsidR="0024128D">
              <w:t>de trabalho.</w:t>
            </w:r>
          </w:p>
        </w:tc>
        <w:tc>
          <w:tcPr>
            <w:tcW w:w="2027" w:type="dxa"/>
            <w:vAlign w:val="center"/>
          </w:tcPr>
          <w:p w:rsidR="001F4B80" w:rsidRDefault="006D227B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Relatórios financeiros, revisão de orçamentos, revisão do plano de custos.</w:t>
            </w:r>
          </w:p>
          <w:p w:rsidR="006D227B" w:rsidRDefault="006D227B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Auditoria financeira.</w:t>
            </w:r>
          </w:p>
        </w:tc>
        <w:tc>
          <w:tcPr>
            <w:tcW w:w="1879" w:type="dxa"/>
            <w:vAlign w:val="center"/>
          </w:tcPr>
          <w:p w:rsidR="001F4B80" w:rsidRDefault="008216B9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email, telefone.</w:t>
            </w:r>
          </w:p>
        </w:tc>
        <w:tc>
          <w:tcPr>
            <w:tcW w:w="2031" w:type="dxa"/>
            <w:vAlign w:val="center"/>
          </w:tcPr>
          <w:p w:rsidR="001F4B80" w:rsidRDefault="00267E9E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1F4B80" w:rsidRDefault="0091097C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git.com/iPark/</w:t>
            </w:r>
            <w:r w:rsidR="007A1A71">
              <w:rPr>
                <w:lang w:val="en-US"/>
              </w:rPr>
              <w:t>BusiAnalys</w:t>
            </w:r>
            <w:r>
              <w:rPr>
                <w:lang w:val="en-US"/>
              </w:rPr>
              <w:t>/</w:t>
            </w:r>
            <w:r w:rsidR="007A1A71">
              <w:rPr>
                <w:lang w:val="en-US"/>
              </w:rPr>
              <w:t>Analysis</w:t>
            </w:r>
          </w:p>
          <w:p w:rsidR="007A1A71" w:rsidRPr="007A1A71" w:rsidRDefault="007A1A71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git.com/iPark/</w:t>
            </w:r>
            <w:r>
              <w:rPr>
                <w:lang w:val="en-US"/>
              </w:rPr>
              <w:t>BusiAnalys/</w:t>
            </w:r>
            <w:r>
              <w:rPr>
                <w:lang w:val="en-US"/>
              </w:rPr>
              <w:t>Reports</w:t>
            </w:r>
          </w:p>
        </w:tc>
        <w:tc>
          <w:tcPr>
            <w:tcW w:w="2065" w:type="dxa"/>
            <w:vAlign w:val="center"/>
          </w:tcPr>
          <w:p w:rsidR="001F4B80" w:rsidRPr="006C7D4E" w:rsidRDefault="00913083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Numa fase </w:t>
            </w:r>
            <w:r>
              <w:t>terminal</w:t>
            </w:r>
            <w:r>
              <w:t xml:space="preserve"> do projeto a periodicidade é maior (semanalmente).</w:t>
            </w:r>
          </w:p>
        </w:tc>
      </w:tr>
      <w:tr w:rsidR="00787821" w:rsidTr="0010735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Marketing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Tutoriais, vídeos interativos e objetivos.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Realização de testes de mercado e relatórios de consumo. Estratégias de marketing.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Pr="00701C2F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git.com/iPark/Marketing</w:t>
            </w:r>
          </w:p>
          <w:p w:rsidR="00FE17FA" w:rsidRDefault="00FE17FA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17FA">
              <w:rPr>
                <w:lang w:val="en-US"/>
              </w:rPr>
              <w:t>git.com/iPark/Marketing/</w:t>
            </w:r>
            <w:r>
              <w:rPr>
                <w:lang w:val="en-US"/>
              </w:rPr>
              <w:t>MarkTest</w:t>
            </w:r>
          </w:p>
          <w:p w:rsidR="00FE17FA" w:rsidRPr="00FE17FA" w:rsidRDefault="00FE17FA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git.com/iPark/Marketing/Reports</w:t>
            </w:r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Realizado na fase terminal do projeto.</w:t>
            </w:r>
          </w:p>
        </w:tc>
      </w:tr>
    </w:tbl>
    <w:p w:rsidR="00A43A0C" w:rsidRDefault="00A43A0C"/>
    <w:sectPr w:rsidR="00A43A0C" w:rsidSect="003144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96"/>
    <w:rsid w:val="000732ED"/>
    <w:rsid w:val="00092071"/>
    <w:rsid w:val="0009424C"/>
    <w:rsid w:val="000D33E8"/>
    <w:rsid w:val="00100589"/>
    <w:rsid w:val="00107350"/>
    <w:rsid w:val="001917E6"/>
    <w:rsid w:val="001D328B"/>
    <w:rsid w:val="001F4B80"/>
    <w:rsid w:val="0024128D"/>
    <w:rsid w:val="00247094"/>
    <w:rsid w:val="00255248"/>
    <w:rsid w:val="00267E9E"/>
    <w:rsid w:val="00280ECD"/>
    <w:rsid w:val="00314496"/>
    <w:rsid w:val="003369E8"/>
    <w:rsid w:val="003F1C9C"/>
    <w:rsid w:val="00441DCD"/>
    <w:rsid w:val="004C61E2"/>
    <w:rsid w:val="006331C1"/>
    <w:rsid w:val="00642353"/>
    <w:rsid w:val="006842C0"/>
    <w:rsid w:val="006C7D4E"/>
    <w:rsid w:val="006D227B"/>
    <w:rsid w:val="00701C2F"/>
    <w:rsid w:val="00734CDA"/>
    <w:rsid w:val="00787821"/>
    <w:rsid w:val="00791AE1"/>
    <w:rsid w:val="007A1A71"/>
    <w:rsid w:val="007F1B56"/>
    <w:rsid w:val="008216B9"/>
    <w:rsid w:val="008564ED"/>
    <w:rsid w:val="008833B1"/>
    <w:rsid w:val="008B1D93"/>
    <w:rsid w:val="008D61F0"/>
    <w:rsid w:val="0091097C"/>
    <w:rsid w:val="00913083"/>
    <w:rsid w:val="009F64F5"/>
    <w:rsid w:val="00A35272"/>
    <w:rsid w:val="00A43A0C"/>
    <w:rsid w:val="00A43DDB"/>
    <w:rsid w:val="00A63770"/>
    <w:rsid w:val="00B066DF"/>
    <w:rsid w:val="00B835D4"/>
    <w:rsid w:val="00C132C3"/>
    <w:rsid w:val="00C55B49"/>
    <w:rsid w:val="00CB175F"/>
    <w:rsid w:val="00CC3B77"/>
    <w:rsid w:val="00CE379F"/>
    <w:rsid w:val="00D13B6A"/>
    <w:rsid w:val="00D62BAA"/>
    <w:rsid w:val="00D73C88"/>
    <w:rsid w:val="00D93F59"/>
    <w:rsid w:val="00E43298"/>
    <w:rsid w:val="00E70FF6"/>
    <w:rsid w:val="00E827E9"/>
    <w:rsid w:val="00E839BC"/>
    <w:rsid w:val="00EA3671"/>
    <w:rsid w:val="00F6346D"/>
    <w:rsid w:val="00F86953"/>
    <w:rsid w:val="00F950B0"/>
    <w:rsid w:val="00FD6525"/>
    <w:rsid w:val="00FE17FA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C776"/>
  <w15:chartTrackingRefBased/>
  <w15:docId w15:val="{8F8DC1F9-68D5-4927-8D46-3C61361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1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144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63</cp:revision>
  <dcterms:created xsi:type="dcterms:W3CDTF">2016-11-14T17:04:00Z</dcterms:created>
  <dcterms:modified xsi:type="dcterms:W3CDTF">2016-11-28T18:51:00Z</dcterms:modified>
</cp:coreProperties>
</file>