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3A" w:rsidRPr="00B4723A" w:rsidRDefault="00B4723A" w:rsidP="00B4723A">
      <w:pPr>
        <w:rPr>
          <w:sz w:val="2"/>
          <w:lang w:eastAsia="pt-PT"/>
        </w:rPr>
      </w:pPr>
      <w:r w:rsidRPr="00B4723A">
        <w:rPr>
          <w:sz w:val="2"/>
          <w:lang w:eastAsia="pt-PT"/>
        </w:rPr>
        <w:fldChar w:fldCharType="begin"/>
      </w:r>
      <w:r w:rsidRPr="00B4723A">
        <w:rPr>
          <w:sz w:val="2"/>
          <w:lang w:eastAsia="pt-PT"/>
        </w:rPr>
        <w:instrText xml:space="preserve"> HYPERLINK "http://www.90segundosdeciencia.pt/episodes/ep-274-pedro-rodrigues/" </w:instrText>
      </w:r>
      <w:r w:rsidRPr="00B4723A">
        <w:rPr>
          <w:sz w:val="2"/>
          <w:lang w:eastAsia="pt-PT"/>
        </w:rPr>
        <w:fldChar w:fldCharType="separate"/>
      </w:r>
      <w:r w:rsidRPr="00B4723A">
        <w:rPr>
          <w:rStyle w:val="Hiperligao"/>
          <w:rFonts w:ascii="Poppins" w:eastAsia="Times New Roman" w:hAnsi="Poppins" w:cs="Times New Roman"/>
          <w:spacing w:val="30"/>
          <w:kern w:val="36"/>
          <w:sz w:val="19"/>
          <w:szCs w:val="65"/>
          <w:lang w:eastAsia="pt-PT"/>
        </w:rPr>
        <w:t>http://www.90segundosdeciencia.pt/episodes/ep-274-pedro-rodrigues/</w:t>
      </w:r>
      <w:r w:rsidRPr="00B4723A">
        <w:rPr>
          <w:sz w:val="2"/>
          <w:lang w:eastAsia="pt-PT"/>
        </w:rPr>
        <w:fldChar w:fldCharType="end"/>
      </w:r>
    </w:p>
    <w:p w:rsidR="00EC345F" w:rsidRPr="00EC345F" w:rsidRDefault="00EC345F" w:rsidP="00EC345F">
      <w:pPr>
        <w:shd w:val="clear" w:color="auto" w:fill="1A171A"/>
        <w:spacing w:after="0" w:line="240" w:lineRule="auto"/>
        <w:outlineLvl w:val="0"/>
        <w:rPr>
          <w:rFonts w:ascii="Poppins" w:eastAsia="Times New Roman" w:hAnsi="Poppins" w:cs="Times New Roman"/>
          <w:b/>
          <w:bCs/>
          <w:caps/>
          <w:color w:val="FFFFFF"/>
          <w:spacing w:val="30"/>
          <w:kern w:val="36"/>
          <w:sz w:val="65"/>
          <w:szCs w:val="65"/>
          <w:lang w:eastAsia="pt-PT"/>
        </w:rPr>
      </w:pPr>
      <w:r w:rsidRPr="00EC345F">
        <w:rPr>
          <w:rFonts w:ascii="Poppins" w:eastAsia="Times New Roman" w:hAnsi="Poppins" w:cs="Times New Roman"/>
          <w:b/>
          <w:bCs/>
          <w:caps/>
          <w:color w:val="FFFFFF"/>
          <w:spacing w:val="30"/>
          <w:kern w:val="36"/>
          <w:sz w:val="65"/>
          <w:szCs w:val="65"/>
          <w:lang w:eastAsia="pt-PT"/>
        </w:rPr>
        <w:t>EP. 274 PEDRO PEREIRA RODRIGUES – E SE TODA A SUA INFORMAÇÃO MÉDICA ESTIVESSE DISPONÍVEL A TODA A HORA, EM QUALQUER LUGAR?</w:t>
      </w:r>
    </w:p>
    <w:p w:rsidR="00EC345F" w:rsidRPr="00EC345F" w:rsidRDefault="00EC345F" w:rsidP="00EC345F">
      <w:pPr>
        <w:shd w:val="clear" w:color="auto" w:fill="1A171A"/>
        <w:spacing w:after="0" w:line="240" w:lineRule="auto"/>
        <w:rPr>
          <w:rFonts w:ascii="Roboto" w:eastAsia="Times New Roman" w:hAnsi="Roboto" w:cs="Times New Roman"/>
          <w:b/>
          <w:bCs/>
          <w:caps/>
          <w:color w:val="FFFFFF"/>
          <w:spacing w:val="15"/>
          <w:sz w:val="27"/>
          <w:szCs w:val="27"/>
          <w:lang w:eastAsia="pt-PT"/>
        </w:rPr>
      </w:pPr>
      <w:r w:rsidRPr="00EC345F">
        <w:rPr>
          <w:rFonts w:ascii="Roboto" w:eastAsia="Times New Roman" w:hAnsi="Roboto" w:cs="Times New Roman"/>
          <w:b/>
          <w:bCs/>
          <w:caps/>
          <w:color w:val="FFFFFF"/>
          <w:spacing w:val="15"/>
          <w:sz w:val="27"/>
          <w:szCs w:val="27"/>
          <w:lang w:eastAsia="pt-PT"/>
        </w:rPr>
        <w:t>DEZEMBRO 11, 2017</w:t>
      </w:r>
    </w:p>
    <w:p w:rsidR="00C37E26" w:rsidRDefault="00C37E26" w:rsidP="00C37E2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7"/>
          <w:szCs w:val="27"/>
        </w:rPr>
      </w:pPr>
      <w:r>
        <w:rPr>
          <w:rStyle w:val="Forte"/>
          <w:rFonts w:ascii="Roboto" w:hAnsi="Roboto"/>
          <w:sz w:val="27"/>
          <w:szCs w:val="27"/>
        </w:rPr>
        <w:t xml:space="preserve">Projeto </w:t>
      </w:r>
      <w:proofErr w:type="spellStart"/>
      <w:r>
        <w:rPr>
          <w:rStyle w:val="Forte"/>
          <w:rFonts w:ascii="Roboto" w:hAnsi="Roboto"/>
          <w:sz w:val="27"/>
          <w:szCs w:val="27"/>
        </w:rPr>
        <w:t>NanoSTIMA</w:t>
      </w:r>
      <w:proofErr w:type="spellEnd"/>
      <w:r>
        <w:rPr>
          <w:rStyle w:val="Forte"/>
          <w:rFonts w:ascii="Roboto" w:hAnsi="Roboto"/>
          <w:sz w:val="27"/>
          <w:szCs w:val="27"/>
        </w:rPr>
        <w:t xml:space="preserve"> está a desenvolver um sistema de recolha e integração de dados de saúde da população portuguesa, com o objetivo de facilitar o tratamento através do acesso ao historial do </w:t>
      </w:r>
      <w:proofErr w:type="gramStart"/>
      <w:r>
        <w:rPr>
          <w:rStyle w:val="Forte"/>
          <w:rFonts w:ascii="Roboto" w:hAnsi="Roboto"/>
          <w:sz w:val="27"/>
          <w:szCs w:val="27"/>
        </w:rPr>
        <w:t>paciente.​</w:t>
      </w:r>
      <w:proofErr w:type="gramEnd"/>
    </w:p>
    <w:p w:rsidR="00756B6E" w:rsidRDefault="00C37E26">
      <w:pPr>
        <w:rPr>
          <w:rFonts w:ascii="Roboto" w:hAnsi="Roboto"/>
          <w:sz w:val="27"/>
          <w:szCs w:val="27"/>
          <w:shd w:val="clear" w:color="auto" w:fill="FFFFFF"/>
        </w:rPr>
      </w:pPr>
      <w:r>
        <w:rPr>
          <w:rFonts w:ascii="Roboto" w:hAnsi="Roboto"/>
          <w:sz w:val="27"/>
          <w:szCs w:val="27"/>
          <w:shd w:val="clear" w:color="auto" w:fill="FFFFFF"/>
        </w:rPr>
        <w:t>Pedro Pereira Rodrigues, investigador no </w:t>
      </w:r>
      <w:hyperlink r:id="rId4" w:history="1">
        <w:r>
          <w:rPr>
            <w:rStyle w:val="Hiperligao"/>
            <w:rFonts w:ascii="Roboto" w:hAnsi="Roboto"/>
            <w:color w:val="26AFD1"/>
            <w:sz w:val="27"/>
            <w:szCs w:val="27"/>
            <w:u w:val="none"/>
            <w:shd w:val="clear" w:color="auto" w:fill="FFFFFF"/>
          </w:rPr>
          <w:t>CINTESIS</w:t>
        </w:r>
      </w:hyperlink>
      <w:r>
        <w:rPr>
          <w:rFonts w:ascii="Roboto" w:hAnsi="Roboto"/>
          <w:sz w:val="27"/>
          <w:szCs w:val="27"/>
          <w:shd w:val="clear" w:color="auto" w:fill="FFFFFF"/>
        </w:rPr>
        <w:t> – Centro de Investigação em Tecnologias e Serviços de Saúde e docente na Faculdade de Medicina da Universidade do Porto (</w:t>
      </w:r>
      <w:hyperlink r:id="rId5" w:history="1">
        <w:r>
          <w:rPr>
            <w:rStyle w:val="Hiperligao"/>
            <w:rFonts w:ascii="Roboto" w:hAnsi="Roboto"/>
            <w:color w:val="26AFD1"/>
            <w:sz w:val="27"/>
            <w:szCs w:val="27"/>
            <w:u w:val="none"/>
            <w:shd w:val="clear" w:color="auto" w:fill="FFFFFF"/>
          </w:rPr>
          <w:t>FMUP</w:t>
        </w:r>
      </w:hyperlink>
      <w:r>
        <w:rPr>
          <w:rFonts w:ascii="Roboto" w:hAnsi="Roboto"/>
          <w:sz w:val="27"/>
          <w:szCs w:val="27"/>
          <w:shd w:val="clear" w:color="auto" w:fill="FFFFFF"/>
        </w:rPr>
        <w:t>), está a desenvolver este projeto em consórcio com o </w:t>
      </w:r>
      <w:hyperlink r:id="rId6" w:history="1">
        <w:r>
          <w:rPr>
            <w:rStyle w:val="Hiperligao"/>
            <w:rFonts w:ascii="Roboto" w:hAnsi="Roboto"/>
            <w:color w:val="26AFD1"/>
            <w:sz w:val="27"/>
            <w:szCs w:val="27"/>
            <w:u w:val="none"/>
            <w:shd w:val="clear" w:color="auto" w:fill="FFFFFF"/>
          </w:rPr>
          <w:t>INESC TEC</w:t>
        </w:r>
      </w:hyperlink>
      <w:r>
        <w:rPr>
          <w:rFonts w:ascii="Roboto" w:hAnsi="Roboto"/>
          <w:sz w:val="27"/>
          <w:szCs w:val="27"/>
          <w:shd w:val="clear" w:color="auto" w:fill="FFFFFF"/>
        </w:rPr>
        <w:t>.</w:t>
      </w:r>
    </w:p>
    <w:p w:rsidR="00C37E26" w:rsidRDefault="00C37E26" w:rsidP="00C37E2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“O </w:t>
      </w:r>
      <w:proofErr w:type="spellStart"/>
      <w:r>
        <w:rPr>
          <w:rFonts w:ascii="Roboto" w:hAnsi="Roboto"/>
          <w:sz w:val="27"/>
          <w:szCs w:val="27"/>
        </w:rPr>
        <w:fldChar w:fldCharType="begin"/>
      </w:r>
      <w:r>
        <w:rPr>
          <w:rFonts w:ascii="Roboto" w:hAnsi="Roboto"/>
          <w:sz w:val="27"/>
          <w:szCs w:val="27"/>
        </w:rPr>
        <w:instrText xml:space="preserve"> HYPERLINK "http://cintesis.eu/portfolio-items/nanostima/" </w:instrText>
      </w:r>
      <w:r>
        <w:rPr>
          <w:rFonts w:ascii="Roboto" w:hAnsi="Roboto"/>
          <w:sz w:val="27"/>
          <w:szCs w:val="27"/>
        </w:rPr>
        <w:fldChar w:fldCharType="separate"/>
      </w:r>
      <w:r>
        <w:rPr>
          <w:rStyle w:val="Hiperligao"/>
          <w:rFonts w:ascii="Roboto" w:hAnsi="Roboto"/>
          <w:color w:val="26AFD1"/>
          <w:sz w:val="27"/>
          <w:szCs w:val="27"/>
        </w:rPr>
        <w:t>NanoSTIMA</w:t>
      </w:r>
      <w:proofErr w:type="spellEnd"/>
      <w:r>
        <w:rPr>
          <w:rFonts w:ascii="Roboto" w:hAnsi="Roboto"/>
          <w:sz w:val="27"/>
          <w:szCs w:val="27"/>
        </w:rPr>
        <w:fldChar w:fldCharType="end"/>
      </w:r>
      <w:r>
        <w:rPr>
          <w:rFonts w:ascii="Roboto" w:hAnsi="Roboto"/>
          <w:sz w:val="27"/>
          <w:szCs w:val="27"/>
        </w:rPr>
        <w:t> tem como objetivo global a capacidade de medição, de recolha e de integração de todo o tipo de dados de saúde e de doença da população, para desenvolver novos métodos de análise desses dados, para respondermos às perguntas de investigação que habitualmente já tentamos responder com os métodos mais tradicionais de investigação clínica e de investigação em saúde”, explica.</w:t>
      </w:r>
    </w:p>
    <w:p w:rsidR="00C37E26" w:rsidRDefault="00C37E26" w:rsidP="00C37E2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Pedro Pereira Rodrigues aponta como objetivo final do projeto a possibilidade de no futuro termos produtos que, integrando dados de múltiplas fontes, como sensores, dados administrativos de interação dos indivíduos com o sistema nacional de saúde, ou dados clínicos recolhidos de cada indivíduo, possam ser usados quer pelos investigadores, quer pelos profissionais de saúde.</w:t>
      </w:r>
    </w:p>
    <w:p w:rsidR="00C37E26" w:rsidRDefault="00C37E26" w:rsidP="00C37E2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lastRenderedPageBreak/>
        <w:t>Estes dados podem depois ser usados para determinar se uma pessoa deve ou não ser observada, prever qual a progressão de uma doença, ou até mesmo sugerir qual a intervenção mais indicada para cada paciente.</w:t>
      </w:r>
    </w:p>
    <w:p w:rsidR="00C37E26" w:rsidRDefault="00C37E26" w:rsidP="00C37E2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75" w:afterAutospacing="0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Neste Momento, o </w:t>
      </w:r>
      <w:proofErr w:type="spellStart"/>
      <w:r>
        <w:rPr>
          <w:rFonts w:ascii="Roboto" w:hAnsi="Roboto"/>
          <w:sz w:val="27"/>
          <w:szCs w:val="27"/>
        </w:rPr>
        <w:t>NanoSTIMA</w:t>
      </w:r>
      <w:proofErr w:type="spellEnd"/>
      <w:r>
        <w:rPr>
          <w:rFonts w:ascii="Roboto" w:hAnsi="Roboto"/>
          <w:sz w:val="27"/>
          <w:szCs w:val="27"/>
        </w:rPr>
        <w:t xml:space="preserve"> encontra-se ainda numa fase de desenvolvimento de conhecimento fundamental para que estes sistemas sugeridos possam um dia fazer parte do nosso quotidiano.</w:t>
      </w:r>
    </w:p>
    <w:p w:rsidR="00C37E26" w:rsidRDefault="00C37E26" w:rsidP="00C37E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NanoSTIMA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Macro-to-Nano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Human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Sensing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Towards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Integrated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Multimodal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Health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Monitoring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Analytics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é um projeto financiado pelo N2020 em cerca de 7,2 milhões de euros, dos quais aproximadamente 1,4 milhões são geridos pelo CINTESIS.</w:t>
      </w:r>
    </w:p>
    <w:p w:rsidR="00C37E26" w:rsidRDefault="00C37E26" w:rsidP="00C37E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Organizado em cinco linhas de investigação,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NanoSTIMA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visa o desenvolvimento de competências científicas que permitam fazer face aos grandes desafios colocados pela revolução a que assistimos na área da saúde e do bem-estar e que aponta para a progressiva utilização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nanossensores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alguns dos quais implantáveis no corpo humano, para monitorização de múltiplos indicadores, numa lógica de promoção da saúde e prevenção da doença. Este projeto aborda também questões como a integração e aplicação de dados pessoais de diferentes fontes.</w:t>
      </w:r>
    </w:p>
    <w:p w:rsidR="00C37E26" w:rsidRDefault="00C37E26" w:rsidP="00C37E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Pedro Pereira Rodrigues, investigador principal do grupo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lidera o projeto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NanoSTIMA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 CINTESIS, em conjugação com vários parceiros, designadamente o INESC TEC, o IT e o CIDESD.</w:t>
      </w:r>
    </w:p>
    <w:p w:rsidR="00C37E26" w:rsidRDefault="00C37E26" w:rsidP="00C37E26">
      <w:r>
        <w:t>Estamos à beira de uma grande revolução na forma como nossa saúde e bem-estar é gerenciada desde que a cirurgia asséptica se tornou amplamente disponível há cerca de 100 anos.</w:t>
      </w:r>
    </w:p>
    <w:p w:rsidR="00C37E26" w:rsidRDefault="00C37E26" w:rsidP="00C37E26"/>
    <w:p w:rsidR="00C37E26" w:rsidRDefault="00C37E26" w:rsidP="00C37E26">
      <w:r>
        <w:t>Hoje, a tecnologia médica e de consumo está convergindo para oferecer um novo paradigma para o "</w:t>
      </w:r>
      <w:proofErr w:type="spellStart"/>
      <w:r>
        <w:t>auto-monitoramento</w:t>
      </w:r>
      <w:proofErr w:type="spellEnd"/>
      <w:r>
        <w:t xml:space="preserve">" contínuo, dia e noite, à medida que os sensores fisiológicos estão ficando tão pequenos, </w:t>
      </w:r>
      <w:proofErr w:type="spellStart"/>
      <w:r>
        <w:t>wearable</w:t>
      </w:r>
      <w:proofErr w:type="spellEnd"/>
      <w:r>
        <w:t xml:space="preserve"> e até implantáveis.</w:t>
      </w:r>
    </w:p>
    <w:p w:rsidR="00C37E26" w:rsidRDefault="00C37E26" w:rsidP="00C37E26"/>
    <w:p w:rsidR="00C37E26" w:rsidRDefault="00C37E26" w:rsidP="00C37E26">
      <w:r>
        <w:t xml:space="preserve">que vamos esquecer que os estamos carregando / em nosso corpo. Essa revolução de </w:t>
      </w:r>
      <w:proofErr w:type="spellStart"/>
      <w:r>
        <w:t>detecção</w:t>
      </w:r>
      <w:proofErr w:type="spellEnd"/>
      <w:r>
        <w:t xml:space="preserve"> humana Macro-a-Nano acontecerá nos próximos anos, simplesmente não sabemos exatamente quantos anos serão necessários.</w:t>
      </w:r>
    </w:p>
    <w:p w:rsidR="00C37E26" w:rsidRDefault="00C37E26" w:rsidP="00C37E26"/>
    <w:p w:rsidR="00C37E26" w:rsidRDefault="00C37E26" w:rsidP="00C37E26">
      <w:r>
        <w:t>No presente projeto, imaginamos um futuro onde os humanos estarão usando, dentro e em seu corpo, dezenas de micro e nano sensores que acompanharão uma grande quantidade de indicadores fisiológicos de nosso fantástico corpo sofisticado. Esses indicadores permitirão a revolução acima mencionada e fornecerão a possibilidade de se deslocar do atual paradigma de saúde aguda (onde a cirurgia é o máximo exponente) para um medicamento preventivo que atua o mais cedo possível para gerenciar problemas de saúde e bem-estar.</w:t>
      </w:r>
    </w:p>
    <w:p w:rsidR="00C37E26" w:rsidRDefault="00C37E26" w:rsidP="00C37E26"/>
    <w:p w:rsidR="00C37E26" w:rsidRDefault="00C37E26" w:rsidP="00C37E26">
      <w:r>
        <w:lastRenderedPageBreak/>
        <w:t xml:space="preserve">Os futuros sistemas de </w:t>
      </w:r>
      <w:proofErr w:type="spellStart"/>
      <w:r>
        <w:t>detecção</w:t>
      </w:r>
      <w:proofErr w:type="spellEnd"/>
      <w:r>
        <w:t xml:space="preserve"> humana serão redes </w:t>
      </w:r>
      <w:proofErr w:type="spellStart"/>
      <w:r>
        <w:t>multi-camadas</w:t>
      </w:r>
      <w:proofErr w:type="spellEnd"/>
      <w:r>
        <w:t xml:space="preserve"> de dispositivos sensores e atuadores, variando da macro ao nano. Os ecossistemas de dispositivos pequenos interoperáveis ​​nessas diferentes camadas irão trocar dados e comandos perfeitamente para nos conscientizarmos da nossa saúde, agir mais cedo para possíveis sinais de doenças e seguramente direcionar nossa sociedade para um menor custo de saúde.</w:t>
      </w:r>
    </w:p>
    <w:p w:rsidR="00C37E26" w:rsidRDefault="00C37E26" w:rsidP="00C37E26"/>
    <w:p w:rsidR="00C37E26" w:rsidRDefault="00C37E26" w:rsidP="00C37E26">
      <w:r>
        <w:t>Além disso, esse paradigma imaginado transformará nossa sociedade mais preparada para o envelhecimento da população demográfica que já é uma certeza para os próximos 50 anos.</w:t>
      </w:r>
    </w:p>
    <w:p w:rsidR="00C37E26" w:rsidRDefault="00C37E26" w:rsidP="00C37E26"/>
    <w:p w:rsidR="00C37E26" w:rsidRDefault="00C37E26" w:rsidP="00C37E26">
      <w:r>
        <w:t>No entanto, há dois desafios principais a serem abordados para que esse paradigma imaginado se torne uma realidade:</w:t>
      </w:r>
    </w:p>
    <w:p w:rsidR="00C37E26" w:rsidRDefault="00C37E26" w:rsidP="00C37E26"/>
    <w:p w:rsidR="00C37E26" w:rsidRDefault="00C37E26" w:rsidP="00C37E26">
      <w:r>
        <w:t xml:space="preserve">Evolua a partir da macro de hoje para tecnologias de </w:t>
      </w:r>
      <w:proofErr w:type="spellStart"/>
      <w:r>
        <w:t>detecção</w:t>
      </w:r>
      <w:proofErr w:type="spellEnd"/>
      <w:r>
        <w:t xml:space="preserve"> de micro e nano humanos do futuro, que serão a pedra angular da revolução que vai desencadear a mudança de paradigma acima mencionada na indústria da saúde e do bem-estar.</w:t>
      </w:r>
    </w:p>
    <w:p w:rsidR="00C37E26" w:rsidRDefault="00C37E26" w:rsidP="00C37E26">
      <w:r>
        <w:t xml:space="preserve">Trate as toneladas de informações que todos esses sensores portáteis e implantados gerarão, integrando-o com dados de outras fontes, como registros médicos, dados genéticos e até mesmo </w:t>
      </w:r>
      <w:proofErr w:type="spellStart"/>
      <w:r>
        <w:t>mídias</w:t>
      </w:r>
      <w:proofErr w:type="spellEnd"/>
      <w:r>
        <w:t xml:space="preserve"> sociais e usá-lo para desenhar uma imagem ampla do paciente como indivíduo, para </w:t>
      </w:r>
      <w:proofErr w:type="spellStart"/>
      <w:r>
        <w:t>para</w:t>
      </w:r>
      <w:proofErr w:type="spellEnd"/>
      <w:r>
        <w:t xml:space="preserve"> oferecer uma terapia de saúde adaptada - o que a literatura chama de futuro "problema de dados de saúde BIG".</w:t>
      </w:r>
    </w:p>
    <w:p w:rsidR="00C37E26" w:rsidRDefault="00C37E26" w:rsidP="00C37E26">
      <w:r>
        <w:t>O presente projeto, organizado em torno de 5 (cinco) linhas de pesquisa, incidirá precisamente no desenvolvimento das competências científicas entre os parceiros para enfrentar esses grandes desafios da próxima revolução de saúde e bem-estar.</w:t>
      </w:r>
    </w:p>
    <w:p w:rsidR="00C37E26" w:rsidRDefault="00C37E26" w:rsidP="00C37E26"/>
    <w:p w:rsidR="00C37E26" w:rsidRDefault="00C37E26" w:rsidP="00C37E26">
      <w:r>
        <w:t>Uma equipe multidisciplinar de alto nível científico dos parceiros (INESC TEC, IT e CIDESD), interagindo com nossos parceiros associados (grupo IBMC-Microscopia, FMUP-Laboratório de Biologia Experimental e Departamento de Neurocirurgia de FMUP / HSJ) e consultores (</w:t>
      </w:r>
      <w:proofErr w:type="spellStart"/>
      <w:r>
        <w:t>Nanium</w:t>
      </w:r>
      <w:proofErr w:type="spellEnd"/>
      <w:r>
        <w:t xml:space="preserve"> SA - indústria de semicondutores - e empresa de </w:t>
      </w:r>
      <w:proofErr w:type="spellStart"/>
      <w:r>
        <w:t>spin-off</w:t>
      </w:r>
      <w:proofErr w:type="spellEnd"/>
      <w:r>
        <w:t xml:space="preserve"> de tecnologias portáteis da </w:t>
      </w:r>
      <w:proofErr w:type="spellStart"/>
      <w:r>
        <w:t>Biodevices</w:t>
      </w:r>
      <w:proofErr w:type="spellEnd"/>
      <w:r>
        <w:t xml:space="preserve"> SA) será dedicada a abordar os desafios acima mencionados.</w:t>
      </w:r>
    </w:p>
    <w:p w:rsidR="00C12BEB" w:rsidRDefault="00C12BEB" w:rsidP="00C37E26"/>
    <w:p w:rsidR="00C12BEB" w:rsidRDefault="00C12BEB" w:rsidP="00C37E26">
      <w:bookmarkStart w:id="0" w:name="_GoBack"/>
      <w:bookmarkEnd w:id="0"/>
    </w:p>
    <w:sectPr w:rsidR="00C12BEB" w:rsidSect="00F274FC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5F"/>
    <w:rsid w:val="00756B6E"/>
    <w:rsid w:val="00A41B2A"/>
    <w:rsid w:val="00AB76B7"/>
    <w:rsid w:val="00B4723A"/>
    <w:rsid w:val="00C12BEB"/>
    <w:rsid w:val="00C37E26"/>
    <w:rsid w:val="00EC345F"/>
    <w:rsid w:val="00F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AB5D"/>
  <w15:chartTrackingRefBased/>
  <w15:docId w15:val="{DEF7C764-EB3B-4B52-B33C-27971F36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EC3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C345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4723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472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37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C37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38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esctec.pt/" TargetMode="External"/><Relationship Id="rId5" Type="http://schemas.openxmlformats.org/officeDocument/2006/relationships/hyperlink" Target="https://sigarra.up.pt/fmup/pt/web_page.inicial" TargetMode="External"/><Relationship Id="rId4" Type="http://schemas.openxmlformats.org/officeDocument/2006/relationships/hyperlink" Target="http://cintesis.e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969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Silva</dc:creator>
  <cp:keywords/>
  <dc:description/>
  <cp:lastModifiedBy>Vanessa Silva</cp:lastModifiedBy>
  <cp:revision>4</cp:revision>
  <dcterms:created xsi:type="dcterms:W3CDTF">2017-12-11T22:56:00Z</dcterms:created>
  <dcterms:modified xsi:type="dcterms:W3CDTF">2017-12-11T23:05:00Z</dcterms:modified>
</cp:coreProperties>
</file>