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MAURICIO GOMEZ VALLADARES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CANTON CERCO DE PIERDA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7086-7951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SA662240037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CMT160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capri master technology de 1.60 mtrs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$500.00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$500.00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MONE06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Microonda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$75.00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$75.00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$575.00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QUINIENTOS SETENTA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