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CECILIA QUEZADA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CHALCHUAPA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NA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CG4IML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de gabinete iml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$95.00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$95.00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$95.00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NOVENTA Y CINCO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