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MIGUEL ANGEL BARAHONA ALVARADO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TALNIQUE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