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JENNIFER VALENCIA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2025-08-01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COCHEC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Coche para bb estampado m/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$75.00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$75.00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$75.00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SETENTA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