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ROBERTO CARLOS CABALLERO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NAZARETH LOS NARANJOS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LM4610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mabe bl perilla m/lma46102vbabo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$465.00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$465.00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$465.00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SESENTA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