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MANUEL TORRES MEJIA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852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15 con valor de cuota de $22.62, más un interés generado de $2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$24.62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$24.62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$24.62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VEINTICUATRO DÓLARES CON SESENTA Y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