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Viajei</w:t>
      </w:r>
    </w:p>
    <w:p>
      <w:pPr>
        <w:pStyle w:val="Ttulododocumento"/>
        <w:jc w:val="right"/>
        <w:rPr/>
      </w:pPr>
      <w:r>
        <w:rPr/>
        <w:t xml:space="preserve">Especificação de Caso de Uso: </w:t>
      </w:r>
      <w:r>
        <w:rPr/>
        <w:t>Feedback do usuário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>
          <w:sz w:val="28"/>
          <w:szCs w:val="28"/>
        </w:rPr>
        <w:t>Versão 1.0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InfoBl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Co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rPr/>
      </w:pPr>
      <w:r>
        <w:rPr/>
        <w:t>Histórico da Revisão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28/09/2018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Especificação do caso de uso Feedback do Usuário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Daniel Augusto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dodocumento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  <w:id w:val="473344640"/>
      </w:sdtPr>
      <w:sdtContent>
        <w:p>
          <w:pPr>
            <w:pStyle w:val="TOCHeading"/>
            <w:rPr/>
          </w:pPr>
          <w:r>
            <w:rPr>
              <w:rFonts w:cs="Arial" w:ascii="Arial" w:hAnsi="Arial"/>
            </w:rPr>
            <w:t>Sumário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6163468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Breve 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69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Fluxo Básico de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0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1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Usuário não se cadastrou: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2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Usuário quer alterar alguma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3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Subfluxos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4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Sistema apresenta filtros para auxiliar o usuário a encontrar o local desejado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5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Sistema apresenta filtro de país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6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Baseado na escolha do país, o sistema exibe a lista de cidades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7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Baseado na cidade escolhida, o sistema exibe a lista de locais disponíveis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8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Cenários Chave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79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Condições Prévias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0">
            <w:r>
              <w:rPr>
                <w:webHidden/>
                <w:rStyle w:val="Vnculodendice"/>
              </w:rPr>
              <w:t>6.1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Acesso à internet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1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Condições Posteriores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2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Pontos de Extensão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3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Requisitos Especiais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4">
            <w:r>
              <w:rPr>
                <w:webHidden/>
                <w:rStyle w:val="Vnculodendice"/>
              </w:rPr>
              <w:t>9.1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Carregamento de páginas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5">
            <w:r>
              <w:rPr>
                <w:webHidden/>
                <w:rStyle w:val="Vnculodendice"/>
              </w:rPr>
              <w:t>9.2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As páginas da aplicação deverão carregar entre 0.5 e 2 segundos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6">
            <w:r>
              <w:rPr>
                <w:webHidden/>
                <w:rStyle w:val="Vnculodendice"/>
              </w:rPr>
              <w:t>9.3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Todos os desenvolvedores da aplicação precisam estar conectados via autenticação LDAP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7">
            <w:r>
              <w:rPr>
                <w:webHidden/>
                <w:rStyle w:val="Vnculodendice"/>
              </w:rPr>
              <w:t>9.4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Todos os códigos estarão versionado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63488">
            <w:r>
              <w:rPr>
                <w:webHidden/>
                <w:rStyle w:val="Vnculodendice"/>
              </w:rPr>
              <w:t>10.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Informações Adicionais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fldChar w:fldCharType="end"/>
          </w:r>
        </w:p>
      </w:sdtContent>
    </w:sdt>
    <w:p>
      <w:pPr>
        <w:pStyle w:val="Sumrio1"/>
        <w:tabs>
          <w:tab w:val="left" w:pos="432" w:leader="none"/>
          <w:tab w:val="right" w:pos="936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Especificação de Caso de Uso: &lt;Nome do Caso de Uso&gt;</w:t>
      </w:r>
      <w:r>
        <w:fldChar w:fldCharType="end"/>
      </w:r>
      <w:r>
        <w:rPr/>
        <w:t>Feedback do Usuário</w:t>
      </w:r>
    </w:p>
    <w:p>
      <w:pPr>
        <w:pStyle w:val="InfoBl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0" w:name="_Toc425054505"/>
      <w:bookmarkStart w:id="1" w:name="_Toc423410239"/>
      <w:bookmarkStart w:id="2" w:name="_Toc526163468"/>
      <w:bookmarkStart w:id="3" w:name="_Toc131244446"/>
      <w:bookmarkStart w:id="4" w:name="_Toc18988767"/>
      <w:bookmarkStart w:id="5" w:name="_Toc425054504"/>
      <w:bookmarkStart w:id="6" w:name="_Toc423410238"/>
      <w:bookmarkEnd w:id="2"/>
      <w:bookmarkEnd w:id="3"/>
      <w:bookmarkEnd w:id="4"/>
      <w:bookmarkEnd w:id="5"/>
      <w:bookmarkEnd w:id="6"/>
      <w:r>
        <w:rPr/>
        <w:t>Breve Descrição</w:t>
      </w:r>
    </w:p>
    <w:p>
      <w:pPr>
        <w:pStyle w:val="InfoBlue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Este caso de uso descreve a possibilidade do usuário de fazer comentários sobre um determinado destino, relatando suas experiências e dando notas para o lugar que foi visitado. Essa nota será recebida pelo sistema e incrementada à nota do destino, impactando nas buscas futuras que serão feitas por outros usuários.</w:t>
      </w:r>
    </w:p>
    <w:p>
      <w:pPr>
        <w:pStyle w:val="Corpodetexto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widowControl/>
        <w:numPr>
          <w:ilvl w:val="0"/>
          <w:numId w:val="2"/>
        </w:numPr>
        <w:rPr/>
      </w:pPr>
      <w:bookmarkStart w:id="7" w:name="_Toc425054505"/>
      <w:bookmarkStart w:id="8" w:name="_Toc423410239"/>
      <w:bookmarkStart w:id="9" w:name="_Toc526163469"/>
      <w:bookmarkStart w:id="10" w:name="_Toc131244447"/>
      <w:bookmarkEnd w:id="7"/>
      <w:bookmarkEnd w:id="8"/>
      <w:bookmarkEnd w:id="9"/>
      <w:bookmarkEnd w:id="10"/>
      <w:r>
        <w:rPr/>
        <w:t>Fluxo Básico de Eventos</w:t>
      </w:r>
    </w:p>
    <w:p>
      <w:pPr>
        <w:pStyle w:val="InfoBlue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Usuário acessa a função de feedback</w:t>
      </w:r>
    </w:p>
    <w:p>
      <w:pPr>
        <w:pStyle w:val="InfoBlue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Usuário é direcionado para o caso de uso Buscar Destino para Feedback</w:t>
      </w:r>
    </w:p>
    <w:p>
      <w:pPr>
        <w:pStyle w:val="InfoBlue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Selecionado o destino, usuário fornece a nota do destino (de 0 a 10)</w:t>
      </w:r>
    </w:p>
    <w:p>
      <w:pPr>
        <w:pStyle w:val="InfoBlue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Usuário fornece um feedback textual sobre o destino</w:t>
      </w:r>
    </w:p>
    <w:p>
      <w:pPr>
        <w:pStyle w:val="InfoBlue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Sistema exibe os dados inseridos pelo usuário e solicita confirmação</w:t>
      </w:r>
    </w:p>
    <w:p>
      <w:pPr>
        <w:pStyle w:val="InfoBlue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Usuário confirma as informações</w:t>
      </w:r>
    </w:p>
    <w:p>
      <w:pPr>
        <w:pStyle w:val="Co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11" w:name="_Toc131244449"/>
      <w:bookmarkStart w:id="12" w:name="_Toc18988771"/>
      <w:bookmarkStart w:id="13" w:name="_Toc526163470"/>
      <w:bookmarkEnd w:id="11"/>
      <w:bookmarkEnd w:id="12"/>
      <w:bookmarkEnd w:id="13"/>
      <w:r>
        <w:rPr/>
        <w:t>Fluxos Alternativos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14" w:name="_Toc131244449"/>
      <w:bookmarkStart w:id="15" w:name="_Toc18988771"/>
      <w:bookmarkStart w:id="16" w:name="_Toc526163471"/>
      <w:bookmarkEnd w:id="14"/>
      <w:bookmarkEnd w:id="15"/>
      <w:bookmarkEnd w:id="16"/>
      <w:r>
        <w:rPr>
          <w:b w:val="false"/>
        </w:rPr>
        <w:t>Usuário não se cadastrou: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A partir do item 1 do fluxo básico: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2. Sistema informa que o usuário não se cadastrou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3. Sistema direciona o usuário para tela de login/cadastro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17" w:name="_Toc526163472"/>
      <w:bookmarkEnd w:id="17"/>
      <w:r>
        <w:rPr>
          <w:b w:val="false"/>
        </w:rPr>
        <w:t>Usuário quer alterar alguma informação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A partir do item 5 do fluxo básico: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6. Usuário não confirma as preferências exibidas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7. Sistema retorna ao item 3 do fluxo básico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18" w:name="_Toc526163473"/>
      <w:bookmarkStart w:id="19" w:name="_Toc131244454"/>
      <w:bookmarkStart w:id="20" w:name="_Toc18988776"/>
      <w:bookmarkEnd w:id="18"/>
      <w:bookmarkEnd w:id="19"/>
      <w:bookmarkEnd w:id="20"/>
      <w:r>
        <w:rPr/>
        <w:t>Subfluxos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Não se aplica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21" w:name="_Toc425054510"/>
      <w:bookmarkStart w:id="22" w:name="_Toc423410251"/>
      <w:bookmarkStart w:id="23" w:name="_Toc526163478"/>
      <w:bookmarkStart w:id="24" w:name="_Toc131244457"/>
      <w:bookmarkEnd w:id="21"/>
      <w:bookmarkEnd w:id="22"/>
      <w:bookmarkEnd w:id="23"/>
      <w:bookmarkEnd w:id="24"/>
      <w:r>
        <w:rPr/>
        <w:t>Cenários Chave</w:t>
      </w:r>
    </w:p>
    <w:p>
      <w:pPr>
        <w:pStyle w:val="InfoBlue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Usuário fornece um feedback de algum destino previamente cadastrado no sistema. A partir do feedback dos usuários, o sistema estabelece uma nota geral para o destino, impactando nos resultados das buscas dos demais usuários.</w:t>
      </w:r>
    </w:p>
    <w:p>
      <w:pPr>
        <w:pStyle w:val="Ttulo1"/>
        <w:widowControl/>
        <w:numPr>
          <w:ilvl w:val="0"/>
          <w:numId w:val="0"/>
        </w:numPr>
        <w:rPr/>
      </w:pPr>
      <w:bookmarkStart w:id="25" w:name="_Toc425054510"/>
      <w:bookmarkStart w:id="26" w:name="_Toc423410251"/>
      <w:bookmarkStart w:id="27" w:name="_Toc526163479"/>
      <w:bookmarkStart w:id="28" w:name="_Toc131244458"/>
      <w:bookmarkStart w:id="29" w:name="_Toc425054512"/>
      <w:bookmarkStart w:id="30" w:name="_Toc423410253"/>
      <w:bookmarkStart w:id="31" w:name="_Toc425054510"/>
      <w:bookmarkStart w:id="32" w:name="_Toc423410251"/>
      <w:bookmarkStart w:id="33" w:name="_Toc526163479"/>
      <w:bookmarkStart w:id="34" w:name="_Toc131244458"/>
      <w:bookmarkStart w:id="35" w:name="_Toc425054512"/>
      <w:bookmarkStart w:id="36" w:name="_Toc423410253"/>
      <w:bookmarkEnd w:id="31"/>
      <w:bookmarkEnd w:id="32"/>
      <w:r>
        <w:rPr/>
      </w:r>
    </w:p>
    <w:p>
      <w:pPr>
        <w:pStyle w:val="Ttulo1"/>
        <w:widowControl/>
        <w:numPr>
          <w:ilvl w:val="0"/>
          <w:numId w:val="2"/>
        </w:numPr>
        <w:rPr/>
      </w:pPr>
      <w:bookmarkStart w:id="37" w:name="_Toc526163479"/>
      <w:bookmarkStart w:id="38" w:name="_Toc131244458"/>
      <w:bookmarkStart w:id="39" w:name="_Toc425054512"/>
      <w:bookmarkStart w:id="40" w:name="_Toc423410253"/>
      <w:bookmarkEnd w:id="37"/>
      <w:bookmarkEnd w:id="38"/>
      <w:bookmarkEnd w:id="39"/>
      <w:bookmarkEnd w:id="40"/>
      <w:r>
        <w:rPr/>
        <w:t>Condições Prévias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41" w:name="_Toc526163480"/>
      <w:bookmarkStart w:id="42" w:name="_Toc131244459"/>
      <w:bookmarkStart w:id="43" w:name="_Toc425054513"/>
      <w:bookmarkStart w:id="44" w:name="_Toc423410254"/>
      <w:bookmarkEnd w:id="41"/>
      <w:bookmarkEnd w:id="42"/>
      <w:bookmarkEnd w:id="43"/>
      <w:bookmarkEnd w:id="44"/>
      <w:r>
        <w:rPr>
          <w:b w:val="false"/>
        </w:rPr>
        <w:t>Acesso à internet</w:t>
      </w:r>
    </w:p>
    <w:p>
      <w:pPr>
        <w:pStyle w:val="Ttulo1"/>
        <w:widowControl/>
        <w:numPr>
          <w:ilvl w:val="0"/>
          <w:numId w:val="0"/>
        </w:numPr>
        <w:rPr/>
      </w:pPr>
      <w:bookmarkStart w:id="45" w:name="_Toc131244460"/>
      <w:bookmarkStart w:id="46" w:name="_Toc425054514"/>
      <w:bookmarkStart w:id="47" w:name="_Toc423410255"/>
      <w:bookmarkStart w:id="48" w:name="_Toc131244460"/>
      <w:bookmarkStart w:id="49" w:name="_Toc425054514"/>
      <w:bookmarkStart w:id="50" w:name="_Toc423410255"/>
      <w:r>
        <w:rPr/>
      </w:r>
    </w:p>
    <w:p>
      <w:pPr>
        <w:pStyle w:val="Ttulo1"/>
        <w:widowControl/>
        <w:numPr>
          <w:ilvl w:val="0"/>
          <w:numId w:val="2"/>
        </w:numPr>
        <w:rPr/>
      </w:pPr>
      <w:bookmarkStart w:id="51" w:name="_Toc131244460"/>
      <w:bookmarkStart w:id="52" w:name="_Toc425054514"/>
      <w:bookmarkStart w:id="53" w:name="_Toc423410255"/>
      <w:bookmarkStart w:id="54" w:name="_Toc526163481"/>
      <w:bookmarkEnd w:id="51"/>
      <w:bookmarkEnd w:id="52"/>
      <w:bookmarkEnd w:id="53"/>
      <w:bookmarkEnd w:id="54"/>
      <w:r>
        <w:rPr/>
        <w:t>Condições Posteriores</w:t>
      </w:r>
    </w:p>
    <w:p>
      <w:pPr>
        <w:pStyle w:val="InfoBlue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Não se aplica</w:t>
      </w:r>
    </w:p>
    <w:p>
      <w:pPr>
        <w:pStyle w:val="Ttulo1"/>
        <w:numPr>
          <w:ilvl w:val="0"/>
          <w:numId w:val="0"/>
        </w:numPr>
        <w:rPr/>
      </w:pPr>
      <w:bookmarkStart w:id="55" w:name="_Toc131244462"/>
      <w:bookmarkStart w:id="56" w:name="_Toc131244462"/>
      <w:r>
        <w:rPr/>
      </w:r>
    </w:p>
    <w:p>
      <w:pPr>
        <w:pStyle w:val="Ttulo1"/>
        <w:numPr>
          <w:ilvl w:val="0"/>
          <w:numId w:val="2"/>
        </w:numPr>
        <w:rPr/>
      </w:pPr>
      <w:bookmarkStart w:id="57" w:name="_Toc131244462"/>
      <w:bookmarkStart w:id="58" w:name="_Toc526163482"/>
      <w:bookmarkEnd w:id="57"/>
      <w:bookmarkEnd w:id="58"/>
      <w:r>
        <w:rPr/>
        <w:t>Pontos de Extensão</w:t>
      </w:r>
    </w:p>
    <w:p>
      <w:pPr>
        <w:pStyle w:val="InfoBlue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Não se aplica</w:t>
      </w:r>
    </w:p>
    <w:p>
      <w:pPr>
        <w:pStyle w:val="Ttulo1"/>
        <w:numPr>
          <w:ilvl w:val="0"/>
          <w:numId w:val="0"/>
        </w:numPr>
        <w:rPr/>
      </w:pPr>
      <w:bookmarkStart w:id="59" w:name="_Toc131244464"/>
      <w:bookmarkStart w:id="60" w:name="_Toc131244464"/>
      <w:r>
        <w:rPr/>
      </w:r>
    </w:p>
    <w:p>
      <w:pPr>
        <w:pStyle w:val="Ttulo1"/>
        <w:numPr>
          <w:ilvl w:val="0"/>
          <w:numId w:val="2"/>
        </w:numPr>
        <w:rPr/>
      </w:pPr>
      <w:bookmarkStart w:id="61" w:name="_Toc131244464"/>
      <w:bookmarkStart w:id="62" w:name="_Toc526163483"/>
      <w:bookmarkEnd w:id="61"/>
      <w:bookmarkEnd w:id="62"/>
      <w:r>
        <w:rPr/>
        <w:t>Requisitos Especiais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63" w:name="_Toc131244465"/>
      <w:bookmarkStart w:id="64" w:name="_Toc425054511"/>
      <w:bookmarkStart w:id="65" w:name="_Toc423410252"/>
      <w:bookmarkStart w:id="66" w:name="_Toc526163484"/>
      <w:bookmarkEnd w:id="63"/>
      <w:bookmarkEnd w:id="64"/>
      <w:bookmarkEnd w:id="65"/>
      <w:bookmarkEnd w:id="66"/>
      <w:r>
        <w:rPr>
          <w:b w:val="false"/>
        </w:rPr>
        <w:t>Carregamento de páginas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67" w:name="_Toc526163485"/>
      <w:r>
        <w:rPr>
          <w:b w:val="false"/>
        </w:rPr>
        <w:t>As páginas da aplicação deverão carregar entre 0.5 e 2 segundos</w:t>
      </w:r>
      <w:bookmarkEnd w:id="67"/>
      <w:r>
        <w:rPr>
          <w:b w:val="false"/>
        </w:rPr>
        <w:t xml:space="preserve"> 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68" w:name="_Toc526163486"/>
      <w:r>
        <w:rPr>
          <w:b w:val="false"/>
        </w:rPr>
        <w:t>Todos os desenvolvedores da aplicação precisam estar conectados via autenticação LDAP</w:t>
      </w:r>
      <w:bookmarkEnd w:id="68"/>
      <w:r>
        <w:rPr>
          <w:b w:val="false"/>
        </w:rPr>
        <w:t xml:space="preserve"> 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69" w:name="_Toc526163487"/>
      <w:r>
        <w:rPr>
          <w:b w:val="false"/>
        </w:rPr>
        <w:t>Todos os códigos estarão versionado</w:t>
      </w:r>
      <w:bookmarkEnd w:id="69"/>
      <w:r>
        <w:rPr>
          <w:b w:val="false"/>
        </w:rPr>
        <w:t>s</w:t>
      </w:r>
    </w:p>
    <w:p>
      <w:pPr>
        <w:pStyle w:val="Ttulo1"/>
        <w:numPr>
          <w:ilvl w:val="0"/>
          <w:numId w:val="0"/>
        </w:numPr>
        <w:rPr/>
      </w:pPr>
      <w:bookmarkStart w:id="70" w:name="_Toc131244465"/>
      <w:bookmarkStart w:id="71" w:name="_Toc425054511"/>
      <w:bookmarkStart w:id="72" w:name="_Toc423410252"/>
      <w:bookmarkStart w:id="73" w:name="_Toc131244466"/>
      <w:bookmarkStart w:id="74" w:name="_Toc18988784"/>
      <w:bookmarkStart w:id="75" w:name="_GoBack"/>
      <w:bookmarkStart w:id="76" w:name="_Toc131244465"/>
      <w:bookmarkStart w:id="77" w:name="_Toc425054511"/>
      <w:bookmarkStart w:id="78" w:name="_Toc423410252"/>
      <w:bookmarkStart w:id="79" w:name="_Toc131244466"/>
      <w:bookmarkStart w:id="80" w:name="_Toc18988784"/>
      <w:bookmarkStart w:id="81" w:name="_GoBack"/>
      <w:bookmarkEnd w:id="76"/>
      <w:bookmarkEnd w:id="77"/>
      <w:bookmarkEnd w:id="78"/>
      <w:bookmarkEnd w:id="81"/>
      <w:r>
        <w:rPr/>
      </w:r>
    </w:p>
    <w:p>
      <w:pPr>
        <w:pStyle w:val="Ttulo1"/>
        <w:numPr>
          <w:ilvl w:val="0"/>
          <w:numId w:val="2"/>
        </w:numPr>
        <w:rPr/>
      </w:pPr>
      <w:bookmarkStart w:id="82" w:name="_Toc131244466"/>
      <w:bookmarkStart w:id="83" w:name="_Toc18988784"/>
      <w:bookmarkStart w:id="84" w:name="_Toc526163488"/>
      <w:bookmarkEnd w:id="82"/>
      <w:bookmarkEnd w:id="83"/>
      <w:bookmarkEnd w:id="84"/>
      <w:r>
        <w:rPr/>
        <w:t>Informações Adicionais</w:t>
      </w:r>
    </w:p>
    <w:p>
      <w:pPr>
        <w:pStyle w:val="InfoBlue"/>
        <w:spacing w:before="0" w:after="120"/>
        <w:ind w:left="0" w:hanging="0"/>
        <w:rPr/>
      </w:pPr>
      <w:r>
        <w:rPr>
          <w:rFonts w:cs="Arial" w:ascii="Arial" w:hAnsi="Arial"/>
        </w:rPr>
        <w:t>Não se aplica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5" w:name="__Fieldmark__491_1172910050"/>
          <w:r>
            <w:rPr/>
          </w:r>
          <w:r>
            <w:rPr/>
          </w:r>
          <w:r>
            <w:fldChar w:fldCharType="end"/>
          </w:r>
          <w:bookmarkEnd w:id="85"/>
          <w:r>
            <w:rPr>
              <w:rFonts w:cs="Symbol" w:ascii="Symbol" w:hAnsi="Symbol"/>
            </w:rPr>
            <w:t>Ó</w:t>
          </w:r>
          <w:r>
            <w:rPr>
              <w:rFonts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A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cs="Arial" w:ascii="Arial" w:hAnsi="Arial"/>
        <w:b/>
        <w:bCs/>
        <w:sz w:val="36"/>
        <w:szCs w:val="36"/>
      </w:rPr>
      <w:t>Viajei</w:t>
    </w:r>
  </w:p>
  <w:p>
    <w:pPr>
      <w:pStyle w:val="Normal"/>
      <w:pBdr>
        <w:bottom w:val="single" w:sz="6" w:space="1" w:color="00000A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pt-BR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semiHidden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uiPriority w:val="99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74d12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position w:val="0"/>
      <w:sz w:val="20"/>
      <w:vertAlign w:val="baseline"/>
    </w:rPr>
  </w:style>
  <w:style w:type="character" w:styleId="ListLabel29">
    <w:name w:val="ListLabel 29"/>
    <w:qFormat/>
    <w:rPr>
      <w:position w:val="0"/>
      <w:sz w:val="20"/>
      <w:vertAlign w:val="baseline"/>
    </w:rPr>
  </w:style>
  <w:style w:type="character" w:styleId="ListLabel30">
    <w:name w:val="ListLabel 30"/>
    <w:qFormat/>
    <w:rPr>
      <w:position w:val="0"/>
      <w:sz w:val="20"/>
      <w:vertAlign w:val="baseline"/>
    </w:rPr>
  </w:style>
  <w:style w:type="character" w:styleId="ListLabel31">
    <w:name w:val="ListLabel 31"/>
    <w:qFormat/>
    <w:rPr>
      <w:position w:val="0"/>
      <w:sz w:val="20"/>
      <w:vertAlign w:val="baseline"/>
    </w:rPr>
  </w:style>
  <w:style w:type="character" w:styleId="ListLabel32">
    <w:name w:val="ListLabel 32"/>
    <w:qFormat/>
    <w:rPr>
      <w:position w:val="0"/>
      <w:sz w:val="20"/>
      <w:vertAlign w:val="baseline"/>
    </w:rPr>
  </w:style>
  <w:style w:type="character" w:styleId="ListLabel33">
    <w:name w:val="ListLabel 33"/>
    <w:qFormat/>
    <w:rPr>
      <w:position w:val="0"/>
      <w:sz w:val="20"/>
      <w:vertAlign w:val="baseline"/>
    </w:rPr>
  </w:style>
  <w:style w:type="character" w:styleId="ListLabel34">
    <w:name w:val="ListLabel 34"/>
    <w:qFormat/>
    <w:rPr>
      <w:position w:val="0"/>
      <w:sz w:val="20"/>
      <w:vertAlign w:val="baseline"/>
    </w:rPr>
  </w:style>
  <w:style w:type="character" w:styleId="ListLabel35">
    <w:name w:val="ListLabel 35"/>
    <w:qFormat/>
    <w:rPr>
      <w:position w:val="0"/>
      <w:sz w:val="20"/>
      <w:vertAlign w:val="baseline"/>
    </w:rPr>
  </w:style>
  <w:style w:type="character" w:styleId="ListLabel36">
    <w:name w:val="ListLabel 36"/>
    <w:qFormat/>
    <w:rPr>
      <w:position w:val="0"/>
      <w:sz w:val="20"/>
      <w:vertAlign w:val="baseli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744619"/>
    <w:pPr>
      <w:tabs>
        <w:tab w:val="left" w:pos="1000" w:leader="none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uiPriority w:val="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Corpode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autoRedefine/>
    <w:qFormat/>
    <w:rsid w:val="00c56d4f"/>
    <w:pPr>
      <w:spacing w:before="0" w:after="120"/>
      <w:ind w:left="720" w:hanging="0"/>
    </w:pPr>
    <w:rPr>
      <w:i/>
      <w:iCs/>
    </w:rPr>
  </w:style>
  <w:style w:type="paragraph" w:styleId="NormalWeb">
    <w:name w:val="Normal (Web)"/>
    <w:basedOn w:val="Normal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74d1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ebb"/>
    <w:pPr>
      <w:spacing w:lineRule="auto" w:line="240" w:before="0" w:after="0"/>
      <w:ind w:left="720" w:hanging="0"/>
      <w:contextualSpacing/>
    </w:pPr>
    <w:rPr>
      <w:lang w:val="en-US" w:eastAsia="pt-BR"/>
    </w:rPr>
  </w:style>
  <w:style w:type="paragraph" w:styleId="TOCHeading">
    <w:name w:val="TOC Heading"/>
    <w:basedOn w:val="Ttulo1"/>
    <w:next w:val="Normal"/>
    <w:uiPriority w:val="39"/>
    <w:unhideWhenUsed/>
    <w:qFormat/>
    <w:rsid w:val="00b82ebb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00428-4969-4E7E-96E5-A91A777A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LibreOffice/5.1.6.2$Linux_X86_64 LibreOffice_project/10m0$Build-2</Application>
  <Pages>5</Pages>
  <Words>486</Words>
  <Characters>2455</Characters>
  <CharactersWithSpaces>2844</CharactersWithSpaces>
  <Paragraphs>75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2018-10-01T14:14:00Z</dcterms:created>
  <dc:creator>Daniel Augusto Oliveira</dc:creator>
  <dc:description/>
  <dc:language>pt-BR</dc:language>
  <cp:lastModifiedBy/>
  <cp:lastPrinted>1900-01-01T02:00:00Z</cp:lastPrinted>
  <dcterms:modified xsi:type="dcterms:W3CDTF">2018-10-08T19:24:28Z</dcterms:modified>
  <cp:revision>7</cp:revision>
  <dc:subject>&lt;Nome do Projeto&gt;</dc:subject>
  <dc:title>Especificação de Caso de Uso: &lt;Nome do Caso de Uso&gt;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