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62626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PROJETO SISTEMA DE GESTÃO DE IDEIAS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808080" w:val="clear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REQUISITOS FUNCIONAIS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5"/>
        <w:gridCol w:w="7470"/>
        <w:tblGridChange w:id="0">
          <w:tblGrid>
            <w:gridCol w:w="975"/>
            <w:gridCol w:w="7470"/>
          </w:tblGrid>
        </w:tblGridChange>
      </w:tblGrid>
      <w:tr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REQUISITOS FUNCIONAIS USUÁRIOS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ind w:left="72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permitir armazenamento de ideias.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ind w:left="72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permitir que o usuário efetue login.</w:t>
            </w:r>
          </w:p>
        </w:tc>
      </w:tr>
      <w:tr>
        <w:trPr>
          <w:trHeight w:val="495" w:hRule="atLeast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ind w:left="720" w:right="-773.7401574803147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permitir que o usuário edite seu perfil.</w:t>
            </w:r>
          </w:p>
        </w:tc>
      </w:tr>
    </w:tbl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"/>
        <w:gridCol w:w="7485"/>
        <w:tblGridChange w:id="0">
          <w:tblGrid>
            <w:gridCol w:w="1005"/>
            <w:gridCol w:w="7485"/>
          </w:tblGrid>
        </w:tblGridChange>
      </w:tblGrid>
      <w:tr>
        <w:tc>
          <w:tcPr>
            <w:shd w:fill="a6a6a6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REQUISITOS FUNCIONAIS COLABORADOR</w:t>
            </w:r>
          </w:p>
        </w:tc>
      </w:tr>
      <w:tr>
        <w:trPr>
          <w:trHeight w:val="660" w:hRule="atLeast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deverá permitir que o COLABORADOR visualize a lista de ideias inovadoras cadastradas por ele mesmo.</w:t>
            </w:r>
          </w:p>
        </w:tc>
      </w:tr>
      <w:tr>
        <w:trPr>
          <w:trHeight w:val="630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permitir que o COLABORADOR visualize a lista de ideias cadastradas por outros colaboradores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permitir que o COLABORADOR cadastre uma nova ideia.</w:t>
            </w:r>
          </w:p>
        </w:tc>
      </w:tr>
    </w:tbl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5"/>
        <w:gridCol w:w="7515"/>
        <w:tblGridChange w:id="0">
          <w:tblGrid>
            <w:gridCol w:w="975"/>
            <w:gridCol w:w="7515"/>
          </w:tblGrid>
        </w:tblGridChange>
      </w:tblGrid>
      <w:tr>
        <w:trPr>
          <w:trHeight w:val="465" w:hRule="atLeast"/>
        </w:trPr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REQUISITOS FUNCIONAIS EQUIPE DE INOVAÇÃO</w:t>
            </w:r>
          </w:p>
        </w:tc>
      </w:tr>
      <w:tr>
        <w:trPr>
          <w:trHeight w:val="915" w:hRule="atLeast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permitir que os membros da EQUIPE DE INOVAÇÃO visualizem todas as sugestões de ideias enviadas pelos colaboradores.</w:t>
            </w:r>
          </w:p>
        </w:tc>
      </w:tr>
      <w:tr>
        <w:trPr>
          <w:trHeight w:val="645" w:hRule="atLeast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permitir que os membros da EQUIPE DE INOVAÇÃO visualizem a lista de ideias inovadoras.</w:t>
            </w:r>
          </w:p>
        </w:tc>
      </w:tr>
      <w:tr>
        <w:trPr>
          <w:trHeight w:val="945" w:hRule="atLeast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permitir que os membros da EQUIPE DE INOVAÇÃO adicionem um link para o checklist de avaliação inicial das sugestões de ideias.</w:t>
            </w:r>
          </w:p>
        </w:tc>
      </w:tr>
      <w:tr>
        <w:trPr>
          <w:trHeight w:val="660" w:hRule="atLeast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permitir que os membros da EQUIPE DE INOVAÇÃO realizem a avaliação inicial das sugestões de ideias.</w:t>
            </w:r>
          </w:p>
        </w:tc>
      </w:tr>
      <w:tr>
        <w:trPr>
          <w:trHeight w:val="645" w:hRule="atLeast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permitir que os membros da EQUIPE DE INOVAÇÃO adicionem um link de plano de projeto de inovação.</w:t>
            </w:r>
          </w:p>
        </w:tc>
      </w:tr>
      <w:tr>
        <w:trPr>
          <w:trHeight w:val="705" w:hRule="atLeast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permitir que os membros da EQUIPE DE INOVAÇÃO registrem uma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ideia inovadora.</w:t>
            </w:r>
          </w:p>
        </w:tc>
      </w:tr>
    </w:tbl>
    <w:p w:rsidR="00000000" w:rsidDel="00000000" w:rsidP="00000000" w:rsidRDefault="00000000" w:rsidRPr="00000000" w14:paraId="00000025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0"/>
        <w:gridCol w:w="7530"/>
        <w:tblGridChange w:id="0">
          <w:tblGrid>
            <w:gridCol w:w="960"/>
            <w:gridCol w:w="7530"/>
          </w:tblGrid>
        </w:tblGridChange>
      </w:tblGrid>
      <w:tr>
        <w:tc>
          <w:tcPr>
            <w:shd w:fill="a6a6a6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REQUISITOS FUNCIONAIS REVISORES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permitir que os REVISORES visualizem somente as ideias inovadoras em estado “Registrada”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permitir que os membros da EQUIPE DE INOVAÇÃO façam avaliação de viabilidade de ideias inovadoras através do Documento de Avaliação de Viabilidade.</w:t>
            </w:r>
          </w:p>
        </w:tc>
      </w:tr>
      <w:tr>
        <w:trPr>
          <w:trHeight w:val="690" w:hRule="atLeast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permitir que os REVISORES criem um rascunho de Documento de Avaliação de Viabilidade de Ideia Inovadora.</w:t>
            </w:r>
          </w:p>
        </w:tc>
      </w:tr>
      <w:tr>
        <w:trPr>
          <w:trHeight w:val="690" w:hRule="atLeast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permitir que os REVISORES editem o rascunho de Documento de Avaliação de Viabilidade de Ideia Inovadora.</w:t>
            </w:r>
          </w:p>
        </w:tc>
      </w:tr>
      <w:tr>
        <w:trPr>
          <w:trHeight w:val="675" w:hRule="atLeast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permitir que os REVISORES excluam o rascunho de Documento de Avaliação de Viabilidade de Ideia Inovadora.</w:t>
            </w:r>
          </w:p>
        </w:tc>
      </w:tr>
      <w:tr>
        <w:trPr>
          <w:trHeight w:val="690" w:hRule="atLeast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permitir que os REVISORES salvem Documento de Avaliação de Viabilidade de Ideia Inovadora.</w:t>
            </w:r>
          </w:p>
        </w:tc>
      </w:tr>
      <w:tr>
        <w:trPr>
          <w:trHeight w:val="660" w:hRule="atLeast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permitir que os REVISORES visualizem o Documento de Avaliação de Viabilidade de Ideia Inovadora.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permitir que REVISORES editem plano de projeto de inovação.</w:t>
            </w:r>
          </w:p>
        </w:tc>
      </w:tr>
    </w:tbl>
    <w:p w:rsidR="00000000" w:rsidDel="00000000" w:rsidP="00000000" w:rsidRDefault="00000000" w:rsidRPr="00000000" w14:paraId="00000039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7605"/>
        <w:tblGridChange w:id="0">
          <w:tblGrid>
            <w:gridCol w:w="960"/>
            <w:gridCol w:w="7605"/>
          </w:tblGrid>
        </w:tblGridChange>
      </w:tblGrid>
      <w:tr>
        <w:trPr>
          <w:trHeight w:val="46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REQUISITOS FUNCIONAIS PATROCINADOR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permitir que o PATROCINADOR visualize a lista de ideias inovadoras com estado “viável”.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permitir que o PATROCINADOR selecione ideias inovadoras.</w:t>
            </w:r>
          </w:p>
        </w:tc>
      </w:tr>
    </w:tbl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7648"/>
        <w:tblGridChange w:id="0">
          <w:tblGrid>
            <w:gridCol w:w="846"/>
            <w:gridCol w:w="7648"/>
          </w:tblGrid>
        </w:tblGridChange>
      </w:tblGrid>
      <w:tr>
        <w:tc>
          <w:tcPr>
            <w:shd w:fill="a6a6a6" w:val="clear"/>
          </w:tcPr>
          <w:p w:rsidR="00000000" w:rsidDel="00000000" w:rsidP="00000000" w:rsidRDefault="00000000" w:rsidRPr="00000000" w14:paraId="0000004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4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REQUISITOS NÃO FUNCIONAIS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exclusão do Documento de Avaliação de Viabilidade de Ideia Inovadora, no entanto, para que a ideia fique disponível aos patrocinadores ela deverá ter obrigatoriamente o Documento de Avaliação de Viabilidade de Ideia Inovadora.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disponibilizar quatro tipos de conta: Colaborador, Equipe de inovação, Revisor e Patrocinador.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sistema permitirá a desativação da conta apenas aos REVISORES e membros da EQUIPE DE INOVAÇÃO.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Ideias marcadas com o tipo Avaliação não podem ser alterada s até retornar por uma mudança no estado feita por outro usuário.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50.0" w:type="dxa"/>
        <w:jc w:val="left"/>
        <w:tblInd w:w="44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5"/>
        <w:gridCol w:w="8115"/>
        <w:tblGridChange w:id="0">
          <w:tblGrid>
            <w:gridCol w:w="1035"/>
            <w:gridCol w:w="8115"/>
          </w:tblGrid>
        </w:tblGridChange>
      </w:tblGrid>
      <w:tr>
        <w:tc>
          <w:tcPr>
            <w:shd w:fill="a6a6a6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RF-01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permitir armazenamento de ideias.</w:t>
            </w:r>
          </w:p>
        </w:tc>
      </w:tr>
      <w:tr>
        <w:trPr>
          <w:trHeight w:val="435" w:hRule="atLeast"/>
        </w:trPr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RF-02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permitir que o usuário efetue login.</w:t>
            </w:r>
          </w:p>
        </w:tc>
      </w:tr>
      <w:tr>
        <w:trPr>
          <w:trHeight w:val="675" w:hRule="atLeast"/>
        </w:trPr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RF-04</w:t>
            </w:r>
          </w:p>
        </w:tc>
        <w:tc>
          <w:tcPr/>
          <w:p w:rsidR="00000000" w:rsidDel="00000000" w:rsidP="00000000" w:rsidRDefault="00000000" w:rsidRPr="00000000" w14:paraId="0000005E">
            <w:pPr>
              <w:ind w:right="-446.81102362204626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deverá permitir que o COLABORADOR visualize a lista de </w:t>
            </w:r>
          </w:p>
          <w:p w:rsidR="00000000" w:rsidDel="00000000" w:rsidP="00000000" w:rsidRDefault="00000000" w:rsidRPr="00000000" w14:paraId="0000005F">
            <w:pPr>
              <w:ind w:right="-446.81102362204626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ideias inovadoras cadastradas por ele mesmo.</w:t>
            </w:r>
          </w:p>
        </w:tc>
      </w:tr>
      <w:tr>
        <w:trPr>
          <w:trHeight w:val="690" w:hRule="atLeast"/>
        </w:trPr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RF-05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permitir que o COLABORADOR visualize a lista de ideias cadastradas por outros colaboradores</w:t>
            </w:r>
          </w:p>
        </w:tc>
      </w:tr>
      <w:tr>
        <w:trPr>
          <w:trHeight w:val="555" w:hRule="atLeast"/>
        </w:trPr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RF-06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permitir que o COLABORADOR cadastre uma nova ideia.</w:t>
            </w:r>
          </w:p>
        </w:tc>
      </w:tr>
      <w:tr>
        <w:trPr>
          <w:trHeight w:val="795" w:hRule="atLeast"/>
        </w:trPr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RF-07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permitir que os membros da EQUIPE DE INOVAÇÃO visualizem todas as sugestões de ideias enviadas pelos colaboradores.</w:t>
            </w:r>
          </w:p>
        </w:tc>
      </w:tr>
      <w:tr>
        <w:trPr>
          <w:trHeight w:val="735" w:hRule="atLeast"/>
        </w:trPr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RF-08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permitir que os membros da EQUIPE DE INOVAÇÃO visualizem a lista de ideias inovadoras.</w:t>
            </w:r>
          </w:p>
        </w:tc>
      </w:tr>
      <w:tr>
        <w:trPr>
          <w:trHeight w:val="990" w:hRule="atLeast"/>
        </w:trPr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RF-09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permitir que os membros da EQUIPE DE INOVAÇÃO adicionem um link para o checklist de avaliação inicial das sugestões de ideias.</w:t>
            </w:r>
          </w:p>
        </w:tc>
      </w:tr>
      <w:tr>
        <w:trPr>
          <w:trHeight w:val="735" w:hRule="atLeast"/>
        </w:trPr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RF010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permitir que os membros da EQUIPE DE INOVAÇÃO realizem a avaliação inicial das sugestões de ideias.</w:t>
            </w:r>
          </w:p>
        </w:tc>
      </w:tr>
      <w:tr>
        <w:trPr>
          <w:trHeight w:val="630" w:hRule="atLeast"/>
        </w:trPr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RF011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permitir que os membros da EQUIPE DE INOVAÇÃO adicionem um link de plano de projeto de inovação.</w:t>
            </w:r>
          </w:p>
        </w:tc>
      </w:tr>
      <w:tr>
        <w:trPr>
          <w:trHeight w:val="735" w:hRule="atLeast"/>
        </w:trPr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RF012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4"/>
                <w:szCs w:val="24"/>
                <w:shd w:fill="ffd966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permitir que os membros da EQUIPE DE INOVAÇÃO registrem uma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ffd966" w:val="clear"/>
                <w:rtl w:val="0"/>
              </w:rPr>
              <w:t xml:space="preserve">ideia inovadora.</w:t>
            </w:r>
          </w:p>
        </w:tc>
      </w:tr>
      <w:tr>
        <w:trPr>
          <w:trHeight w:val="675" w:hRule="atLeast"/>
        </w:trPr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RF013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permitir que os REVISORES visualizem somente as ideias inovadoras em estado “Registrada”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0" w:hRule="atLeast"/>
        </w:trPr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RF014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permitir que os membros da EQUIPE DE INOVAÇÃO façam avaliação de viabilidade de ideias inovadoras através do Documento de Avaliação de Viabilidade.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RF015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permitir que os REVISORES criem um rascunho de Documento de Avaliação de Viabilidade de Ideia Inovadora.</w:t>
            </w:r>
          </w:p>
        </w:tc>
      </w:tr>
      <w:tr>
        <w:trPr>
          <w:trHeight w:val="705" w:hRule="atLeast"/>
        </w:trPr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RF016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permitir que os REVISORES editem o rascunho de Documento de Avaliação de Viabilidade de Ideia Inovadora.</w:t>
            </w:r>
          </w:p>
        </w:tc>
      </w:tr>
      <w:tr>
        <w:trPr>
          <w:trHeight w:val="690" w:hRule="atLeast"/>
        </w:trPr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RF017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permitir que os REVISORES excluam o rascunho de Documento de Avaliação de Viabilidade de Ideia Inovadora.</w:t>
            </w:r>
          </w:p>
        </w:tc>
      </w:tr>
      <w:tr>
        <w:trPr>
          <w:trHeight w:val="690" w:hRule="atLeast"/>
        </w:trPr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RF018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permitir que os REVISORES salvem Documento de Avaliação de Viabilidade de Ideia Inovadora.</w:t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RF019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permitir que os REVISORES visualizem o Documento de Avaliação de Viabilidade de Ideia Inovadora.</w:t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RF020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permitir que REVISORES editem plano de projeto de inovação.</w:t>
            </w:r>
          </w:p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7648"/>
        <w:tblGridChange w:id="0">
          <w:tblGrid>
            <w:gridCol w:w="846"/>
            <w:gridCol w:w="7648"/>
          </w:tblGrid>
        </w:tblGridChange>
      </w:tblGrid>
      <w:tr>
        <w:tc>
          <w:tcPr>
            <w:shd w:fill="a6a6a6" w:val="clea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REQUISITOS FUNCIONAIS REVISORES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sz w:val="32"/>
                <w:szCs w:val="32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6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785"/>
        <w:tblGridChange w:id="0">
          <w:tblGrid>
            <w:gridCol w:w="780"/>
            <w:gridCol w:w="7785"/>
          </w:tblGrid>
        </w:tblGridChange>
      </w:tblGrid>
      <w:tr>
        <w:trPr>
          <w:trHeight w:val="46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REQUISITOS FUNCIONAIS PATROCINADOR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o PATROCINADOR visualize a lista de ideias inovadoras com estado “viável”.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o PATROCINADOR selecione ideias inovadoras.</w:t>
            </w:r>
          </w:p>
        </w:tc>
      </w:tr>
    </w:tbl>
    <w:p w:rsidR="00000000" w:rsidDel="00000000" w:rsidP="00000000" w:rsidRDefault="00000000" w:rsidRPr="00000000" w14:paraId="000000A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7648"/>
        <w:tblGridChange w:id="0">
          <w:tblGrid>
            <w:gridCol w:w="846"/>
            <w:gridCol w:w="7648"/>
          </w:tblGrid>
        </w:tblGridChange>
      </w:tblGrid>
      <w:tr>
        <w:tc>
          <w:tcPr>
            <w:shd w:fill="a6a6a6" w:val="clea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REQUISITOS NÃO FUNCIONAIS</w:t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a exclusão do Documento de Avaliação de Viabilidade de Ideia Inovadora, no entanto, para que a ideia fique disponível aos patrocinadores ela deverá ter obrigatoriamente o Documento de Avaliação de Viabilidade de Ideia Inovadora.</w:t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deverá disponibilizar quatro tipos de conta: Colaborador, Equipe de inovação, Revisor e Patrocinador.</w:t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1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 sistema permitirá a desativação da conta apenas aos REVISORES e membros da EQUIPE DE INOVAÇÃO.</w:t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1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Ideias marcadas com o tipo Avaliação não podem ser alterada s até retornar por uma mudança no estado feita por outro usuário.</w:t>
            </w:r>
          </w:p>
        </w:tc>
      </w:tr>
    </w:tbl>
    <w:p w:rsidR="00000000" w:rsidDel="00000000" w:rsidP="00000000" w:rsidRDefault="00000000" w:rsidRPr="00000000" w14:paraId="000000A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0.7874015748032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4E657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orpodetexto">
    <w:name w:val="Body Text"/>
    <w:basedOn w:val="Normal"/>
    <w:link w:val="CorpodetextoChar"/>
    <w:rsid w:val="0047494C"/>
    <w:pPr>
      <w:spacing w:after="140" w:line="276" w:lineRule="auto"/>
    </w:pPr>
  </w:style>
  <w:style w:type="character" w:styleId="CorpodetextoChar" w:customStyle="1">
    <w:name w:val="Corpo de texto Char"/>
    <w:basedOn w:val="Fontepargpadro"/>
    <w:link w:val="Corpodetexto"/>
    <w:rsid w:val="0047494C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38Y8Dl260Rh4MWgugHTd9Xlj+A==">AMUW2mWco4WbgbWd/aj/kss2bctWG1nwW+nt57quUm0h9FtHyR+RxgkVvCIeVeUugt/7US3U069apjL9nHG0WPB3AQc7As7U4gf1rWbW6LeAVlEHZFkCzEn8l0OYuxDkj4LAYah++7IU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2019-08-05T18:28:00Z</dcterms:created>
  <dc:creator>Vanessa</dc:creator>
</cp:coreProperties>
</file>