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From: Peta, Project Manager</w:t>
            </w:r>
          </w:p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To: Deanna, Senior Stakeholder</w:t>
            </w:r>
          </w:p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Subject: [DECISION NEEDED] Tablet Contract Update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rPr>
                <w:color w:val="999999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 Deanna,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First of all, I would like to thank you for your support with us at the project launch. As you know, tablets are the crucial entities of this project. Seydou and I have been working on finalizing the vendor contract with Terrific Tablets and we have a potentially </w:t>
            </w:r>
            <w:r w:rsidDel="00000000" w:rsidR="00000000" w:rsidRPr="00000000">
              <w:rPr>
                <w:i w:val="1"/>
                <w:rtl w:val="0"/>
              </w:rPr>
              <w:t xml:space="preserve">big update</w:t>
            </w:r>
            <w:r w:rsidDel="00000000" w:rsidR="00000000" w:rsidRPr="00000000">
              <w:rPr>
                <w:rtl w:val="0"/>
              </w:rPr>
              <w:t xml:space="preserve"> for you. 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 recap, they previously sold the tablets to the restaurants and part of that cost would include the menu software with a one-time licensing fee. However, the vendor is now going forward as a subscription-based service, which includes hardware, software, support, customization, POS integration, and more as part of a monthly flat rate. 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major concerns for this sudden update are the following: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Instead of $200/tablet, the subscription that matches our needs would be </w:t>
            </w:r>
            <w:r w:rsidDel="00000000" w:rsidR="00000000" w:rsidRPr="00000000">
              <w:rPr>
                <w:b w:val="1"/>
                <w:rtl w:val="0"/>
              </w:rPr>
              <w:t xml:space="preserve">$300/month</w:t>
            </w:r>
            <w:r w:rsidDel="00000000" w:rsidR="00000000" w:rsidRPr="00000000">
              <w:rPr>
                <w:rtl w:val="0"/>
              </w:rPr>
              <w:t xml:space="preserve"> and would cover all of our 40 tablets, including but not limited to the software and other security and support customizations.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Instead of $8000 for using all the tablets in the first year, it will cost us only $3,600. However, </w:t>
            </w:r>
            <w:r w:rsidDel="00000000" w:rsidR="00000000" w:rsidRPr="00000000">
              <w:rPr>
                <w:b w:val="1"/>
                <w:rtl w:val="0"/>
              </w:rPr>
              <w:t xml:space="preserve">that $3,600 will need to be paid every year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The acceptance of the contract update will potentially impact Sauce &amp; Spoon’s OKR to </w:t>
            </w:r>
            <w:r w:rsidDel="00000000" w:rsidR="00000000" w:rsidRPr="00000000">
              <w:rPr>
                <w:b w:val="1"/>
                <w:rtl w:val="0"/>
              </w:rPr>
              <w:t xml:space="preserve">keep expenses low and our budget precise</w:t>
            </w:r>
            <w:r w:rsidDel="00000000" w:rsidR="00000000" w:rsidRPr="00000000">
              <w:rPr>
                <w:rtl w:val="0"/>
              </w:rPr>
              <w:t xml:space="preserve">, as the recurring cost is considerably large as an annual operating expense. 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Kindly advise an executive decision regarding the tablet contract update for further handling. 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Looking forward to receiving your reply soon.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Best regards,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Peta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  <w:t xml:space="preserve">Project Manager, Sauce &amp; Spoons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