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vane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"typ"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"typ"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rPr>
          <w:rStyle w:val="VerbatimChar"/>
        </w:rPr>
        <w:t xml:space="preserve">## Warning in axis(side = side, at = at, labels = labels, ...): "typ"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"typ"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"typ" is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3.321928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vane</dc:creator>
  <cp:keywords/>
  <dcterms:created xsi:type="dcterms:W3CDTF">2024-10-11T22:26:14Z</dcterms:created>
  <dcterms:modified xsi:type="dcterms:W3CDTF">2024-10-11T22:26:14Z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