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黑体" w:hAnsi="黑体" w:eastAsia="黑体"/>
          <w:b/>
          <w:color w:val="000000"/>
          <w:sz w:val="32"/>
        </w:rPr>
        <w:t>证据清单</w:t>
      </w:r>
    </w:p>
    <w:p>
      <w:pPr>
        <w:spacing w:line="300" w:lineRule="auto" w:before="0" w:after="60"/>
      </w:pPr>
      <w:r>
        <w:rPr>
          <w:rFonts w:ascii="仿宋" w:hAnsi="仿宋" w:eastAsia="仿宋"/>
          <w:b/>
          <w:color w:val="000000"/>
          <w:sz w:val="24"/>
        </w:rPr>
        <w:t>原告：朱成珍</w:t>
      </w:r>
    </w:p>
    <w:p>
      <w:pPr>
        <w:spacing w:line="300" w:lineRule="auto" w:before="0" w:after="60"/>
      </w:pPr>
      <w:r>
        <w:rPr>
          <w:rFonts w:ascii="仿宋" w:hAnsi="仿宋" w:eastAsia="仿宋"/>
          <w:b/>
          <w:color w:val="000000"/>
          <w:sz w:val="24"/>
        </w:rPr>
        <w:t>被告：通化正和医药有限公司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000000"/>
                <w:sz w:val="20"/>
              </w:rPr>
              <w:t>证据名称</w:t>
            </w:r>
          </w:p>
        </w:tc>
        <w:tc>
          <w:tcPr>
            <w:tcW w:type="dxa" w:w="39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000000"/>
                <w:sz w:val="20"/>
              </w:rPr>
              <w:t>份数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000000"/>
                <w:sz w:val="20"/>
              </w:rPr>
              <w:t>页数（合并PDF定位）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000000"/>
                <w:sz w:val="20"/>
              </w:rPr>
              <w:t>原件或复印件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000000"/>
                <w:sz w:val="20"/>
              </w:rPr>
              <w:t>证明对象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朱成珍身份证复印件</w:t>
            </w:r>
          </w:p>
        </w:tc>
        <w:tc>
          <w:tcPr>
            <w:tcW w:type="dxa" w:w="397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1（第2页）</w:t>
            </w:r>
          </w:p>
        </w:tc>
        <w:tc>
          <w:tcPr>
            <w:tcW w:type="dxa" w:w="1020"/>
          </w:tcPr>
          <w:p>
            <w:r/>
            <w:r>
              <w:rPr>
                <w:rFonts w:ascii="仿宋" w:hAnsi="仿宋" w:eastAsia="仿宋"/>
                <w:color w:val="000000"/>
                <w:sz w:val="20"/>
              </w:rPr>
              <w:t>复印件</w:t>
            </w:r>
          </w:p>
        </w:tc>
        <w:tc>
          <w:tcPr>
            <w:tcW w:type="dxa" w:w="4535"/>
          </w:tcPr>
          <w:p>
            <w:r/>
            <w:r>
              <w:rPr>
                <w:rFonts w:ascii="仿宋" w:hAnsi="仿宋" w:eastAsia="仿宋"/>
                <w:color w:val="000000"/>
                <w:sz w:val="20"/>
              </w:rPr>
              <w:t>证明原告朱成珍的身份信息，女，1981年5月10日出生，身份证号220724198105105463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辛丽伟身份证复印件</w:t>
            </w:r>
          </w:p>
        </w:tc>
        <w:tc>
          <w:tcPr>
            <w:tcW w:type="dxa" w:w="397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1（第3页）</w:t>
            </w:r>
          </w:p>
        </w:tc>
        <w:tc>
          <w:tcPr>
            <w:tcW w:type="dxa" w:w="1020"/>
          </w:tcPr>
          <w:p>
            <w:r/>
            <w:r>
              <w:rPr>
                <w:rFonts w:ascii="仿宋" w:hAnsi="仿宋" w:eastAsia="仿宋"/>
                <w:color w:val="000000"/>
                <w:sz w:val="20"/>
              </w:rPr>
              <w:t>复印件</w:t>
            </w:r>
          </w:p>
        </w:tc>
        <w:tc>
          <w:tcPr>
            <w:tcW w:type="dxa" w:w="4535"/>
          </w:tcPr>
          <w:p>
            <w:r/>
            <w:r>
              <w:rPr>
                <w:rFonts w:ascii="仿宋" w:hAnsi="仿宋" w:eastAsia="仿宋"/>
                <w:color w:val="000000"/>
                <w:sz w:val="20"/>
              </w:rPr>
              <w:t>证明委托代理人辛丽伟的身份信息，男，1980年6月11日出生，身份证号220724198006115412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委托书（2024年2月29日）</w:t>
            </w:r>
          </w:p>
        </w:tc>
        <w:tc>
          <w:tcPr>
            <w:tcW w:type="dxa" w:w="397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1（第5页）</w:t>
            </w:r>
          </w:p>
        </w:tc>
        <w:tc>
          <w:tcPr>
            <w:tcW w:type="dxa" w:w="1020"/>
          </w:tcPr>
          <w:p>
            <w:r/>
            <w:r>
              <w:rPr>
                <w:rFonts w:ascii="仿宋" w:hAnsi="仿宋" w:eastAsia="仿宋"/>
                <w:color w:val="000000"/>
                <w:sz w:val="20"/>
              </w:rPr>
              <w:t>复印件</w:t>
            </w:r>
          </w:p>
        </w:tc>
        <w:tc>
          <w:tcPr>
            <w:tcW w:type="dxa" w:w="4535"/>
          </w:tcPr>
          <w:p>
            <w:r/>
            <w:r>
              <w:rPr>
                <w:rFonts w:ascii="仿宋" w:hAnsi="仿宋" w:eastAsia="仿宋"/>
                <w:color w:val="000000"/>
                <w:sz w:val="20"/>
              </w:rPr>
              <w:t>证明2024年2月29日被告确认原告在职期间提成款17338.66元、风险抵押金待退回，并授权辛丽伟办理退回事宜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欠据（微信发送）</w:t>
            </w:r>
          </w:p>
        </w:tc>
        <w:tc>
          <w:tcPr>
            <w:tcW w:type="dxa" w:w="397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1（第6页）</w:t>
            </w:r>
          </w:p>
        </w:tc>
        <w:tc>
          <w:tcPr>
            <w:tcW w:type="dxa" w:w="1020"/>
          </w:tcPr>
          <w:p>
            <w:r/>
            <w:r>
              <w:rPr>
                <w:rFonts w:ascii="仿宋" w:hAnsi="仿宋" w:eastAsia="仿宋"/>
                <w:color w:val="000000"/>
                <w:sz w:val="20"/>
              </w:rPr>
              <w:t>电子截图打印件</w:t>
            </w:r>
          </w:p>
        </w:tc>
        <w:tc>
          <w:tcPr>
            <w:tcW w:type="dxa" w:w="4535"/>
          </w:tcPr>
          <w:p>
            <w:r/>
            <w:r>
              <w:rPr>
                <w:rFonts w:ascii="仿宋" w:hAnsi="仿宋" w:eastAsia="仿宋"/>
                <w:color w:val="000000"/>
                <w:sz w:val="20"/>
              </w:rPr>
              <w:t>证明被告确认欠原告风险抵押金10000元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仁康正和销售明细表</w:t>
            </w:r>
          </w:p>
        </w:tc>
        <w:tc>
          <w:tcPr>
            <w:tcW w:type="dxa" w:w="397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1（第8页）</w:t>
            </w:r>
          </w:p>
        </w:tc>
        <w:tc>
          <w:tcPr>
            <w:tcW w:type="dxa" w:w="1020"/>
          </w:tcPr>
          <w:p>
            <w:r/>
            <w:r>
              <w:rPr>
                <w:rFonts w:ascii="仿宋" w:hAnsi="仿宋" w:eastAsia="仿宋"/>
                <w:color w:val="000000"/>
                <w:sz w:val="20"/>
              </w:rPr>
              <w:t>电子数据打印件</w:t>
            </w:r>
          </w:p>
        </w:tc>
        <w:tc>
          <w:tcPr>
            <w:tcW w:type="dxa" w:w="4535"/>
          </w:tcPr>
          <w:p>
            <w:r/>
            <w:r>
              <w:rPr>
                <w:rFonts w:ascii="仿宋" w:hAnsi="仿宋" w:eastAsia="仿宋"/>
                <w:color w:val="000000"/>
                <w:sz w:val="20"/>
              </w:rPr>
              <w:t>证明原告通过内蒙古仁康医药渠道完成药品销售，销售金额合计21185.69元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内蒙九州通销售明细表</w:t>
            </w:r>
          </w:p>
        </w:tc>
        <w:tc>
          <w:tcPr>
            <w:tcW w:type="dxa" w:w="397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1（第9页）</w:t>
            </w:r>
          </w:p>
        </w:tc>
        <w:tc>
          <w:tcPr>
            <w:tcW w:type="dxa" w:w="1020"/>
          </w:tcPr>
          <w:p>
            <w:r/>
            <w:r>
              <w:rPr>
                <w:rFonts w:ascii="仿宋" w:hAnsi="仿宋" w:eastAsia="仿宋"/>
                <w:color w:val="000000"/>
                <w:sz w:val="20"/>
              </w:rPr>
              <w:t>电子数据打印件</w:t>
            </w:r>
          </w:p>
        </w:tc>
        <w:tc>
          <w:tcPr>
            <w:tcW w:type="dxa" w:w="4535"/>
          </w:tcPr>
          <w:p>
            <w:r/>
            <w:r>
              <w:rPr>
                <w:rFonts w:ascii="仿宋" w:hAnsi="仿宋" w:eastAsia="仿宋"/>
                <w:color w:val="000000"/>
                <w:sz w:val="20"/>
              </w:rPr>
              <w:t>证明原告通过内蒙古九州通医药渠道完成药品销售，销售金额合计13244.24元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赤峰九州通销售明细表</w:t>
            </w:r>
          </w:p>
        </w:tc>
        <w:tc>
          <w:tcPr>
            <w:tcW w:type="dxa" w:w="397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1（第10页）</w:t>
            </w:r>
          </w:p>
        </w:tc>
        <w:tc>
          <w:tcPr>
            <w:tcW w:type="dxa" w:w="1020"/>
          </w:tcPr>
          <w:p>
            <w:r/>
            <w:r>
              <w:rPr>
                <w:rFonts w:ascii="仿宋" w:hAnsi="仿宋" w:eastAsia="仿宋"/>
                <w:color w:val="000000"/>
                <w:sz w:val="20"/>
              </w:rPr>
              <w:t>电子数据打印件</w:t>
            </w:r>
          </w:p>
        </w:tc>
        <w:tc>
          <w:tcPr>
            <w:tcW w:type="dxa" w:w="4535"/>
          </w:tcPr>
          <w:p>
            <w:r/>
            <w:r>
              <w:rPr>
                <w:rFonts w:ascii="仿宋" w:hAnsi="仿宋" w:eastAsia="仿宋"/>
                <w:color w:val="000000"/>
                <w:sz w:val="20"/>
              </w:rPr>
              <w:t>证明原告通过赤峰九州通医药渠道完成药品销售，销售金额合计4144.04元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中国建设银行网上银行电子回执（2023年8月20日）</w:t>
            </w:r>
          </w:p>
        </w:tc>
        <w:tc>
          <w:tcPr>
            <w:tcW w:type="dxa" w:w="397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1（第12页）</w:t>
            </w:r>
          </w:p>
        </w:tc>
        <w:tc>
          <w:tcPr>
            <w:tcW w:type="dxa" w:w="1020"/>
          </w:tcPr>
          <w:p>
            <w:r/>
            <w:r>
              <w:rPr>
                <w:rFonts w:ascii="仿宋" w:hAnsi="仿宋" w:eastAsia="仿宋"/>
                <w:color w:val="000000"/>
                <w:sz w:val="20"/>
              </w:rPr>
              <w:t>电子打印件</w:t>
            </w:r>
          </w:p>
        </w:tc>
        <w:tc>
          <w:tcPr>
            <w:tcW w:type="dxa" w:w="4535"/>
          </w:tcPr>
          <w:p>
            <w:r/>
            <w:r>
              <w:rPr>
                <w:rFonts w:ascii="仿宋" w:hAnsi="仿宋" w:eastAsia="仿宋"/>
                <w:color w:val="000000"/>
                <w:sz w:val="20"/>
              </w:rPr>
              <w:t>证明2023年8月20日内蒙古仁康医药有限公司向被告转账21185.69元，货款已回笼至被告账户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9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内蒙古九州通医药付款回单（2023年10月24日）</w:t>
            </w:r>
          </w:p>
        </w:tc>
        <w:tc>
          <w:tcPr>
            <w:tcW w:type="dxa" w:w="397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1（第13页）</w:t>
            </w:r>
          </w:p>
        </w:tc>
        <w:tc>
          <w:tcPr>
            <w:tcW w:type="dxa" w:w="1020"/>
          </w:tcPr>
          <w:p>
            <w:r/>
            <w:r>
              <w:rPr>
                <w:rFonts w:ascii="仿宋" w:hAnsi="仿宋" w:eastAsia="仿宋"/>
                <w:color w:val="000000"/>
                <w:sz w:val="20"/>
              </w:rPr>
              <w:t>电子打印件</w:t>
            </w:r>
          </w:p>
        </w:tc>
        <w:tc>
          <w:tcPr>
            <w:tcW w:type="dxa" w:w="4535"/>
          </w:tcPr>
          <w:p>
            <w:r/>
            <w:r>
              <w:rPr>
                <w:rFonts w:ascii="仿宋" w:hAnsi="仿宋" w:eastAsia="仿宋"/>
                <w:color w:val="000000"/>
                <w:sz w:val="20"/>
              </w:rPr>
              <w:t>证明2023年10月24日内蒙古九州通医药有限公司向被告付款13503.54元，货款已回笼至被告账户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10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赤峰九州通医药付款回单（2023年12月19日）</w:t>
            </w:r>
          </w:p>
        </w:tc>
        <w:tc>
          <w:tcPr>
            <w:tcW w:type="dxa" w:w="397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1（第14页）</w:t>
            </w:r>
          </w:p>
        </w:tc>
        <w:tc>
          <w:tcPr>
            <w:tcW w:type="dxa" w:w="1020"/>
          </w:tcPr>
          <w:p>
            <w:r/>
            <w:r>
              <w:rPr>
                <w:rFonts w:ascii="仿宋" w:hAnsi="仿宋" w:eastAsia="仿宋"/>
                <w:color w:val="000000"/>
                <w:sz w:val="20"/>
              </w:rPr>
              <w:t>电子打印件</w:t>
            </w:r>
          </w:p>
        </w:tc>
        <w:tc>
          <w:tcPr>
            <w:tcW w:type="dxa" w:w="4535"/>
          </w:tcPr>
          <w:p>
            <w:r/>
            <w:r>
              <w:rPr>
                <w:rFonts w:ascii="仿宋" w:hAnsi="仿宋" w:eastAsia="仿宋"/>
                <w:color w:val="000000"/>
                <w:sz w:val="20"/>
              </w:rPr>
              <w:t>证明2023年12月19日赤峰九州通医药有限公司向被告付款3986.44元，备注"实销实结，非结尾款"，货款已回笼至被告账户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11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辛丽伟农行转账详情（2023年7月28日）</w:t>
            </w:r>
          </w:p>
        </w:tc>
        <w:tc>
          <w:tcPr>
            <w:tcW w:type="dxa" w:w="397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1（第16页）</w:t>
            </w:r>
          </w:p>
        </w:tc>
        <w:tc>
          <w:tcPr>
            <w:tcW w:type="dxa" w:w="1020"/>
          </w:tcPr>
          <w:p>
            <w:r/>
            <w:r>
              <w:rPr>
                <w:rFonts w:ascii="仿宋" w:hAnsi="仿宋" w:eastAsia="仿宋"/>
                <w:color w:val="000000"/>
                <w:sz w:val="20"/>
              </w:rPr>
              <w:t>电子打印件</w:t>
            </w:r>
          </w:p>
        </w:tc>
        <w:tc>
          <w:tcPr>
            <w:tcW w:type="dxa" w:w="4535"/>
          </w:tcPr>
          <w:p>
            <w:r/>
            <w:r>
              <w:rPr>
                <w:rFonts w:ascii="仿宋" w:hAnsi="仿宋" w:eastAsia="仿宋"/>
                <w:color w:val="000000"/>
                <w:sz w:val="20"/>
              </w:rPr>
              <w:t>证明2023年7月28日辛丽伟向被告转账1000元，附言"货款"，系后期退货追加的风险抵押金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12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微信聊天记录截图（提成明细）</w:t>
            </w:r>
          </w:p>
        </w:tc>
        <w:tc>
          <w:tcPr>
            <w:tcW w:type="dxa" w:w="397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1（第18页）</w:t>
            </w:r>
          </w:p>
        </w:tc>
        <w:tc>
          <w:tcPr>
            <w:tcW w:type="dxa" w:w="1020"/>
          </w:tcPr>
          <w:p>
            <w:r/>
            <w:r>
              <w:rPr>
                <w:rFonts w:ascii="仿宋" w:hAnsi="仿宋" w:eastAsia="仿宋"/>
                <w:color w:val="000000"/>
                <w:sz w:val="20"/>
              </w:rPr>
              <w:t>电子截图打印件</w:t>
            </w:r>
          </w:p>
        </w:tc>
        <w:tc>
          <w:tcPr>
            <w:tcW w:type="dxa" w:w="4535"/>
          </w:tcPr>
          <w:p>
            <w:r/>
            <w:r>
              <w:rPr>
                <w:rFonts w:ascii="仿宋" w:hAnsi="仿宋" w:eastAsia="仿宋"/>
                <w:color w:val="000000"/>
                <w:sz w:val="20"/>
              </w:rPr>
              <w:t>证明2023年8月提成1337.69元、10月提成13503.54元、12月提成2497.43元，合计17338.66元，该金额经双方核算确认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13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微信聊天记录截图（与朴正和财务讨论开票）</w:t>
            </w:r>
          </w:p>
        </w:tc>
        <w:tc>
          <w:tcPr>
            <w:tcW w:type="dxa" w:w="397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1（第20页）</w:t>
            </w:r>
          </w:p>
        </w:tc>
        <w:tc>
          <w:tcPr>
            <w:tcW w:type="dxa" w:w="1020"/>
          </w:tcPr>
          <w:p>
            <w:r/>
            <w:r>
              <w:rPr>
                <w:rFonts w:ascii="仿宋" w:hAnsi="仿宋" w:eastAsia="仿宋"/>
                <w:color w:val="000000"/>
                <w:sz w:val="20"/>
              </w:rPr>
              <w:t>电子截图打印件</w:t>
            </w:r>
          </w:p>
        </w:tc>
        <w:tc>
          <w:tcPr>
            <w:tcW w:type="dxa" w:w="4535"/>
          </w:tcPr>
          <w:p>
            <w:r/>
            <w:r>
              <w:rPr>
                <w:rFonts w:ascii="仿宋" w:hAnsi="仿宋" w:eastAsia="仿宋"/>
                <w:color w:val="000000"/>
                <w:sz w:val="20"/>
              </w:rPr>
              <w:t>证明辛丽伟与被告财务讨论开具费用发票事宜，显示存在通过开具发票处理账目的操作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14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电子发票——内蒙古珍伟商贸有限公司（18000元）</w:t>
            </w:r>
          </w:p>
        </w:tc>
        <w:tc>
          <w:tcPr>
            <w:tcW w:type="dxa" w:w="397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1（第21页）</w:t>
            </w:r>
          </w:p>
        </w:tc>
        <w:tc>
          <w:tcPr>
            <w:tcW w:type="dxa" w:w="1020"/>
          </w:tcPr>
          <w:p>
            <w:r/>
            <w:r>
              <w:rPr>
                <w:rFonts w:ascii="仿宋" w:hAnsi="仿宋" w:eastAsia="仿宋"/>
                <w:color w:val="000000"/>
                <w:sz w:val="20"/>
              </w:rPr>
              <w:t>电子发票打印件</w:t>
            </w:r>
          </w:p>
        </w:tc>
        <w:tc>
          <w:tcPr>
            <w:tcW w:type="dxa" w:w="4535"/>
          </w:tcPr>
          <w:p>
            <w:r/>
            <w:r>
              <w:rPr>
                <w:rFonts w:ascii="仿宋" w:hAnsi="仿宋" w:eastAsia="仿宋"/>
                <w:color w:val="000000"/>
                <w:sz w:val="20"/>
              </w:rPr>
              <w:t>证明内蒙古珍伟商贸有限公司向被告开具18000元印刷品海报发票，可能为退回款项的平账手段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15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微信聊天记录截图（与高部沟通退款）</w:t>
            </w:r>
          </w:p>
        </w:tc>
        <w:tc>
          <w:tcPr>
            <w:tcW w:type="dxa" w:w="397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仿宋" w:hAnsi="仿宋" w:eastAsia="仿宋"/>
                <w:color w:val="000000"/>
                <w:sz w:val="20"/>
              </w:rPr>
              <w:t>1（第23页）</w:t>
            </w:r>
          </w:p>
        </w:tc>
        <w:tc>
          <w:tcPr>
            <w:tcW w:type="dxa" w:w="1020"/>
          </w:tcPr>
          <w:p>
            <w:r/>
            <w:r>
              <w:rPr>
                <w:rFonts w:ascii="仿宋" w:hAnsi="仿宋" w:eastAsia="仿宋"/>
                <w:color w:val="000000"/>
                <w:sz w:val="20"/>
              </w:rPr>
              <w:t>电子截图打印件</w:t>
            </w:r>
          </w:p>
        </w:tc>
        <w:tc>
          <w:tcPr>
            <w:tcW w:type="dxa" w:w="4535"/>
          </w:tcPr>
          <w:p>
            <w:r/>
            <w:r>
              <w:rPr>
                <w:rFonts w:ascii="仿宋" w:hAnsi="仿宋" w:eastAsia="仿宋"/>
                <w:color w:val="000000"/>
                <w:sz w:val="20"/>
              </w:rPr>
              <w:t>证明原告方与被告方就退款流程进行沟通，涉及退款说明签署、余额核对等流程</w:t>
            </w:r>
          </w:p>
        </w:tc>
      </w:tr>
    </w:tbl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