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897F0" w14:textId="77777777" w:rsidR="00016231" w:rsidRDefault="00016231" w:rsidP="00411A65">
      <w:pPr>
        <w:jc w:val="center"/>
        <w:rPr>
          <w:rFonts w:ascii="Times New Roman" w:eastAsia="Times New Roman" w:hAnsi="Times New Roman" w:cs="Times New Roman"/>
          <w:b/>
          <w:sz w:val="24"/>
          <w:szCs w:val="24"/>
        </w:rPr>
      </w:pPr>
    </w:p>
    <w:p w14:paraId="1FD8E10B" w14:textId="77777777" w:rsidR="00016231" w:rsidRDefault="00016231" w:rsidP="00411A65">
      <w:pPr>
        <w:jc w:val="center"/>
        <w:rPr>
          <w:rFonts w:ascii="Times New Roman" w:eastAsia="Times New Roman" w:hAnsi="Times New Roman" w:cs="Times New Roman"/>
          <w:b/>
          <w:sz w:val="24"/>
          <w:szCs w:val="24"/>
        </w:rPr>
      </w:pPr>
    </w:p>
    <w:p w14:paraId="327795F8" w14:textId="74D2C774" w:rsidR="00411A65" w:rsidRDefault="00411A65" w:rsidP="00411A6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Bull Market or Bear Market: Recession Time Series Prediction for Q1 2024</w:t>
      </w:r>
      <w:r w:rsidR="00302F08">
        <w:rPr>
          <w:rFonts w:ascii="Times New Roman" w:eastAsia="Times New Roman" w:hAnsi="Times New Roman" w:cs="Times New Roman"/>
          <w:b/>
          <w:sz w:val="24"/>
          <w:szCs w:val="24"/>
        </w:rPr>
        <w:t>:</w:t>
      </w:r>
    </w:p>
    <w:p w14:paraId="4372A4AC" w14:textId="77777777" w:rsidR="00302F08" w:rsidRDefault="00302F08" w:rsidP="00411A65">
      <w:pPr>
        <w:jc w:val="center"/>
        <w:rPr>
          <w:rFonts w:ascii="Times New Roman" w:eastAsia="Times New Roman" w:hAnsi="Times New Roman" w:cs="Times New Roman"/>
          <w:b/>
          <w:sz w:val="24"/>
          <w:szCs w:val="24"/>
        </w:rPr>
      </w:pPr>
    </w:p>
    <w:p w14:paraId="27658C6C" w14:textId="4070A1C9" w:rsidR="00302F08" w:rsidRDefault="00302F08" w:rsidP="00411A6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Understanding and Data Preparation</w:t>
      </w:r>
    </w:p>
    <w:p w14:paraId="30C12456" w14:textId="77777777" w:rsidR="00411A65" w:rsidRDefault="00411A65" w:rsidP="00411A65">
      <w:pPr>
        <w:jc w:val="center"/>
        <w:rPr>
          <w:rFonts w:ascii="Times New Roman" w:eastAsia="Times New Roman" w:hAnsi="Times New Roman" w:cs="Times New Roman"/>
          <w:b/>
          <w:sz w:val="24"/>
          <w:szCs w:val="24"/>
        </w:rPr>
      </w:pPr>
    </w:p>
    <w:p w14:paraId="7C9BB787" w14:textId="77777777" w:rsidR="00411A65" w:rsidRDefault="00411A65" w:rsidP="00411A65">
      <w:pPr>
        <w:jc w:val="center"/>
        <w:rPr>
          <w:rFonts w:ascii="Times New Roman" w:eastAsia="Times New Roman" w:hAnsi="Times New Roman" w:cs="Times New Roman"/>
          <w:b/>
          <w:sz w:val="24"/>
          <w:szCs w:val="24"/>
        </w:rPr>
      </w:pPr>
    </w:p>
    <w:p w14:paraId="7CDCB066" w14:textId="77777777" w:rsidR="00411A65" w:rsidRDefault="00411A65" w:rsidP="00411A6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 Vincent Deniega, </w:t>
      </w:r>
      <w:proofErr w:type="spellStart"/>
      <w:r>
        <w:rPr>
          <w:rFonts w:ascii="Times New Roman" w:eastAsia="Times New Roman" w:hAnsi="Times New Roman" w:cs="Times New Roman"/>
          <w:sz w:val="24"/>
          <w:szCs w:val="24"/>
        </w:rPr>
        <w:t>Ravita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Kartawinata</w:t>
      </w:r>
      <w:proofErr w:type="spellEnd"/>
      <w:r>
        <w:rPr>
          <w:rFonts w:ascii="Times New Roman" w:eastAsia="Times New Roman" w:hAnsi="Times New Roman" w:cs="Times New Roman"/>
          <w:sz w:val="24"/>
          <w:szCs w:val="24"/>
        </w:rPr>
        <w:t>, Gabi Rivera</w:t>
      </w:r>
    </w:p>
    <w:p w14:paraId="39682AB9" w14:textId="77777777" w:rsidR="00411A65" w:rsidRDefault="00411A65" w:rsidP="00411A65">
      <w:pPr>
        <w:jc w:val="center"/>
        <w:rPr>
          <w:rFonts w:ascii="Times New Roman" w:eastAsia="Times New Roman" w:hAnsi="Times New Roman" w:cs="Times New Roman"/>
          <w:sz w:val="24"/>
          <w:szCs w:val="24"/>
        </w:rPr>
      </w:pPr>
    </w:p>
    <w:p w14:paraId="6C3BC3CF" w14:textId="77777777" w:rsidR="00411A65" w:rsidRDefault="00411A65" w:rsidP="00411A6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 of Science in Applied Data Science, University of San Diego</w:t>
      </w:r>
    </w:p>
    <w:p w14:paraId="5A30876D" w14:textId="77777777" w:rsidR="007F73E3" w:rsidRDefault="007F73E3">
      <w:pPr>
        <w:rPr>
          <w:rFonts w:ascii="Times New Roman" w:hAnsi="Times New Roman" w:cs="Times New Roman"/>
          <w:sz w:val="24"/>
          <w:szCs w:val="24"/>
        </w:rPr>
      </w:pPr>
    </w:p>
    <w:p w14:paraId="73851096" w14:textId="77777777" w:rsidR="007D67CB" w:rsidRDefault="007D67CB">
      <w:pPr>
        <w:rPr>
          <w:rFonts w:ascii="Times New Roman" w:hAnsi="Times New Roman" w:cs="Times New Roman"/>
          <w:sz w:val="24"/>
          <w:szCs w:val="24"/>
        </w:rPr>
      </w:pPr>
    </w:p>
    <w:p w14:paraId="1C9B52F7" w14:textId="77777777" w:rsidR="007D67CB" w:rsidRDefault="007D67CB">
      <w:pPr>
        <w:rPr>
          <w:rFonts w:ascii="Times New Roman" w:hAnsi="Times New Roman" w:cs="Times New Roman"/>
          <w:sz w:val="24"/>
          <w:szCs w:val="24"/>
        </w:rPr>
      </w:pPr>
    </w:p>
    <w:p w14:paraId="2CC8C00E" w14:textId="77777777" w:rsidR="007D67CB" w:rsidRDefault="007D67CB">
      <w:pPr>
        <w:rPr>
          <w:rFonts w:ascii="Times New Roman" w:hAnsi="Times New Roman" w:cs="Times New Roman"/>
          <w:sz w:val="24"/>
          <w:szCs w:val="24"/>
        </w:rPr>
      </w:pPr>
    </w:p>
    <w:p w14:paraId="4775D96F" w14:textId="77777777" w:rsidR="007D67CB" w:rsidRDefault="007D67CB">
      <w:pPr>
        <w:rPr>
          <w:rFonts w:ascii="Times New Roman" w:hAnsi="Times New Roman" w:cs="Times New Roman"/>
          <w:sz w:val="24"/>
          <w:szCs w:val="24"/>
        </w:rPr>
      </w:pPr>
    </w:p>
    <w:p w14:paraId="57583C2A" w14:textId="77777777" w:rsidR="007D67CB" w:rsidRDefault="007D67CB">
      <w:pPr>
        <w:rPr>
          <w:rFonts w:ascii="Times New Roman" w:hAnsi="Times New Roman" w:cs="Times New Roman"/>
          <w:sz w:val="24"/>
          <w:szCs w:val="24"/>
        </w:rPr>
      </w:pPr>
    </w:p>
    <w:p w14:paraId="45DC74D5" w14:textId="77777777" w:rsidR="007D67CB" w:rsidRDefault="007D67CB">
      <w:pPr>
        <w:rPr>
          <w:rFonts w:ascii="Times New Roman" w:hAnsi="Times New Roman" w:cs="Times New Roman"/>
          <w:sz w:val="24"/>
          <w:szCs w:val="24"/>
        </w:rPr>
      </w:pPr>
    </w:p>
    <w:p w14:paraId="44E4F6F3" w14:textId="77777777" w:rsidR="007D67CB" w:rsidRDefault="007D67CB">
      <w:pPr>
        <w:rPr>
          <w:rFonts w:ascii="Times New Roman" w:hAnsi="Times New Roman" w:cs="Times New Roman"/>
          <w:sz w:val="24"/>
          <w:szCs w:val="24"/>
        </w:rPr>
      </w:pPr>
    </w:p>
    <w:p w14:paraId="788BDDE5" w14:textId="77777777" w:rsidR="007D67CB" w:rsidRDefault="007D67CB">
      <w:pPr>
        <w:rPr>
          <w:rFonts w:ascii="Times New Roman" w:hAnsi="Times New Roman" w:cs="Times New Roman"/>
          <w:sz w:val="24"/>
          <w:szCs w:val="24"/>
        </w:rPr>
      </w:pPr>
    </w:p>
    <w:p w14:paraId="49328A22" w14:textId="77777777" w:rsidR="007D67CB" w:rsidRDefault="007D67CB">
      <w:pPr>
        <w:rPr>
          <w:rFonts w:ascii="Times New Roman" w:hAnsi="Times New Roman" w:cs="Times New Roman"/>
          <w:sz w:val="24"/>
          <w:szCs w:val="24"/>
        </w:rPr>
      </w:pPr>
    </w:p>
    <w:p w14:paraId="580A1980" w14:textId="77777777" w:rsidR="007D67CB" w:rsidRDefault="007D67CB">
      <w:pPr>
        <w:rPr>
          <w:rFonts w:ascii="Times New Roman" w:hAnsi="Times New Roman" w:cs="Times New Roman"/>
          <w:sz w:val="24"/>
          <w:szCs w:val="24"/>
        </w:rPr>
      </w:pPr>
    </w:p>
    <w:p w14:paraId="722FC5B2" w14:textId="77777777" w:rsidR="007D67CB" w:rsidRDefault="007D67CB">
      <w:pPr>
        <w:rPr>
          <w:rFonts w:ascii="Times New Roman" w:hAnsi="Times New Roman" w:cs="Times New Roman"/>
          <w:sz w:val="24"/>
          <w:szCs w:val="24"/>
        </w:rPr>
      </w:pPr>
    </w:p>
    <w:p w14:paraId="440C5412" w14:textId="77777777" w:rsidR="007D67CB" w:rsidRDefault="007D67CB">
      <w:pPr>
        <w:rPr>
          <w:rFonts w:ascii="Times New Roman" w:hAnsi="Times New Roman" w:cs="Times New Roman"/>
          <w:sz w:val="24"/>
          <w:szCs w:val="24"/>
        </w:rPr>
      </w:pPr>
    </w:p>
    <w:p w14:paraId="702D2293" w14:textId="77777777" w:rsidR="007D67CB" w:rsidRDefault="007D67CB">
      <w:pPr>
        <w:rPr>
          <w:rFonts w:ascii="Times New Roman" w:hAnsi="Times New Roman" w:cs="Times New Roman"/>
          <w:sz w:val="24"/>
          <w:szCs w:val="24"/>
        </w:rPr>
      </w:pPr>
    </w:p>
    <w:p w14:paraId="6B690063" w14:textId="77777777" w:rsidR="007D67CB" w:rsidRDefault="007D67CB">
      <w:pPr>
        <w:rPr>
          <w:rFonts w:ascii="Times New Roman" w:hAnsi="Times New Roman" w:cs="Times New Roman"/>
          <w:sz w:val="24"/>
          <w:szCs w:val="24"/>
        </w:rPr>
      </w:pPr>
    </w:p>
    <w:p w14:paraId="6D2086ED" w14:textId="77777777" w:rsidR="007D67CB" w:rsidRDefault="007D67CB">
      <w:pPr>
        <w:rPr>
          <w:rFonts w:ascii="Times New Roman" w:hAnsi="Times New Roman" w:cs="Times New Roman"/>
          <w:sz w:val="24"/>
          <w:szCs w:val="24"/>
        </w:rPr>
      </w:pPr>
    </w:p>
    <w:p w14:paraId="5674D76F" w14:textId="77777777" w:rsidR="007D67CB" w:rsidRDefault="007D67CB">
      <w:pPr>
        <w:rPr>
          <w:rFonts w:ascii="Times New Roman" w:hAnsi="Times New Roman" w:cs="Times New Roman"/>
          <w:sz w:val="24"/>
          <w:szCs w:val="24"/>
        </w:rPr>
      </w:pPr>
    </w:p>
    <w:p w14:paraId="64A5C109" w14:textId="77777777" w:rsidR="007D67CB" w:rsidRDefault="007D67CB">
      <w:pPr>
        <w:rPr>
          <w:rFonts w:ascii="Times New Roman" w:hAnsi="Times New Roman" w:cs="Times New Roman"/>
          <w:sz w:val="24"/>
          <w:szCs w:val="24"/>
        </w:rPr>
      </w:pPr>
    </w:p>
    <w:p w14:paraId="7507734F" w14:textId="77777777" w:rsidR="007D67CB" w:rsidRDefault="007D67CB">
      <w:pPr>
        <w:rPr>
          <w:rFonts w:ascii="Times New Roman" w:hAnsi="Times New Roman" w:cs="Times New Roman"/>
          <w:sz w:val="24"/>
          <w:szCs w:val="24"/>
        </w:rPr>
      </w:pPr>
    </w:p>
    <w:p w14:paraId="4F300154" w14:textId="77777777" w:rsidR="007D67CB" w:rsidRDefault="007D67CB">
      <w:pPr>
        <w:rPr>
          <w:rFonts w:ascii="Times New Roman" w:hAnsi="Times New Roman" w:cs="Times New Roman"/>
          <w:sz w:val="24"/>
          <w:szCs w:val="24"/>
        </w:rPr>
      </w:pPr>
    </w:p>
    <w:p w14:paraId="1566193E" w14:textId="77777777" w:rsidR="007D67CB" w:rsidRDefault="007D67CB">
      <w:pPr>
        <w:rPr>
          <w:rFonts w:ascii="Times New Roman" w:hAnsi="Times New Roman" w:cs="Times New Roman"/>
          <w:sz w:val="24"/>
          <w:szCs w:val="24"/>
        </w:rPr>
      </w:pPr>
    </w:p>
    <w:p w14:paraId="0D875435" w14:textId="77777777" w:rsidR="007D67CB" w:rsidRDefault="007D67CB">
      <w:pPr>
        <w:rPr>
          <w:rFonts w:ascii="Times New Roman" w:hAnsi="Times New Roman" w:cs="Times New Roman"/>
          <w:sz w:val="24"/>
          <w:szCs w:val="24"/>
        </w:rPr>
      </w:pPr>
    </w:p>
    <w:p w14:paraId="3484F3C8" w14:textId="77777777" w:rsidR="007D67CB" w:rsidRDefault="007D67CB">
      <w:pPr>
        <w:rPr>
          <w:rFonts w:ascii="Times New Roman" w:hAnsi="Times New Roman" w:cs="Times New Roman"/>
          <w:sz w:val="24"/>
          <w:szCs w:val="24"/>
        </w:rPr>
      </w:pPr>
    </w:p>
    <w:p w14:paraId="042E3FA0" w14:textId="77777777" w:rsidR="007D67CB" w:rsidRDefault="007D67CB">
      <w:pPr>
        <w:rPr>
          <w:rFonts w:ascii="Times New Roman" w:hAnsi="Times New Roman" w:cs="Times New Roman"/>
          <w:sz w:val="24"/>
          <w:szCs w:val="24"/>
        </w:rPr>
      </w:pPr>
    </w:p>
    <w:p w14:paraId="56B238B8" w14:textId="77777777" w:rsidR="007D67CB" w:rsidRDefault="007D67CB">
      <w:pPr>
        <w:rPr>
          <w:rFonts w:ascii="Times New Roman" w:hAnsi="Times New Roman" w:cs="Times New Roman"/>
          <w:sz w:val="24"/>
          <w:szCs w:val="24"/>
        </w:rPr>
      </w:pPr>
    </w:p>
    <w:p w14:paraId="6965D9BD" w14:textId="77777777" w:rsidR="007D67CB" w:rsidRDefault="007D67CB">
      <w:pPr>
        <w:rPr>
          <w:rFonts w:ascii="Times New Roman" w:hAnsi="Times New Roman" w:cs="Times New Roman"/>
          <w:sz w:val="24"/>
          <w:szCs w:val="24"/>
        </w:rPr>
      </w:pPr>
    </w:p>
    <w:p w14:paraId="7397A5D1" w14:textId="77777777" w:rsidR="007D67CB" w:rsidRDefault="007D67CB">
      <w:pPr>
        <w:rPr>
          <w:rFonts w:ascii="Times New Roman" w:hAnsi="Times New Roman" w:cs="Times New Roman"/>
          <w:sz w:val="24"/>
          <w:szCs w:val="24"/>
        </w:rPr>
      </w:pPr>
    </w:p>
    <w:p w14:paraId="604A59F5" w14:textId="77777777" w:rsidR="007D67CB" w:rsidRDefault="007D67CB">
      <w:pPr>
        <w:rPr>
          <w:rFonts w:ascii="Times New Roman" w:hAnsi="Times New Roman" w:cs="Times New Roman"/>
          <w:sz w:val="24"/>
          <w:szCs w:val="24"/>
        </w:rPr>
      </w:pPr>
    </w:p>
    <w:p w14:paraId="3FA89E5A" w14:textId="77777777" w:rsidR="007D67CB" w:rsidRDefault="007D67CB">
      <w:pPr>
        <w:rPr>
          <w:rFonts w:ascii="Times New Roman" w:hAnsi="Times New Roman" w:cs="Times New Roman"/>
          <w:sz w:val="24"/>
          <w:szCs w:val="24"/>
        </w:rPr>
      </w:pPr>
    </w:p>
    <w:p w14:paraId="7857E5A1" w14:textId="4EACF473" w:rsidR="007D67CB" w:rsidRDefault="007D67CB" w:rsidP="007D67CB">
      <w:pPr>
        <w:spacing w:line="480" w:lineRule="auto"/>
        <w:rPr>
          <w:rFonts w:ascii="Times New Roman" w:hAnsi="Times New Roman" w:cs="Times New Roman"/>
          <w:sz w:val="24"/>
          <w:szCs w:val="24"/>
        </w:rPr>
      </w:pPr>
    </w:p>
    <w:p w14:paraId="54EB7879" w14:textId="067EB718" w:rsidR="00E54F47" w:rsidRPr="00E54F47" w:rsidRDefault="00E54F47" w:rsidP="00E75452">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Data Understanding</w:t>
      </w:r>
    </w:p>
    <w:p w14:paraId="2C474BB4" w14:textId="2205D5E5" w:rsidR="00E75452" w:rsidRDefault="003E3F83" w:rsidP="00E75452">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Collect Initial Data</w:t>
      </w:r>
    </w:p>
    <w:p w14:paraId="1990EEED" w14:textId="4D7A5407" w:rsidR="00E348E2" w:rsidRDefault="00CE2CB8" w:rsidP="007D67CB">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Stock market data was retrieved via </w:t>
      </w:r>
      <w:proofErr w:type="spellStart"/>
      <w:r w:rsidR="00185B29">
        <w:rPr>
          <w:rFonts w:ascii="Times New Roman" w:hAnsi="Times New Roman" w:cs="Times New Roman"/>
          <w:sz w:val="24"/>
          <w:szCs w:val="24"/>
        </w:rPr>
        <w:t>Aroussi’s</w:t>
      </w:r>
      <w:proofErr w:type="spellEnd"/>
      <w:r w:rsidR="00185B29">
        <w:rPr>
          <w:rFonts w:ascii="Times New Roman" w:hAnsi="Times New Roman" w:cs="Times New Roman"/>
          <w:sz w:val="24"/>
          <w:szCs w:val="24"/>
        </w:rPr>
        <w:t xml:space="preserve"> (2023)</w:t>
      </w:r>
      <w:r>
        <w:rPr>
          <w:rFonts w:ascii="Times New Roman" w:hAnsi="Times New Roman" w:cs="Times New Roman"/>
          <w:sz w:val="24"/>
          <w:szCs w:val="24"/>
        </w:rPr>
        <w:t xml:space="preserve"> “</w:t>
      </w:r>
      <w:proofErr w:type="spellStart"/>
      <w:r>
        <w:rPr>
          <w:rFonts w:ascii="Times New Roman" w:hAnsi="Times New Roman" w:cs="Times New Roman"/>
          <w:sz w:val="24"/>
          <w:szCs w:val="24"/>
        </w:rPr>
        <w:t>yfinance</w:t>
      </w:r>
      <w:proofErr w:type="spellEnd"/>
      <w:r>
        <w:rPr>
          <w:rFonts w:ascii="Times New Roman" w:hAnsi="Times New Roman" w:cs="Times New Roman"/>
          <w:sz w:val="24"/>
          <w:szCs w:val="24"/>
        </w:rPr>
        <w:t>” Python application programming interface</w:t>
      </w:r>
      <w:r w:rsidR="00CF40FB">
        <w:rPr>
          <w:rFonts w:ascii="Times New Roman" w:hAnsi="Times New Roman" w:cs="Times New Roman"/>
          <w:sz w:val="24"/>
          <w:szCs w:val="24"/>
        </w:rPr>
        <w:t xml:space="preserve"> (API)</w:t>
      </w:r>
      <w:r>
        <w:rPr>
          <w:rFonts w:ascii="Times New Roman" w:hAnsi="Times New Roman" w:cs="Times New Roman"/>
          <w:sz w:val="24"/>
          <w:szCs w:val="24"/>
        </w:rPr>
        <w:t xml:space="preserve"> that sources</w:t>
      </w:r>
      <w:r w:rsidR="00815831">
        <w:rPr>
          <w:rFonts w:ascii="Times New Roman" w:hAnsi="Times New Roman" w:cs="Times New Roman"/>
          <w:sz w:val="24"/>
          <w:szCs w:val="24"/>
        </w:rPr>
        <w:t xml:space="preserve"> </w:t>
      </w:r>
      <w:r>
        <w:rPr>
          <w:rFonts w:ascii="Times New Roman" w:hAnsi="Times New Roman" w:cs="Times New Roman"/>
          <w:sz w:val="24"/>
          <w:szCs w:val="24"/>
        </w:rPr>
        <w:t xml:space="preserve">Yahoo Finance </w:t>
      </w:r>
      <w:r w:rsidR="00815831">
        <w:rPr>
          <w:rFonts w:ascii="Times New Roman" w:hAnsi="Times New Roman" w:cs="Times New Roman"/>
          <w:sz w:val="24"/>
          <w:szCs w:val="24"/>
        </w:rPr>
        <w:t>information updated during normal trading hours.</w:t>
      </w:r>
      <w:r>
        <w:rPr>
          <w:rFonts w:ascii="Times New Roman" w:hAnsi="Times New Roman" w:cs="Times New Roman"/>
          <w:sz w:val="24"/>
          <w:szCs w:val="24"/>
        </w:rPr>
        <w:t xml:space="preserve"> The API ticker function retrieves comprehensive daily logs of the stock market movements and metadata from opening prices, high, low, and closing prices as well as volume.</w:t>
      </w:r>
      <w:r w:rsidR="00677E95">
        <w:rPr>
          <w:rFonts w:ascii="Times New Roman" w:hAnsi="Times New Roman" w:cs="Times New Roman"/>
          <w:sz w:val="24"/>
          <w:szCs w:val="24"/>
        </w:rPr>
        <w:t xml:space="preserve"> Opening, closing, and volume information seem to be the most promising on initial review of the vectors that may be called. Additional methods regarding including data calls on news, holders, and other information is beyond the scope of this initial price prediction objective. Data appears to be complete with a small operational test for API functionality and any missing values that may arise may be handled during subsequent data preparation and modeling phases.</w:t>
      </w:r>
    </w:p>
    <w:p w14:paraId="7B47EDEA" w14:textId="45B78757" w:rsidR="003E3F83" w:rsidRDefault="003E3F83" w:rsidP="003E3F83">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Describe Data</w:t>
      </w:r>
    </w:p>
    <w:p w14:paraId="423EA290" w14:textId="05848A3E" w:rsidR="00185B29" w:rsidRPr="00185B29" w:rsidRDefault="00185B29" w:rsidP="003E3F83">
      <w:pPr>
        <w:spacing w:line="480" w:lineRule="auto"/>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Data called by the </w:t>
      </w:r>
      <w:r>
        <w:rPr>
          <w:rFonts w:ascii="Times New Roman" w:hAnsi="Times New Roman" w:cs="Times New Roman"/>
          <w:i/>
          <w:iCs/>
          <w:sz w:val="24"/>
          <w:szCs w:val="24"/>
        </w:rPr>
        <w:t>history</w:t>
      </w:r>
      <w:r>
        <w:rPr>
          <w:rFonts w:ascii="Times New Roman" w:hAnsi="Times New Roman" w:cs="Times New Roman"/>
          <w:sz w:val="24"/>
          <w:szCs w:val="24"/>
        </w:rPr>
        <w:t xml:space="preserve"> method</w:t>
      </w:r>
      <w:r w:rsidR="005709B6">
        <w:rPr>
          <w:rFonts w:ascii="Times New Roman" w:hAnsi="Times New Roman" w:cs="Times New Roman"/>
          <w:sz w:val="24"/>
          <w:szCs w:val="24"/>
        </w:rPr>
        <w:t xml:space="preserve"> retrieves required stock price data in a Pandas </w:t>
      </w:r>
      <w:proofErr w:type="spellStart"/>
      <w:r w:rsidR="005709B6">
        <w:rPr>
          <w:rFonts w:ascii="Times New Roman" w:hAnsi="Times New Roman" w:cs="Times New Roman"/>
          <w:sz w:val="24"/>
          <w:szCs w:val="24"/>
        </w:rPr>
        <w:t>DataFrame</w:t>
      </w:r>
      <w:proofErr w:type="spellEnd"/>
      <w:r w:rsidR="005709B6">
        <w:rPr>
          <w:rFonts w:ascii="Times New Roman" w:hAnsi="Times New Roman" w:cs="Times New Roman"/>
          <w:sz w:val="24"/>
          <w:szCs w:val="24"/>
        </w:rPr>
        <w:t xml:space="preserve"> format. Columns of interest include price information that is returned as a Series containing stock prices as floating-point type numbers. Resulting </w:t>
      </w:r>
      <w:proofErr w:type="spellStart"/>
      <w:r w:rsidR="005709B6">
        <w:rPr>
          <w:rFonts w:ascii="Times New Roman" w:hAnsi="Times New Roman" w:cs="Times New Roman"/>
          <w:sz w:val="24"/>
          <w:szCs w:val="24"/>
        </w:rPr>
        <w:t>DataFrame</w:t>
      </w:r>
      <w:proofErr w:type="spellEnd"/>
      <w:r w:rsidR="005709B6">
        <w:rPr>
          <w:rFonts w:ascii="Times New Roman" w:hAnsi="Times New Roman" w:cs="Times New Roman"/>
          <w:sz w:val="24"/>
          <w:szCs w:val="24"/>
        </w:rPr>
        <w:t xml:space="preserve"> </w:t>
      </w:r>
      <w:r w:rsidR="00FD6879">
        <w:rPr>
          <w:rFonts w:ascii="Times New Roman" w:hAnsi="Times New Roman" w:cs="Times New Roman"/>
          <w:sz w:val="24"/>
          <w:szCs w:val="24"/>
        </w:rPr>
        <w:t xml:space="preserve">returns an index of </w:t>
      </w:r>
      <w:proofErr w:type="spellStart"/>
      <w:proofErr w:type="gramStart"/>
      <w:r w:rsidR="00FD6879">
        <w:rPr>
          <w:rFonts w:ascii="Times New Roman" w:hAnsi="Times New Roman" w:cs="Times New Roman"/>
          <w:sz w:val="24"/>
          <w:szCs w:val="24"/>
        </w:rPr>
        <w:t>pandas.Timestamp</w:t>
      </w:r>
      <w:proofErr w:type="spellEnd"/>
      <w:proofErr w:type="gramEnd"/>
      <w:r w:rsidR="00FD6879">
        <w:rPr>
          <w:rFonts w:ascii="Times New Roman" w:hAnsi="Times New Roman" w:cs="Times New Roman"/>
          <w:sz w:val="24"/>
          <w:szCs w:val="24"/>
        </w:rPr>
        <w:t xml:space="preserve"> type objects</w:t>
      </w:r>
      <w:r w:rsidR="00677CF5">
        <w:rPr>
          <w:rFonts w:ascii="Times New Roman" w:hAnsi="Times New Roman" w:cs="Times New Roman"/>
          <w:sz w:val="24"/>
          <w:szCs w:val="24"/>
        </w:rPr>
        <w:t xml:space="preserve"> that may require further processing for more compatible time-series analysis.</w:t>
      </w:r>
      <w:r w:rsidR="00061352">
        <w:rPr>
          <w:rFonts w:ascii="Times New Roman" w:hAnsi="Times New Roman" w:cs="Times New Roman"/>
          <w:sz w:val="24"/>
          <w:szCs w:val="24"/>
        </w:rPr>
        <w:t xml:space="preserve"> Due to the API nature of a live data source, the size of the total dataset changes daily, though the DataFrames and Series that may be instantiated will change depending on the time of API call unless a time period is explicitly specified.</w:t>
      </w:r>
    </w:p>
    <w:p w14:paraId="4248A293" w14:textId="49442D49" w:rsidR="003E3F83" w:rsidRDefault="003E3F83" w:rsidP="003E3F83">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Explore Data</w:t>
      </w:r>
    </w:p>
    <w:p w14:paraId="7A7300D6" w14:textId="04829237" w:rsidR="00CE2CB8" w:rsidRPr="00045159" w:rsidRDefault="00A27E7A" w:rsidP="00045159">
      <w:pPr>
        <w:spacing w:line="480" w:lineRule="auto"/>
        <w:ind w:firstLine="720"/>
        <w:rPr>
          <w:rFonts w:ascii="Times New Roman" w:hAnsi="Times New Roman" w:cs="Times New Roman"/>
          <w:sz w:val="24"/>
          <w:szCs w:val="24"/>
        </w:rPr>
      </w:pPr>
      <w:r>
        <w:rPr>
          <w:rFonts w:ascii="Times New Roman" w:hAnsi="Times New Roman" w:cs="Times New Roman"/>
          <w:sz w:val="24"/>
          <w:szCs w:val="24"/>
        </w:rPr>
        <w:t>Initial DataFrames were created off of the S&amp;P 500 exchange-traded fund (ETF) with ticker symbol, “SPY” and Amazon</w:t>
      </w:r>
      <w:r w:rsidR="00945D70">
        <w:rPr>
          <w:rFonts w:ascii="Times New Roman" w:hAnsi="Times New Roman" w:cs="Times New Roman"/>
          <w:sz w:val="24"/>
          <w:szCs w:val="24"/>
        </w:rPr>
        <w:t>.com</w:t>
      </w:r>
      <w:r>
        <w:rPr>
          <w:rFonts w:ascii="Times New Roman" w:hAnsi="Times New Roman" w:cs="Times New Roman"/>
          <w:sz w:val="24"/>
          <w:szCs w:val="24"/>
        </w:rPr>
        <w:t xml:space="preserve"> Incorporated </w:t>
      </w:r>
      <w:r w:rsidR="00945D70">
        <w:rPr>
          <w:rFonts w:ascii="Times New Roman" w:hAnsi="Times New Roman" w:cs="Times New Roman"/>
          <w:sz w:val="24"/>
          <w:szCs w:val="24"/>
        </w:rPr>
        <w:t>(</w:t>
      </w:r>
      <w:r>
        <w:rPr>
          <w:rFonts w:ascii="Times New Roman" w:hAnsi="Times New Roman" w:cs="Times New Roman"/>
          <w:sz w:val="24"/>
          <w:szCs w:val="24"/>
        </w:rPr>
        <w:t>AMZN</w:t>
      </w:r>
      <w:r w:rsidR="00945D70">
        <w:rPr>
          <w:rFonts w:ascii="Times New Roman" w:hAnsi="Times New Roman" w:cs="Times New Roman"/>
          <w:sz w:val="24"/>
          <w:szCs w:val="24"/>
        </w:rPr>
        <w:t>)</w:t>
      </w:r>
      <w:r>
        <w:rPr>
          <w:rFonts w:ascii="Times New Roman" w:hAnsi="Times New Roman" w:cs="Times New Roman"/>
          <w:sz w:val="24"/>
          <w:szCs w:val="24"/>
        </w:rPr>
        <w:t xml:space="preserve">. </w:t>
      </w:r>
      <w:r w:rsidR="00CE2CB8">
        <w:rPr>
          <w:rFonts w:ascii="Times New Roman" w:hAnsi="Times New Roman" w:cs="Times New Roman"/>
          <w:sz w:val="24"/>
          <w:szCs w:val="24"/>
        </w:rPr>
        <w:t xml:space="preserve">Determination of stationarity status </w:t>
      </w:r>
      <w:r w:rsidR="00322C98">
        <w:rPr>
          <w:rFonts w:ascii="Times New Roman" w:hAnsi="Times New Roman" w:cs="Times New Roman"/>
          <w:sz w:val="24"/>
          <w:szCs w:val="24"/>
        </w:rPr>
        <w:t>via the</w:t>
      </w:r>
      <w:r w:rsidR="00CE2CB8">
        <w:rPr>
          <w:rFonts w:ascii="Times New Roman" w:hAnsi="Times New Roman" w:cs="Times New Roman"/>
          <w:sz w:val="24"/>
          <w:szCs w:val="24"/>
        </w:rPr>
        <w:t xml:space="preserve"> A</w:t>
      </w:r>
      <w:r w:rsidR="00CE2CB8" w:rsidRPr="007B22B5">
        <w:rPr>
          <w:rFonts w:ascii="Times New Roman" w:hAnsi="Times New Roman" w:cs="Times New Roman"/>
          <w:sz w:val="24"/>
          <w:szCs w:val="24"/>
        </w:rPr>
        <w:t xml:space="preserve">ugmented Dickey-Fuller </w:t>
      </w:r>
      <w:r w:rsidR="00CE2CB8">
        <w:rPr>
          <w:rFonts w:ascii="Times New Roman" w:hAnsi="Times New Roman" w:cs="Times New Roman"/>
          <w:sz w:val="24"/>
          <w:szCs w:val="24"/>
        </w:rPr>
        <w:t xml:space="preserve">(ADF) </w:t>
      </w:r>
      <w:r w:rsidR="00CE2CB8" w:rsidRPr="007B22B5">
        <w:rPr>
          <w:rFonts w:ascii="Times New Roman" w:hAnsi="Times New Roman" w:cs="Times New Roman"/>
          <w:sz w:val="24"/>
          <w:szCs w:val="24"/>
        </w:rPr>
        <w:t>test</w:t>
      </w:r>
      <w:r w:rsidR="00CE2CB8">
        <w:rPr>
          <w:rFonts w:ascii="Times New Roman" w:hAnsi="Times New Roman" w:cs="Times New Roman"/>
          <w:sz w:val="24"/>
          <w:szCs w:val="24"/>
        </w:rPr>
        <w:t xml:space="preserve"> was employed </w:t>
      </w:r>
      <w:r w:rsidR="00322C98">
        <w:rPr>
          <w:rFonts w:ascii="Times New Roman" w:hAnsi="Times New Roman" w:cs="Times New Roman"/>
          <w:sz w:val="24"/>
          <w:szCs w:val="24"/>
        </w:rPr>
        <w:t xml:space="preserve">with .05 significance </w:t>
      </w:r>
      <w:r w:rsidR="00D54FAD">
        <w:rPr>
          <w:rFonts w:ascii="Times New Roman" w:hAnsi="Times New Roman" w:cs="Times New Roman"/>
          <w:sz w:val="24"/>
          <w:szCs w:val="24"/>
        </w:rPr>
        <w:t>level</w:t>
      </w:r>
      <w:r w:rsidR="00322C98">
        <w:rPr>
          <w:rFonts w:ascii="Times New Roman" w:hAnsi="Times New Roman" w:cs="Times New Roman"/>
          <w:sz w:val="24"/>
          <w:szCs w:val="24"/>
        </w:rPr>
        <w:t xml:space="preserve"> </w:t>
      </w:r>
      <w:r w:rsidR="00322C98">
        <w:rPr>
          <w:rFonts w:ascii="Times New Roman" w:hAnsi="Times New Roman" w:cs="Times New Roman"/>
          <w:sz w:val="24"/>
          <w:szCs w:val="24"/>
        </w:rPr>
        <w:lastRenderedPageBreak/>
        <w:t>initially set for analysis.</w:t>
      </w:r>
      <w:r w:rsidR="00CE2CB8">
        <w:rPr>
          <w:rFonts w:ascii="Times New Roman" w:hAnsi="Times New Roman" w:cs="Times New Roman"/>
          <w:sz w:val="24"/>
          <w:szCs w:val="24"/>
        </w:rPr>
        <w:t xml:space="preserve"> </w:t>
      </w:r>
      <w:r w:rsidR="00322C98">
        <w:rPr>
          <w:rFonts w:ascii="Times New Roman" w:hAnsi="Times New Roman" w:cs="Times New Roman"/>
          <w:sz w:val="24"/>
          <w:szCs w:val="24"/>
        </w:rPr>
        <w:t xml:space="preserve">ADF applied to the raw time series data of </w:t>
      </w:r>
      <w:r w:rsidR="00CE2CB8">
        <w:rPr>
          <w:rFonts w:ascii="Times New Roman" w:hAnsi="Times New Roman" w:cs="Times New Roman"/>
          <w:sz w:val="24"/>
          <w:szCs w:val="24"/>
        </w:rPr>
        <w:t xml:space="preserve">SPY and AMZN, </w:t>
      </w:r>
      <w:r w:rsidR="00322C98">
        <w:rPr>
          <w:rFonts w:ascii="Times New Roman" w:hAnsi="Times New Roman" w:cs="Times New Roman"/>
          <w:sz w:val="24"/>
          <w:szCs w:val="24"/>
        </w:rPr>
        <w:t>determined these series to not exhibit stationarity</w:t>
      </w:r>
      <w:r w:rsidR="00BA40EF">
        <w:rPr>
          <w:rFonts w:ascii="Times New Roman" w:hAnsi="Times New Roman" w:cs="Times New Roman"/>
          <w:sz w:val="24"/>
          <w:szCs w:val="24"/>
        </w:rPr>
        <w:t>, and so subsequent time series transformation is required for modeling</w:t>
      </w:r>
      <w:r w:rsidR="00D169B7">
        <w:rPr>
          <w:rFonts w:ascii="Times New Roman" w:hAnsi="Times New Roman" w:cs="Times New Roman"/>
          <w:sz w:val="24"/>
          <w:szCs w:val="24"/>
        </w:rPr>
        <w:t xml:space="preserve"> as depicted in F</w:t>
      </w:r>
      <w:r w:rsidR="00CE2CB8">
        <w:rPr>
          <w:rFonts w:ascii="Times New Roman" w:hAnsi="Times New Roman" w:cs="Times New Roman"/>
          <w:sz w:val="24"/>
          <w:szCs w:val="24"/>
        </w:rPr>
        <w:t>igures 1a and 2a</w:t>
      </w:r>
      <w:r w:rsidR="0070544F">
        <w:rPr>
          <w:rFonts w:ascii="Times New Roman" w:hAnsi="Times New Roman" w:cs="Times New Roman"/>
          <w:sz w:val="24"/>
          <w:szCs w:val="24"/>
        </w:rPr>
        <w:t xml:space="preserve">, </w:t>
      </w:r>
      <w:r w:rsidR="00CE2CB8">
        <w:rPr>
          <w:rFonts w:ascii="Times New Roman" w:hAnsi="Times New Roman" w:cs="Times New Roman"/>
          <w:sz w:val="24"/>
          <w:szCs w:val="24"/>
        </w:rPr>
        <w:t>the original time series</w:t>
      </w:r>
      <w:r w:rsidR="0070544F">
        <w:rPr>
          <w:rFonts w:ascii="Times New Roman" w:hAnsi="Times New Roman" w:cs="Times New Roman"/>
          <w:sz w:val="24"/>
          <w:szCs w:val="24"/>
        </w:rPr>
        <w:t xml:space="preserve">. </w:t>
      </w:r>
      <w:r w:rsidR="00CE2CB8">
        <w:rPr>
          <w:rFonts w:ascii="Times New Roman" w:hAnsi="Times New Roman" w:cs="Times New Roman"/>
          <w:sz w:val="24"/>
          <w:szCs w:val="24"/>
        </w:rPr>
        <w:t xml:space="preserve">Figures 1b and 2b </w:t>
      </w:r>
      <w:r w:rsidR="0070426B">
        <w:rPr>
          <w:rFonts w:ascii="Times New Roman" w:hAnsi="Times New Roman" w:cs="Times New Roman"/>
          <w:sz w:val="24"/>
          <w:szCs w:val="24"/>
        </w:rPr>
        <w:t>depict</w:t>
      </w:r>
      <w:r w:rsidR="000C2DC9">
        <w:rPr>
          <w:rFonts w:ascii="Times New Roman" w:hAnsi="Times New Roman" w:cs="Times New Roman"/>
          <w:sz w:val="24"/>
          <w:szCs w:val="24"/>
        </w:rPr>
        <w:t xml:space="preserve"> </w:t>
      </w:r>
      <w:r w:rsidR="0008487E">
        <w:rPr>
          <w:rFonts w:ascii="Times New Roman" w:hAnsi="Times New Roman" w:cs="Times New Roman"/>
          <w:sz w:val="24"/>
          <w:szCs w:val="24"/>
        </w:rPr>
        <w:t>the plot after transformation using subsequent</w:t>
      </w:r>
      <w:r w:rsidR="00CE2CB8">
        <w:rPr>
          <w:rFonts w:ascii="Times New Roman" w:hAnsi="Times New Roman" w:cs="Times New Roman"/>
          <w:sz w:val="24"/>
          <w:szCs w:val="24"/>
        </w:rPr>
        <w:t xml:space="preserve"> Seasonal-Trend Decomposition using Locally Estimated Scatterplot Smoothing (LOESS) </w:t>
      </w:r>
      <w:r w:rsidR="00A26B52">
        <w:rPr>
          <w:rFonts w:ascii="Times New Roman" w:hAnsi="Times New Roman" w:cs="Times New Roman"/>
          <w:sz w:val="24"/>
          <w:szCs w:val="24"/>
        </w:rPr>
        <w:t xml:space="preserve">(STL) </w:t>
      </w:r>
      <w:r w:rsidR="00CE2CB8">
        <w:rPr>
          <w:rFonts w:ascii="Times New Roman" w:hAnsi="Times New Roman" w:cs="Times New Roman"/>
          <w:sz w:val="24"/>
          <w:szCs w:val="24"/>
        </w:rPr>
        <w:t xml:space="preserve">regression. SPY and AMZN’s trend and seasonal components were clearly parsed in both cases. </w:t>
      </w:r>
      <w:r w:rsidR="0002300A">
        <w:rPr>
          <w:rFonts w:ascii="Times New Roman" w:hAnsi="Times New Roman" w:cs="Times New Roman"/>
          <w:sz w:val="24"/>
          <w:szCs w:val="24"/>
        </w:rPr>
        <w:t>First-degree differencing was used</w:t>
      </w:r>
      <w:r w:rsidR="00CE2CB8">
        <w:rPr>
          <w:rFonts w:ascii="Times New Roman" w:hAnsi="Times New Roman" w:cs="Times New Roman"/>
          <w:sz w:val="24"/>
          <w:szCs w:val="24"/>
        </w:rPr>
        <w:t xml:space="preserve"> to remove </w:t>
      </w:r>
      <w:r w:rsidR="0002300A">
        <w:rPr>
          <w:rFonts w:ascii="Times New Roman" w:hAnsi="Times New Roman" w:cs="Times New Roman"/>
          <w:sz w:val="24"/>
          <w:szCs w:val="24"/>
        </w:rPr>
        <w:t>both</w:t>
      </w:r>
      <w:r w:rsidR="00CE2CB8">
        <w:rPr>
          <w:rFonts w:ascii="Times New Roman" w:hAnsi="Times New Roman" w:cs="Times New Roman"/>
          <w:sz w:val="24"/>
          <w:szCs w:val="24"/>
        </w:rPr>
        <w:t xml:space="preserve"> trend and seasonal </w:t>
      </w:r>
      <w:r w:rsidR="0002300A">
        <w:rPr>
          <w:rFonts w:ascii="Times New Roman" w:hAnsi="Times New Roman" w:cs="Times New Roman"/>
          <w:sz w:val="24"/>
          <w:szCs w:val="24"/>
        </w:rPr>
        <w:t>components</w:t>
      </w:r>
      <w:r w:rsidR="00CE2CB8">
        <w:rPr>
          <w:rFonts w:ascii="Times New Roman" w:hAnsi="Times New Roman" w:cs="Times New Roman"/>
          <w:sz w:val="24"/>
          <w:szCs w:val="24"/>
        </w:rPr>
        <w:t xml:space="preserve"> for </w:t>
      </w:r>
      <w:r w:rsidR="0002300A">
        <w:rPr>
          <w:rFonts w:ascii="Times New Roman" w:hAnsi="Times New Roman" w:cs="Times New Roman"/>
          <w:sz w:val="24"/>
          <w:szCs w:val="24"/>
        </w:rPr>
        <w:t xml:space="preserve">further </w:t>
      </w:r>
      <w:r w:rsidR="00CE2CB8">
        <w:rPr>
          <w:rFonts w:ascii="Times New Roman" w:hAnsi="Times New Roman" w:cs="Times New Roman"/>
          <w:sz w:val="24"/>
          <w:szCs w:val="24"/>
        </w:rPr>
        <w:t>model exploration</w:t>
      </w:r>
      <w:r w:rsidR="0002300A">
        <w:rPr>
          <w:rFonts w:ascii="Times New Roman" w:hAnsi="Times New Roman" w:cs="Times New Roman"/>
          <w:sz w:val="24"/>
          <w:szCs w:val="24"/>
        </w:rPr>
        <w:t xml:space="preserve"> of the remaining residual time series</w:t>
      </w:r>
      <w:r w:rsidR="00CE2CB8">
        <w:rPr>
          <w:rFonts w:ascii="Times New Roman" w:hAnsi="Times New Roman" w:cs="Times New Roman"/>
          <w:sz w:val="24"/>
          <w:szCs w:val="24"/>
        </w:rPr>
        <w:t xml:space="preserve">. ADF tests of p-values lower than .05 significance level confirms that the time series </w:t>
      </w:r>
      <w:r w:rsidR="00582AF2">
        <w:rPr>
          <w:rFonts w:ascii="Times New Roman" w:hAnsi="Times New Roman" w:cs="Times New Roman"/>
          <w:sz w:val="24"/>
          <w:szCs w:val="24"/>
        </w:rPr>
        <w:t xml:space="preserve">that </w:t>
      </w:r>
      <w:r w:rsidR="00CE2CB8">
        <w:rPr>
          <w:rFonts w:ascii="Times New Roman" w:hAnsi="Times New Roman" w:cs="Times New Roman"/>
          <w:sz w:val="24"/>
          <w:szCs w:val="24"/>
        </w:rPr>
        <w:t xml:space="preserve">were </w:t>
      </w:r>
      <w:r w:rsidR="00582AF2">
        <w:rPr>
          <w:rFonts w:ascii="Times New Roman" w:hAnsi="Times New Roman" w:cs="Times New Roman"/>
          <w:sz w:val="24"/>
          <w:szCs w:val="24"/>
        </w:rPr>
        <w:t xml:space="preserve">transformed in this way resulted in time-series </w:t>
      </w:r>
      <w:r w:rsidR="00CE2CB8">
        <w:rPr>
          <w:rFonts w:ascii="Times New Roman" w:hAnsi="Times New Roman" w:cs="Times New Roman"/>
          <w:sz w:val="24"/>
          <w:szCs w:val="24"/>
        </w:rPr>
        <w:t>stationar</w:t>
      </w:r>
      <w:r w:rsidR="00582AF2">
        <w:rPr>
          <w:rFonts w:ascii="Times New Roman" w:hAnsi="Times New Roman" w:cs="Times New Roman"/>
          <w:sz w:val="24"/>
          <w:szCs w:val="24"/>
        </w:rPr>
        <w:t>ity</w:t>
      </w:r>
      <w:r w:rsidR="00CE2CB8">
        <w:rPr>
          <w:rFonts w:ascii="Times New Roman" w:hAnsi="Times New Roman" w:cs="Times New Roman"/>
          <w:sz w:val="24"/>
          <w:szCs w:val="24"/>
        </w:rPr>
        <w:t xml:space="preserve">. Figures 1c-d and 2c-d </w:t>
      </w:r>
      <w:r w:rsidR="00582AF2">
        <w:rPr>
          <w:rFonts w:ascii="Times New Roman" w:hAnsi="Times New Roman" w:cs="Times New Roman"/>
          <w:sz w:val="24"/>
          <w:szCs w:val="24"/>
        </w:rPr>
        <w:t>demonstrate</w:t>
      </w:r>
      <w:r w:rsidR="00CE2CB8">
        <w:rPr>
          <w:rFonts w:ascii="Times New Roman" w:hAnsi="Times New Roman" w:cs="Times New Roman"/>
          <w:sz w:val="24"/>
          <w:szCs w:val="24"/>
        </w:rPr>
        <w:t xml:space="preserve"> autocorrelation</w:t>
      </w:r>
      <w:r w:rsidR="00FA76B0">
        <w:rPr>
          <w:rFonts w:ascii="Times New Roman" w:hAnsi="Times New Roman" w:cs="Times New Roman"/>
          <w:sz w:val="24"/>
          <w:szCs w:val="24"/>
        </w:rPr>
        <w:t xml:space="preserve"> (ACF)</w:t>
      </w:r>
      <w:r w:rsidR="00CE2CB8">
        <w:rPr>
          <w:rFonts w:ascii="Times New Roman" w:hAnsi="Times New Roman" w:cs="Times New Roman"/>
          <w:sz w:val="24"/>
          <w:szCs w:val="24"/>
        </w:rPr>
        <w:t xml:space="preserve"> and partial correlation </w:t>
      </w:r>
      <w:r w:rsidR="00FA76B0">
        <w:rPr>
          <w:rFonts w:ascii="Times New Roman" w:hAnsi="Times New Roman" w:cs="Times New Roman"/>
          <w:sz w:val="24"/>
          <w:szCs w:val="24"/>
        </w:rPr>
        <w:t xml:space="preserve">(PACF) </w:t>
      </w:r>
      <w:r w:rsidR="00CE2CB8">
        <w:rPr>
          <w:rFonts w:ascii="Times New Roman" w:hAnsi="Times New Roman" w:cs="Times New Roman"/>
          <w:sz w:val="24"/>
          <w:szCs w:val="24"/>
        </w:rPr>
        <w:t xml:space="preserve">plots of SPY and AMZN. </w:t>
      </w:r>
      <w:r w:rsidR="00FA76B0">
        <w:rPr>
          <w:rFonts w:ascii="Times New Roman" w:hAnsi="Times New Roman" w:cs="Times New Roman"/>
          <w:sz w:val="24"/>
          <w:szCs w:val="24"/>
        </w:rPr>
        <w:t>Target time series</w:t>
      </w:r>
      <w:r w:rsidR="0076333F">
        <w:rPr>
          <w:rFonts w:ascii="Times New Roman" w:hAnsi="Times New Roman" w:cs="Times New Roman"/>
          <w:sz w:val="24"/>
          <w:szCs w:val="24"/>
        </w:rPr>
        <w:t>’,</w:t>
      </w:r>
      <w:r w:rsidR="00FA76B0">
        <w:rPr>
          <w:rFonts w:ascii="Times New Roman" w:hAnsi="Times New Roman" w:cs="Times New Roman"/>
          <w:sz w:val="24"/>
          <w:szCs w:val="24"/>
        </w:rPr>
        <w:t xml:space="preserve"> SPY’</w:t>
      </w:r>
      <w:r w:rsidR="0076333F">
        <w:rPr>
          <w:rFonts w:ascii="Times New Roman" w:hAnsi="Times New Roman" w:cs="Times New Roman"/>
          <w:sz w:val="24"/>
          <w:szCs w:val="24"/>
        </w:rPr>
        <w:t>s,</w:t>
      </w:r>
      <w:r w:rsidR="00FA76B0">
        <w:rPr>
          <w:rFonts w:ascii="Times New Roman" w:hAnsi="Times New Roman" w:cs="Times New Roman"/>
          <w:sz w:val="24"/>
          <w:szCs w:val="24"/>
        </w:rPr>
        <w:t xml:space="preserve"> ACF suggest</w:t>
      </w:r>
      <w:r w:rsidR="0076333F">
        <w:rPr>
          <w:rFonts w:ascii="Times New Roman" w:hAnsi="Times New Roman" w:cs="Times New Roman"/>
          <w:sz w:val="24"/>
          <w:szCs w:val="24"/>
        </w:rPr>
        <w:t>s moving average (MA) orders of 0, 1, 2, 11, 13, 14, 21, 37, and 40 lag periods are candidates for ARIMA model development. PACF suggests autocorrelation (AR) orders of 1, 2, 3, 8, 9, 11, 14, 21, 58, 63, and 70 lag periods</w:t>
      </w:r>
      <w:r w:rsidR="00387E15">
        <w:rPr>
          <w:rFonts w:ascii="Times New Roman" w:hAnsi="Times New Roman" w:cs="Times New Roman"/>
          <w:sz w:val="24"/>
          <w:szCs w:val="24"/>
        </w:rPr>
        <w:t xml:space="preserve"> are candidates for ARIMA model development.</w:t>
      </w:r>
    </w:p>
    <w:p w14:paraId="15F6B5B6" w14:textId="77777777" w:rsidR="00677E95" w:rsidRPr="00C153F1" w:rsidRDefault="00677E95" w:rsidP="003E3F83">
      <w:pPr>
        <w:spacing w:line="480" w:lineRule="auto"/>
        <w:rPr>
          <w:rFonts w:ascii="Times New Roman" w:hAnsi="Times New Roman" w:cs="Times New Roman"/>
          <w:b/>
          <w:bCs/>
          <w:i/>
          <w:iCs/>
          <w:sz w:val="24"/>
          <w:szCs w:val="24"/>
        </w:rPr>
      </w:pPr>
    </w:p>
    <w:p w14:paraId="5E503E76"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0F0FCF8F"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7AFE44BA"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0FD2663B"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02A275EE"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7506DFCD"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4B6C8419"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00EB389A" w14:textId="77777777" w:rsidR="00016231" w:rsidRDefault="00016231" w:rsidP="00823478">
      <w:pPr>
        <w:spacing w:line="480" w:lineRule="auto"/>
        <w:rPr>
          <w:rFonts w:ascii="Times New Roman" w:eastAsiaTheme="minorHAnsi" w:hAnsi="Times New Roman" w:cs="Times New Roman"/>
          <w:b/>
          <w:sz w:val="24"/>
          <w:szCs w:val="24"/>
          <w:shd w:val="clear" w:color="auto" w:fill="FFFFFF"/>
          <w:lang w:val="en-US"/>
        </w:rPr>
      </w:pPr>
    </w:p>
    <w:p w14:paraId="6CD8E47F"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24A3A1A7" w14:textId="5AE70C8A" w:rsidR="007B22B5" w:rsidRPr="007B22B5" w:rsidRDefault="007B22B5" w:rsidP="007B22B5">
      <w:pPr>
        <w:spacing w:line="480" w:lineRule="auto"/>
        <w:ind w:left="720" w:hanging="720"/>
        <w:rPr>
          <w:rFonts w:ascii="Times New Roman" w:eastAsiaTheme="minorHAnsi" w:hAnsi="Times New Roman" w:cs="Times New Roman"/>
          <w:b/>
          <w:sz w:val="24"/>
          <w:szCs w:val="24"/>
          <w:shd w:val="clear" w:color="auto" w:fill="FFFFFF"/>
          <w:lang w:val="en-US"/>
        </w:rPr>
      </w:pPr>
      <w:r w:rsidRPr="007B22B5">
        <w:rPr>
          <w:rFonts w:ascii="Times New Roman" w:eastAsiaTheme="minorHAnsi" w:hAnsi="Times New Roman" w:cs="Times New Roman"/>
          <w:b/>
          <w:sz w:val="24"/>
          <w:szCs w:val="24"/>
          <w:shd w:val="clear" w:color="auto" w:fill="FFFFFF"/>
          <w:lang w:val="en-US"/>
        </w:rPr>
        <w:t>Figure 1</w:t>
      </w:r>
    </w:p>
    <w:p w14:paraId="041B40E6" w14:textId="2D6C1F91" w:rsidR="007B22B5" w:rsidRPr="007B22B5" w:rsidRDefault="007B22B5" w:rsidP="007B22B5">
      <w:pPr>
        <w:tabs>
          <w:tab w:val="left" w:pos="3068"/>
        </w:tabs>
        <w:spacing w:line="480" w:lineRule="auto"/>
        <w:rPr>
          <w:rFonts w:ascii="Times New Roman" w:eastAsiaTheme="minorHAnsi" w:hAnsi="Times New Roman" w:cs="Times New Roman"/>
          <w:i/>
          <w:sz w:val="24"/>
          <w:szCs w:val="24"/>
          <w:shd w:val="clear" w:color="auto" w:fill="FFFFFF"/>
          <w:lang w:val="en-US"/>
        </w:rPr>
      </w:pPr>
      <w:r w:rsidRPr="007B22B5">
        <w:rPr>
          <w:rFonts w:ascii="Times New Roman" w:eastAsiaTheme="minorHAnsi" w:hAnsi="Times New Roman" w:cs="Times New Roman"/>
          <w:i/>
          <w:sz w:val="24"/>
          <w:szCs w:val="24"/>
          <w:shd w:val="clear" w:color="auto" w:fill="FFFFFF"/>
          <w:lang w:val="en-US"/>
        </w:rPr>
        <w:t>S</w:t>
      </w:r>
      <w:r>
        <w:rPr>
          <w:rFonts w:ascii="Times New Roman" w:eastAsiaTheme="minorHAnsi" w:hAnsi="Times New Roman" w:cs="Times New Roman"/>
          <w:i/>
          <w:sz w:val="24"/>
          <w:szCs w:val="24"/>
          <w:shd w:val="clear" w:color="auto" w:fill="FFFFFF"/>
          <w:lang w:val="en-US"/>
        </w:rPr>
        <w:t>PY Exploratory Data Analysis Plots</w:t>
      </w:r>
      <w:r w:rsidRPr="007B22B5">
        <w:rPr>
          <w:rFonts w:ascii="Times New Roman" w:eastAsiaTheme="minorHAnsi" w:hAnsi="Times New Roman" w:cs="Times New Roman"/>
          <w:i/>
          <w:sz w:val="24"/>
          <w:szCs w:val="24"/>
          <w:shd w:val="clear" w:color="auto" w:fill="FFFFFF"/>
          <w:lang w:val="en-US"/>
        </w:rPr>
        <w:t xml:space="preserve"> </w:t>
      </w:r>
    </w:p>
    <w:p w14:paraId="0154D169" w14:textId="6C724A8A" w:rsidR="00EC3F95" w:rsidRDefault="00EC3F95" w:rsidP="007D67CB">
      <w:pPr>
        <w:spacing w:line="480" w:lineRule="auto"/>
        <w:rPr>
          <w:noProof/>
          <w14:ligatures w14:val="standardContextual"/>
        </w:rPr>
      </w:pPr>
      <w:r w:rsidRPr="00EC3F95">
        <w:t xml:space="preserve"> </w:t>
      </w:r>
      <w:r>
        <w:rPr>
          <w:noProof/>
        </w:rPr>
        <w:drawing>
          <wp:inline distT="0" distB="0" distL="0" distR="0" wp14:anchorId="21698FF9" wp14:editId="729A25FF">
            <wp:extent cx="3192379" cy="1736369"/>
            <wp:effectExtent l="0" t="0" r="0" b="3810"/>
            <wp:docPr id="898525867" name="Picture 7"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25867" name="Picture 7" descr="A graph showing a line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6964" cy="1771498"/>
                    </a:xfrm>
                    <a:prstGeom prst="rect">
                      <a:avLst/>
                    </a:prstGeom>
                    <a:noFill/>
                    <a:ln>
                      <a:noFill/>
                    </a:ln>
                  </pic:spPr>
                </pic:pic>
              </a:graphicData>
            </a:graphic>
          </wp:inline>
        </w:drawing>
      </w:r>
      <w:r w:rsidRPr="00EC3F95">
        <w:rPr>
          <w:rFonts w:ascii="Times New Roman" w:hAnsi="Times New Roman" w:cs="Times New Roman"/>
          <w:noProof/>
          <w:sz w:val="24"/>
          <w:szCs w:val="24"/>
        </w:rPr>
        <w:drawing>
          <wp:inline distT="0" distB="0" distL="0" distR="0" wp14:anchorId="628AB9E0" wp14:editId="708517A3">
            <wp:extent cx="2643902" cy="1901858"/>
            <wp:effectExtent l="0" t="0" r="0" b="3175"/>
            <wp:docPr id="1812115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1594" name="Picture 1" descr="A graph of a graph&#10;&#10;Description automatically generated with medium confidence"/>
                    <pic:cNvPicPr/>
                  </pic:nvPicPr>
                  <pic:blipFill>
                    <a:blip r:embed="rId8"/>
                    <a:stretch>
                      <a:fillRect/>
                    </a:stretch>
                  </pic:blipFill>
                  <pic:spPr>
                    <a:xfrm>
                      <a:off x="0" y="0"/>
                      <a:ext cx="2778605" cy="1998755"/>
                    </a:xfrm>
                    <a:prstGeom prst="rect">
                      <a:avLst/>
                    </a:prstGeom>
                  </pic:spPr>
                </pic:pic>
              </a:graphicData>
            </a:graphic>
          </wp:inline>
        </w:drawing>
      </w:r>
      <w:r w:rsidRPr="00EC3F95">
        <w:t xml:space="preserve"> </w:t>
      </w:r>
      <w:r w:rsidRPr="00EC3F95">
        <w:rPr>
          <w:noProof/>
        </w:rPr>
        <w:drawing>
          <wp:inline distT="0" distB="0" distL="0" distR="0" wp14:anchorId="1C5F7492" wp14:editId="7E9503AD">
            <wp:extent cx="2951747" cy="2210027"/>
            <wp:effectExtent l="0" t="0" r="0" b="0"/>
            <wp:docPr id="192529033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90332" name="Picture 1" descr="A graph with blue dots&#10;&#10;Description automatically generated"/>
                    <pic:cNvPicPr/>
                  </pic:nvPicPr>
                  <pic:blipFill>
                    <a:blip r:embed="rId9"/>
                    <a:stretch>
                      <a:fillRect/>
                    </a:stretch>
                  </pic:blipFill>
                  <pic:spPr>
                    <a:xfrm>
                      <a:off x="0" y="0"/>
                      <a:ext cx="2993680" cy="2241423"/>
                    </a:xfrm>
                    <a:prstGeom prst="rect">
                      <a:avLst/>
                    </a:prstGeom>
                  </pic:spPr>
                </pic:pic>
              </a:graphicData>
            </a:graphic>
          </wp:inline>
        </w:drawing>
      </w:r>
      <w:r w:rsidRPr="00EC3F95">
        <w:rPr>
          <w:noProof/>
          <w14:ligatures w14:val="standardContextual"/>
        </w:rPr>
        <w:t xml:space="preserve"> </w:t>
      </w:r>
      <w:r w:rsidRPr="00EC3F95">
        <w:rPr>
          <w:noProof/>
        </w:rPr>
        <w:drawing>
          <wp:inline distT="0" distB="0" distL="0" distR="0" wp14:anchorId="5416C631" wp14:editId="2D219B36">
            <wp:extent cx="2799347" cy="2093530"/>
            <wp:effectExtent l="0" t="0" r="0" b="2540"/>
            <wp:docPr id="45823988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9885" name="Picture 1" descr="A graph with blue dots&#10;&#10;Description automatically generated"/>
                    <pic:cNvPicPr/>
                  </pic:nvPicPr>
                  <pic:blipFill>
                    <a:blip r:embed="rId10"/>
                    <a:stretch>
                      <a:fillRect/>
                    </a:stretch>
                  </pic:blipFill>
                  <pic:spPr>
                    <a:xfrm>
                      <a:off x="0" y="0"/>
                      <a:ext cx="2830523" cy="2116845"/>
                    </a:xfrm>
                    <a:prstGeom prst="rect">
                      <a:avLst/>
                    </a:prstGeom>
                  </pic:spPr>
                </pic:pic>
              </a:graphicData>
            </a:graphic>
          </wp:inline>
        </w:drawing>
      </w:r>
    </w:p>
    <w:p w14:paraId="3583FF3B" w14:textId="57C2C3B0" w:rsidR="007B22B5" w:rsidRDefault="007B22B5" w:rsidP="007D67CB">
      <w:pPr>
        <w:spacing w:line="480" w:lineRule="auto"/>
        <w:rPr>
          <w:rFonts w:ascii="Times New Roman" w:hAnsi="Times New Roman" w:cs="Times New Roman"/>
          <w:noProof/>
          <w14:ligatures w14:val="standardContextual"/>
        </w:rPr>
      </w:pPr>
      <w:r w:rsidRPr="007B22B5">
        <w:rPr>
          <w:rFonts w:ascii="Times New Roman" w:hAnsi="Times New Roman" w:cs="Times New Roman"/>
          <w:i/>
          <w:iCs/>
          <w:noProof/>
          <w14:ligatures w14:val="standardContextual"/>
        </w:rPr>
        <w:t xml:space="preserve">Note. </w:t>
      </w:r>
      <w:r w:rsidRPr="007B22B5">
        <w:rPr>
          <w:rFonts w:ascii="Times New Roman" w:hAnsi="Times New Roman" w:cs="Times New Roman"/>
          <w:noProof/>
          <w14:ligatures w14:val="standardContextual"/>
        </w:rPr>
        <w:t>(</w:t>
      </w:r>
      <w:r w:rsidR="007F4D3A">
        <w:rPr>
          <w:rFonts w:ascii="Times New Roman" w:hAnsi="Times New Roman" w:cs="Times New Roman"/>
          <w:noProof/>
          <w14:ligatures w14:val="standardContextual"/>
        </w:rPr>
        <w:t xml:space="preserve">A. </w:t>
      </w:r>
      <w:r>
        <w:rPr>
          <w:rFonts w:ascii="Times New Roman" w:hAnsi="Times New Roman" w:cs="Times New Roman"/>
          <w:noProof/>
          <w14:ligatures w14:val="standardContextual"/>
        </w:rPr>
        <w:t xml:space="preserve">Top left) </w:t>
      </w:r>
      <w:r w:rsidR="00907839">
        <w:rPr>
          <w:rFonts w:ascii="Times New Roman" w:hAnsi="Times New Roman" w:cs="Times New Roman"/>
          <w:noProof/>
          <w14:ligatures w14:val="standardContextual"/>
        </w:rPr>
        <w:t xml:space="preserve">Time Series </w:t>
      </w:r>
      <w:r>
        <w:rPr>
          <w:rFonts w:ascii="Times New Roman" w:hAnsi="Times New Roman" w:cs="Times New Roman"/>
          <w:noProof/>
          <w14:ligatures w14:val="standardContextual"/>
        </w:rPr>
        <w:t xml:space="preserve">Plot of </w:t>
      </w:r>
      <w:r w:rsidR="00907839">
        <w:rPr>
          <w:rFonts w:ascii="Times New Roman" w:hAnsi="Times New Roman" w:cs="Times New Roman"/>
          <w:noProof/>
          <w14:ligatures w14:val="standardContextual"/>
        </w:rPr>
        <w:t>SPY 5-year Closing Price. (</w:t>
      </w:r>
      <w:r w:rsidR="007F4D3A">
        <w:rPr>
          <w:rFonts w:ascii="Times New Roman" w:hAnsi="Times New Roman" w:cs="Times New Roman"/>
          <w:noProof/>
          <w14:ligatures w14:val="standardContextual"/>
        </w:rPr>
        <w:t xml:space="preserve">B. </w:t>
      </w:r>
      <w:r w:rsidR="00907839">
        <w:rPr>
          <w:rFonts w:ascii="Times New Roman" w:hAnsi="Times New Roman" w:cs="Times New Roman"/>
          <w:noProof/>
          <w14:ligatures w14:val="standardContextual"/>
        </w:rPr>
        <w:t>Top Right) STL decomposision of SPY time series using LOESS technique. (</w:t>
      </w:r>
      <w:r w:rsidR="007F4D3A">
        <w:rPr>
          <w:rFonts w:ascii="Times New Roman" w:hAnsi="Times New Roman" w:cs="Times New Roman"/>
          <w:noProof/>
          <w14:ligatures w14:val="standardContextual"/>
        </w:rPr>
        <w:t xml:space="preserve">C. </w:t>
      </w:r>
      <w:r w:rsidR="00907839">
        <w:rPr>
          <w:rFonts w:ascii="Times New Roman" w:hAnsi="Times New Roman" w:cs="Times New Roman"/>
          <w:noProof/>
          <w14:ligatures w14:val="standardContextual"/>
        </w:rPr>
        <w:t>Bottom Left) SPY ACF plot. (</w:t>
      </w:r>
      <w:r w:rsidR="007F4D3A">
        <w:rPr>
          <w:rFonts w:ascii="Times New Roman" w:hAnsi="Times New Roman" w:cs="Times New Roman"/>
          <w:noProof/>
          <w14:ligatures w14:val="standardContextual"/>
        </w:rPr>
        <w:t xml:space="preserve">D. </w:t>
      </w:r>
      <w:r w:rsidR="00907839">
        <w:rPr>
          <w:rFonts w:ascii="Times New Roman" w:hAnsi="Times New Roman" w:cs="Times New Roman"/>
          <w:noProof/>
          <w14:ligatures w14:val="standardContextual"/>
        </w:rPr>
        <w:t>Bottom Right) SPY PACF plot.</w:t>
      </w:r>
    </w:p>
    <w:p w14:paraId="79EAB227" w14:textId="77777777" w:rsidR="00016231" w:rsidRDefault="00016231" w:rsidP="007D67CB">
      <w:pPr>
        <w:spacing w:line="480" w:lineRule="auto"/>
        <w:rPr>
          <w:rFonts w:ascii="Times New Roman" w:hAnsi="Times New Roman" w:cs="Times New Roman"/>
          <w:noProof/>
          <w14:ligatures w14:val="standardContextual"/>
        </w:rPr>
      </w:pPr>
    </w:p>
    <w:p w14:paraId="06BC6A68" w14:textId="77777777" w:rsidR="00016231" w:rsidRDefault="00016231" w:rsidP="007D67CB">
      <w:pPr>
        <w:spacing w:line="480" w:lineRule="auto"/>
        <w:rPr>
          <w:rFonts w:ascii="Times New Roman" w:hAnsi="Times New Roman" w:cs="Times New Roman"/>
          <w:noProof/>
          <w14:ligatures w14:val="standardContextual"/>
        </w:rPr>
      </w:pPr>
    </w:p>
    <w:p w14:paraId="1EAFB3D1" w14:textId="77777777" w:rsidR="00016231" w:rsidRDefault="00016231" w:rsidP="007D67CB">
      <w:pPr>
        <w:spacing w:line="480" w:lineRule="auto"/>
        <w:rPr>
          <w:rFonts w:ascii="Times New Roman" w:hAnsi="Times New Roman" w:cs="Times New Roman"/>
          <w:noProof/>
          <w14:ligatures w14:val="standardContextual"/>
        </w:rPr>
      </w:pPr>
    </w:p>
    <w:p w14:paraId="63FD4305" w14:textId="77777777" w:rsidR="00016231" w:rsidRDefault="00016231" w:rsidP="007D67CB">
      <w:pPr>
        <w:spacing w:line="480" w:lineRule="auto"/>
        <w:rPr>
          <w:rFonts w:ascii="Times New Roman" w:hAnsi="Times New Roman" w:cs="Times New Roman"/>
          <w:noProof/>
          <w14:ligatures w14:val="standardContextual"/>
        </w:rPr>
      </w:pPr>
    </w:p>
    <w:p w14:paraId="56FA2C6D" w14:textId="77777777" w:rsidR="00016231" w:rsidRPr="007B22B5" w:rsidRDefault="00016231" w:rsidP="007D67CB">
      <w:pPr>
        <w:spacing w:line="480" w:lineRule="auto"/>
        <w:rPr>
          <w:rFonts w:ascii="Times New Roman" w:hAnsi="Times New Roman" w:cs="Times New Roman"/>
        </w:rPr>
      </w:pPr>
    </w:p>
    <w:p w14:paraId="1C7ED96D" w14:textId="349C0CBB" w:rsidR="007B22B5" w:rsidRPr="007B22B5" w:rsidRDefault="007B22B5" w:rsidP="007B22B5">
      <w:pPr>
        <w:spacing w:line="480" w:lineRule="auto"/>
        <w:ind w:left="720" w:hanging="720"/>
        <w:rPr>
          <w:rFonts w:ascii="Times New Roman" w:eastAsiaTheme="minorHAnsi" w:hAnsi="Times New Roman" w:cs="Times New Roman"/>
          <w:b/>
          <w:sz w:val="24"/>
          <w:szCs w:val="24"/>
          <w:shd w:val="clear" w:color="auto" w:fill="FFFFFF"/>
          <w:lang w:val="en-US"/>
        </w:rPr>
      </w:pPr>
      <w:r w:rsidRPr="007B22B5">
        <w:rPr>
          <w:rFonts w:ascii="Times New Roman" w:eastAsiaTheme="minorHAnsi" w:hAnsi="Times New Roman" w:cs="Times New Roman"/>
          <w:b/>
          <w:sz w:val="24"/>
          <w:szCs w:val="24"/>
          <w:shd w:val="clear" w:color="auto" w:fill="FFFFFF"/>
          <w:lang w:val="en-US"/>
        </w:rPr>
        <w:lastRenderedPageBreak/>
        <w:t xml:space="preserve">Figure </w:t>
      </w:r>
      <w:r>
        <w:rPr>
          <w:rFonts w:ascii="Times New Roman" w:eastAsiaTheme="minorHAnsi" w:hAnsi="Times New Roman" w:cs="Times New Roman"/>
          <w:b/>
          <w:sz w:val="24"/>
          <w:szCs w:val="24"/>
          <w:shd w:val="clear" w:color="auto" w:fill="FFFFFF"/>
          <w:lang w:val="en-US"/>
        </w:rPr>
        <w:t>2</w:t>
      </w:r>
    </w:p>
    <w:p w14:paraId="6E39ADCD" w14:textId="7D1BC547" w:rsidR="00EC3F95" w:rsidRPr="007B22B5" w:rsidRDefault="007B22B5" w:rsidP="007B22B5">
      <w:pPr>
        <w:tabs>
          <w:tab w:val="left" w:pos="3068"/>
        </w:tabs>
        <w:spacing w:line="480" w:lineRule="auto"/>
        <w:rPr>
          <w:rFonts w:ascii="Times New Roman" w:eastAsiaTheme="minorHAnsi" w:hAnsi="Times New Roman" w:cs="Times New Roman"/>
          <w:i/>
          <w:sz w:val="24"/>
          <w:szCs w:val="24"/>
          <w:shd w:val="clear" w:color="auto" w:fill="FFFFFF"/>
          <w:lang w:val="en-US"/>
        </w:rPr>
      </w:pPr>
      <w:r>
        <w:rPr>
          <w:rFonts w:ascii="Times New Roman" w:eastAsiaTheme="minorHAnsi" w:hAnsi="Times New Roman" w:cs="Times New Roman"/>
          <w:i/>
          <w:sz w:val="24"/>
          <w:szCs w:val="24"/>
          <w:shd w:val="clear" w:color="auto" w:fill="FFFFFF"/>
          <w:lang w:val="en-US"/>
        </w:rPr>
        <w:t>AMZN Exploratory Data Analysis Plots</w:t>
      </w:r>
      <w:r w:rsidRPr="007B22B5">
        <w:rPr>
          <w:rFonts w:ascii="Times New Roman" w:eastAsiaTheme="minorHAnsi" w:hAnsi="Times New Roman" w:cs="Times New Roman"/>
          <w:i/>
          <w:sz w:val="24"/>
          <w:szCs w:val="24"/>
          <w:shd w:val="clear" w:color="auto" w:fill="FFFFFF"/>
          <w:lang w:val="en-US"/>
        </w:rPr>
        <w:t xml:space="preserve"> </w:t>
      </w:r>
    </w:p>
    <w:p w14:paraId="009CB99B" w14:textId="1F572ED3" w:rsidR="006130F5" w:rsidRDefault="00EC3F95" w:rsidP="00B53054">
      <w:pPr>
        <w:spacing w:line="480" w:lineRule="auto"/>
        <w:rPr>
          <w:noProof/>
          <w14:ligatures w14:val="standardContextual"/>
        </w:rPr>
      </w:pPr>
      <w:r>
        <w:rPr>
          <w:noProof/>
        </w:rPr>
        <w:drawing>
          <wp:inline distT="0" distB="0" distL="0" distR="0" wp14:anchorId="362FD7DF" wp14:editId="75221C9D">
            <wp:extent cx="3223554" cy="1812758"/>
            <wp:effectExtent l="0" t="0" r="2540" b="3810"/>
            <wp:docPr id="2032439914" name="Picture 14"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39914" name="Picture 14" descr="A graph of a stock marke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965" cy="1834359"/>
                    </a:xfrm>
                    <a:prstGeom prst="rect">
                      <a:avLst/>
                    </a:prstGeom>
                    <a:noFill/>
                    <a:ln>
                      <a:noFill/>
                    </a:ln>
                  </pic:spPr>
                </pic:pic>
              </a:graphicData>
            </a:graphic>
          </wp:inline>
        </w:drawing>
      </w:r>
      <w:r w:rsidR="00B53054" w:rsidRPr="00B53054">
        <w:rPr>
          <w:noProof/>
        </w:rPr>
        <w:drawing>
          <wp:inline distT="0" distB="0" distL="0" distR="0" wp14:anchorId="12C2DE99" wp14:editId="3B0965FB">
            <wp:extent cx="2448694" cy="1828149"/>
            <wp:effectExtent l="0" t="0" r="2540" b="1270"/>
            <wp:docPr id="1793115055" name="Picture 1" descr="A line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15055" name="Picture 1" descr="A line graph of different types of data&#10;&#10;Description automatically generated with medium confidence"/>
                    <pic:cNvPicPr/>
                  </pic:nvPicPr>
                  <pic:blipFill>
                    <a:blip r:embed="rId12"/>
                    <a:stretch>
                      <a:fillRect/>
                    </a:stretch>
                  </pic:blipFill>
                  <pic:spPr>
                    <a:xfrm>
                      <a:off x="0" y="0"/>
                      <a:ext cx="2500756" cy="1867017"/>
                    </a:xfrm>
                    <a:prstGeom prst="rect">
                      <a:avLst/>
                    </a:prstGeom>
                  </pic:spPr>
                </pic:pic>
              </a:graphicData>
            </a:graphic>
          </wp:inline>
        </w:drawing>
      </w:r>
    </w:p>
    <w:p w14:paraId="5682861F" w14:textId="41F4C992" w:rsidR="00B53054" w:rsidRDefault="00B53054" w:rsidP="007D67CB">
      <w:pPr>
        <w:spacing w:line="480" w:lineRule="auto"/>
        <w:rPr>
          <w:noProof/>
          <w14:ligatures w14:val="standardContextual"/>
        </w:rPr>
      </w:pPr>
      <w:r w:rsidRPr="00B53054">
        <w:rPr>
          <w:rFonts w:ascii="Times New Roman" w:hAnsi="Times New Roman" w:cs="Times New Roman"/>
          <w:noProof/>
          <w:sz w:val="24"/>
          <w:szCs w:val="24"/>
        </w:rPr>
        <w:drawing>
          <wp:inline distT="0" distB="0" distL="0" distR="0" wp14:anchorId="0FA75AD1" wp14:editId="61722B97">
            <wp:extent cx="2831432" cy="2143238"/>
            <wp:effectExtent l="0" t="0" r="1270" b="3175"/>
            <wp:docPr id="139728425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84252" name="Picture 1" descr="A graph with blue dots&#10;&#10;Description automatically generated"/>
                    <pic:cNvPicPr/>
                  </pic:nvPicPr>
                  <pic:blipFill>
                    <a:blip r:embed="rId13"/>
                    <a:stretch>
                      <a:fillRect/>
                    </a:stretch>
                  </pic:blipFill>
                  <pic:spPr>
                    <a:xfrm>
                      <a:off x="0" y="0"/>
                      <a:ext cx="2891580" cy="2188767"/>
                    </a:xfrm>
                    <a:prstGeom prst="rect">
                      <a:avLst/>
                    </a:prstGeom>
                  </pic:spPr>
                </pic:pic>
              </a:graphicData>
            </a:graphic>
          </wp:inline>
        </w:drawing>
      </w:r>
      <w:r w:rsidRPr="00B53054">
        <w:rPr>
          <w:noProof/>
          <w14:ligatures w14:val="standardContextual"/>
        </w:rPr>
        <w:t xml:space="preserve"> </w:t>
      </w:r>
      <w:r w:rsidRPr="00B53054">
        <w:rPr>
          <w:rFonts w:ascii="Times New Roman" w:hAnsi="Times New Roman" w:cs="Times New Roman"/>
          <w:noProof/>
          <w:sz w:val="24"/>
          <w:szCs w:val="24"/>
        </w:rPr>
        <w:drawing>
          <wp:inline distT="0" distB="0" distL="0" distR="0" wp14:anchorId="44361043" wp14:editId="057C9AB5">
            <wp:extent cx="2801785" cy="2085474"/>
            <wp:effectExtent l="0" t="0" r="5080" b="0"/>
            <wp:docPr id="767913890"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13890" name="Picture 1" descr="A graph with blue dots and numbers&#10;&#10;Description automatically generated"/>
                    <pic:cNvPicPr/>
                  </pic:nvPicPr>
                  <pic:blipFill>
                    <a:blip r:embed="rId14"/>
                    <a:stretch>
                      <a:fillRect/>
                    </a:stretch>
                  </pic:blipFill>
                  <pic:spPr>
                    <a:xfrm>
                      <a:off x="0" y="0"/>
                      <a:ext cx="2835353" cy="2110460"/>
                    </a:xfrm>
                    <a:prstGeom prst="rect">
                      <a:avLst/>
                    </a:prstGeom>
                  </pic:spPr>
                </pic:pic>
              </a:graphicData>
            </a:graphic>
          </wp:inline>
        </w:drawing>
      </w:r>
    </w:p>
    <w:p w14:paraId="6B98D65F" w14:textId="568741EA" w:rsidR="00907839" w:rsidRDefault="00907839" w:rsidP="00907839">
      <w:pPr>
        <w:spacing w:line="480" w:lineRule="auto"/>
        <w:rPr>
          <w:rFonts w:ascii="Times New Roman" w:hAnsi="Times New Roman" w:cs="Times New Roman"/>
          <w:noProof/>
          <w14:ligatures w14:val="standardContextual"/>
        </w:rPr>
      </w:pPr>
      <w:r w:rsidRPr="007B22B5">
        <w:rPr>
          <w:rFonts w:ascii="Times New Roman" w:hAnsi="Times New Roman" w:cs="Times New Roman"/>
          <w:i/>
          <w:iCs/>
          <w:noProof/>
          <w14:ligatures w14:val="standardContextual"/>
        </w:rPr>
        <w:t xml:space="preserve">Note. </w:t>
      </w:r>
      <w:r w:rsidRPr="007B22B5">
        <w:rPr>
          <w:rFonts w:ascii="Times New Roman" w:hAnsi="Times New Roman" w:cs="Times New Roman"/>
          <w:noProof/>
          <w14:ligatures w14:val="standardContextual"/>
        </w:rPr>
        <w:t>(</w:t>
      </w:r>
      <w:r w:rsidR="007F4D3A">
        <w:rPr>
          <w:rFonts w:ascii="Times New Roman" w:hAnsi="Times New Roman" w:cs="Times New Roman"/>
          <w:noProof/>
          <w14:ligatures w14:val="standardContextual"/>
        </w:rPr>
        <w:t xml:space="preserve">A. </w:t>
      </w:r>
      <w:r>
        <w:rPr>
          <w:rFonts w:ascii="Times New Roman" w:hAnsi="Times New Roman" w:cs="Times New Roman"/>
          <w:noProof/>
          <w14:ligatures w14:val="standardContextual"/>
        </w:rPr>
        <w:t xml:space="preserve">Top left) Time Series Plot of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5-year Closing Price. (</w:t>
      </w:r>
      <w:r w:rsidR="007F4D3A">
        <w:rPr>
          <w:rFonts w:ascii="Times New Roman" w:hAnsi="Times New Roman" w:cs="Times New Roman"/>
          <w:noProof/>
          <w14:ligatures w14:val="standardContextual"/>
        </w:rPr>
        <w:t xml:space="preserve">B. </w:t>
      </w:r>
      <w:r>
        <w:rPr>
          <w:rFonts w:ascii="Times New Roman" w:hAnsi="Times New Roman" w:cs="Times New Roman"/>
          <w:noProof/>
          <w14:ligatures w14:val="standardContextual"/>
        </w:rPr>
        <w:t xml:space="preserve">Top Right)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decomposision of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time series using LOESS technique. (</w:t>
      </w:r>
      <w:r w:rsidR="007F4D3A">
        <w:rPr>
          <w:rFonts w:ascii="Times New Roman" w:hAnsi="Times New Roman" w:cs="Times New Roman"/>
          <w:noProof/>
          <w14:ligatures w14:val="standardContextual"/>
        </w:rPr>
        <w:t xml:space="preserve">C. </w:t>
      </w:r>
      <w:r>
        <w:rPr>
          <w:rFonts w:ascii="Times New Roman" w:hAnsi="Times New Roman" w:cs="Times New Roman"/>
          <w:noProof/>
          <w14:ligatures w14:val="standardContextual"/>
        </w:rPr>
        <w:t xml:space="preserve">Bottom Left)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ACF plot. (</w:t>
      </w:r>
      <w:r w:rsidR="007F4D3A">
        <w:rPr>
          <w:rFonts w:ascii="Times New Roman" w:hAnsi="Times New Roman" w:cs="Times New Roman"/>
          <w:noProof/>
          <w14:ligatures w14:val="standardContextual"/>
        </w:rPr>
        <w:t xml:space="preserve">D. </w:t>
      </w:r>
      <w:r>
        <w:rPr>
          <w:rFonts w:ascii="Times New Roman" w:hAnsi="Times New Roman" w:cs="Times New Roman"/>
          <w:noProof/>
          <w14:ligatures w14:val="standardContextual"/>
        </w:rPr>
        <w:t xml:space="preserve">Bottom Right)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PACF plot.</w:t>
      </w:r>
    </w:p>
    <w:p w14:paraId="41F61BF5" w14:textId="77777777" w:rsidR="00823478" w:rsidRDefault="00823478" w:rsidP="00823478">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Verify Data Quality</w:t>
      </w:r>
    </w:p>
    <w:p w14:paraId="78752AC1" w14:textId="623AE9C1" w:rsidR="00823478" w:rsidRPr="00920076" w:rsidRDefault="00823478" w:rsidP="00920076">
      <w:pPr>
        <w:spacing w:line="480" w:lineRule="auto"/>
        <w:ind w:firstLine="720"/>
        <w:rPr>
          <w:rFonts w:ascii="Times New Roman" w:hAnsi="Times New Roman" w:cs="Times New Roman"/>
        </w:rPr>
      </w:pPr>
      <w:r>
        <w:rPr>
          <w:rFonts w:ascii="Times New Roman" w:hAnsi="Times New Roman" w:cs="Times New Roman"/>
          <w:sz w:val="24"/>
          <w:szCs w:val="24"/>
        </w:rPr>
        <w:t xml:space="preserve">No missing data values were observed during initial time series plotting approach on market days. Missing values </w:t>
      </w:r>
      <w:r>
        <w:rPr>
          <w:rFonts w:ascii="Times New Roman" w:hAnsi="Times New Roman" w:cs="Times New Roman"/>
          <w:sz w:val="24"/>
          <w:szCs w:val="24"/>
        </w:rPr>
        <w:t xml:space="preserve">in terms of the daily nature of the time series </w:t>
      </w:r>
      <w:r>
        <w:rPr>
          <w:rFonts w:ascii="Times New Roman" w:hAnsi="Times New Roman" w:cs="Times New Roman"/>
          <w:sz w:val="24"/>
          <w:szCs w:val="24"/>
        </w:rPr>
        <w:t>occurred on weekends and holiday dates</w:t>
      </w:r>
      <w:r>
        <w:rPr>
          <w:rFonts w:ascii="Times New Roman" w:hAnsi="Times New Roman" w:cs="Times New Roman"/>
          <w:sz w:val="24"/>
          <w:szCs w:val="24"/>
        </w:rPr>
        <w:t xml:space="preserve"> where stock trading does not typically occur</w:t>
      </w:r>
      <w:r>
        <w:rPr>
          <w:rFonts w:ascii="Times New Roman" w:hAnsi="Times New Roman" w:cs="Times New Roman"/>
          <w:sz w:val="24"/>
          <w:szCs w:val="24"/>
        </w:rPr>
        <w:t>. These missing values were then imputed and filled in</w:t>
      </w:r>
      <w:r w:rsidR="00092EB8">
        <w:rPr>
          <w:rFonts w:ascii="Times New Roman" w:hAnsi="Times New Roman" w:cs="Times New Roman"/>
          <w:sz w:val="24"/>
          <w:szCs w:val="24"/>
        </w:rPr>
        <w:t xml:space="preserve"> forward</w:t>
      </w:r>
      <w:r>
        <w:rPr>
          <w:rFonts w:ascii="Times New Roman" w:hAnsi="Times New Roman" w:cs="Times New Roman"/>
          <w:sz w:val="24"/>
          <w:szCs w:val="24"/>
        </w:rPr>
        <w:t xml:space="preserve"> by propagating the last valid value to the next. Then</w:t>
      </w:r>
      <w:r w:rsidR="00693160">
        <w:rPr>
          <w:rFonts w:ascii="Times New Roman" w:hAnsi="Times New Roman" w:cs="Times New Roman"/>
          <w:sz w:val="24"/>
          <w:szCs w:val="24"/>
        </w:rPr>
        <w:t xml:space="preserve">, </w:t>
      </w:r>
      <w:r>
        <w:rPr>
          <w:rFonts w:ascii="Times New Roman" w:hAnsi="Times New Roman" w:cs="Times New Roman"/>
          <w:sz w:val="24"/>
          <w:szCs w:val="24"/>
        </w:rPr>
        <w:t xml:space="preserve">the time </w:t>
      </w:r>
      <w:r>
        <w:rPr>
          <w:rFonts w:ascii="Times New Roman" w:hAnsi="Times New Roman" w:cs="Times New Roman"/>
          <w:sz w:val="24"/>
          <w:szCs w:val="24"/>
        </w:rPr>
        <w:lastRenderedPageBreak/>
        <w:t xml:space="preserve">series datasets were </w:t>
      </w:r>
      <w:r w:rsidR="00C770D4">
        <w:rPr>
          <w:rFonts w:ascii="Times New Roman" w:hAnsi="Times New Roman" w:cs="Times New Roman"/>
          <w:sz w:val="24"/>
          <w:szCs w:val="24"/>
        </w:rPr>
        <w:t>explicitly labeled as a daily frequency time series for model development and fit purposes.</w:t>
      </w:r>
    </w:p>
    <w:p w14:paraId="55F8C94A" w14:textId="18F91622" w:rsidR="00E54F47" w:rsidRPr="00E54F47" w:rsidRDefault="00E54F47" w:rsidP="00E54F4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Data </w:t>
      </w:r>
      <w:r w:rsidR="00625B40">
        <w:rPr>
          <w:rFonts w:ascii="Times New Roman" w:hAnsi="Times New Roman" w:cs="Times New Roman"/>
          <w:b/>
          <w:bCs/>
          <w:sz w:val="24"/>
          <w:szCs w:val="24"/>
        </w:rPr>
        <w:t>Preparation</w:t>
      </w:r>
    </w:p>
    <w:p w14:paraId="17853040" w14:textId="7D1B59FD" w:rsidR="00907839" w:rsidRDefault="00E54F47" w:rsidP="007D67CB">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Select Data</w:t>
      </w:r>
    </w:p>
    <w:p w14:paraId="3BDE944B" w14:textId="137605FF" w:rsidR="003B1E1C" w:rsidRPr="002942E8" w:rsidRDefault="003B1E1C" w:rsidP="007D67CB">
      <w:pPr>
        <w:spacing w:line="480" w:lineRule="auto"/>
        <w:rPr>
          <w:rFonts w:ascii="Times New Roman" w:hAnsi="Times New Roman" w:cs="Times New Roman"/>
          <w:sz w:val="24"/>
          <w:szCs w:val="24"/>
        </w:rPr>
      </w:pPr>
      <w:r>
        <w:rPr>
          <w:rFonts w:ascii="Times New Roman" w:hAnsi="Times New Roman" w:cs="Times New Roman"/>
          <w:sz w:val="24"/>
          <w:szCs w:val="24"/>
        </w:rPr>
        <w:tab/>
      </w:r>
      <w:r w:rsidR="002942E8">
        <w:rPr>
          <w:rFonts w:ascii="Times New Roman" w:hAnsi="Times New Roman" w:cs="Times New Roman"/>
          <w:sz w:val="24"/>
          <w:szCs w:val="24"/>
        </w:rPr>
        <w:t xml:space="preserve">SPY and AMZN are the time series of interest for the purposes of this project. Price-related information such as opening price, closing price, volume information as obtained by the </w:t>
      </w:r>
      <w:r w:rsidR="002942E8">
        <w:rPr>
          <w:rFonts w:ascii="Times New Roman" w:hAnsi="Times New Roman" w:cs="Times New Roman"/>
          <w:i/>
          <w:iCs/>
          <w:sz w:val="24"/>
          <w:szCs w:val="24"/>
        </w:rPr>
        <w:t>history</w:t>
      </w:r>
      <w:r w:rsidR="002942E8">
        <w:rPr>
          <w:rFonts w:ascii="Times New Roman" w:hAnsi="Times New Roman" w:cs="Times New Roman"/>
          <w:sz w:val="24"/>
          <w:szCs w:val="24"/>
        </w:rPr>
        <w:t xml:space="preserve"> method call and resulting </w:t>
      </w:r>
      <w:proofErr w:type="spellStart"/>
      <w:r w:rsidR="002942E8">
        <w:rPr>
          <w:rFonts w:ascii="Times New Roman" w:hAnsi="Times New Roman" w:cs="Times New Roman"/>
          <w:sz w:val="24"/>
          <w:szCs w:val="24"/>
        </w:rPr>
        <w:t>DataFrame</w:t>
      </w:r>
      <w:proofErr w:type="spellEnd"/>
      <w:r w:rsidR="002942E8">
        <w:rPr>
          <w:rFonts w:ascii="Times New Roman" w:hAnsi="Times New Roman" w:cs="Times New Roman"/>
          <w:sz w:val="24"/>
          <w:szCs w:val="24"/>
        </w:rPr>
        <w:t xml:space="preserve"> are the primary data sources to form time series for model development.</w:t>
      </w:r>
    </w:p>
    <w:p w14:paraId="5BC800BC" w14:textId="6F757281" w:rsidR="00E54F47" w:rsidRDefault="00E54F47" w:rsidP="007D67CB">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Clean Data</w:t>
      </w:r>
    </w:p>
    <w:p w14:paraId="3286F81A" w14:textId="54C3EDCB" w:rsidR="002942E8" w:rsidRPr="002942E8" w:rsidRDefault="002942E8" w:rsidP="007D67CB">
      <w:pPr>
        <w:spacing w:line="480" w:lineRule="auto"/>
        <w:rPr>
          <w:rFonts w:ascii="Times New Roman" w:hAnsi="Times New Roman" w:cs="Times New Roman"/>
          <w:sz w:val="24"/>
          <w:szCs w:val="24"/>
        </w:rPr>
      </w:pPr>
      <w:r>
        <w:rPr>
          <w:rFonts w:ascii="Times New Roman" w:hAnsi="Times New Roman" w:cs="Times New Roman"/>
          <w:sz w:val="24"/>
          <w:szCs w:val="24"/>
        </w:rPr>
        <w:tab/>
        <w:t>As previously mentioned, because the stock market and other trading markets typically do not trade daily and typically trade on a normal Monday to Friday weekly schedule, missing time series data on weekends and holidays will be imputed using the last known valid value.</w:t>
      </w:r>
    </w:p>
    <w:p w14:paraId="05012CA3" w14:textId="2B8B47AC" w:rsidR="00E54F47" w:rsidRDefault="00E54F47" w:rsidP="007D67CB">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Construct Data</w:t>
      </w:r>
    </w:p>
    <w:p w14:paraId="70C7258B" w14:textId="2CB5BC3D" w:rsidR="002942E8" w:rsidRPr="002942E8" w:rsidRDefault="002942E8" w:rsidP="007D67C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Additional columns are expected to be derived from original columns for model development. A column containing the difference between the closing price and the opening price of a security during that period will be derived from the existing aforementioned columns. From this derived column, an additional column containing two-levels to represent the directionality of a time series relative to its previous period will be used to represent whether a security increases or decreases in price for that period. </w:t>
      </w:r>
    </w:p>
    <w:p w14:paraId="2F652F4F" w14:textId="78A43F49" w:rsidR="00E54F47" w:rsidRDefault="00E54F47" w:rsidP="007D67CB">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Integrate Data</w:t>
      </w:r>
    </w:p>
    <w:p w14:paraId="284D3687" w14:textId="268101A2" w:rsidR="00A2530F" w:rsidRPr="00A2530F" w:rsidRDefault="00A2530F" w:rsidP="007D67CB">
      <w:pPr>
        <w:spacing w:line="480" w:lineRule="auto"/>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It is expected that individual stocks for comparison, such as AMZN, may be considered as external predictors that may be included in a SPY model in order to determine its efficacy in predictive power. As API populates additional data from Yahoo Finance, the time series is </w:t>
      </w:r>
      <w:r>
        <w:rPr>
          <w:rFonts w:ascii="Times New Roman" w:hAnsi="Times New Roman" w:cs="Times New Roman"/>
          <w:sz w:val="24"/>
          <w:szCs w:val="24"/>
        </w:rPr>
        <w:lastRenderedPageBreak/>
        <w:t>expected to be dynamic and the subsequent models auto-regressing or shifting observation windows with this additional information.</w:t>
      </w:r>
    </w:p>
    <w:p w14:paraId="7D4F2DD0" w14:textId="64490B90" w:rsidR="00E54F47" w:rsidRDefault="00E54F47" w:rsidP="007D67CB">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Format Data</w:t>
      </w:r>
    </w:p>
    <w:p w14:paraId="31037124" w14:textId="5A549783" w:rsidR="00A2530F" w:rsidRDefault="00A2530F" w:rsidP="007D67CB">
      <w:pPr>
        <w:spacing w:line="480" w:lineRule="auto"/>
        <w:rPr>
          <w:rFonts w:ascii="Times New Roman" w:hAnsi="Times New Roman" w:cs="Times New Roman"/>
          <w:sz w:val="24"/>
          <w:szCs w:val="24"/>
        </w:rPr>
      </w:pPr>
      <w:r>
        <w:rPr>
          <w:rFonts w:ascii="Times New Roman" w:hAnsi="Times New Roman" w:cs="Times New Roman"/>
          <w:b/>
          <w:bCs/>
          <w:i/>
          <w:iCs/>
          <w:sz w:val="24"/>
          <w:szCs w:val="24"/>
        </w:rPr>
        <w:tab/>
      </w:r>
      <w:r w:rsidR="00501301">
        <w:rPr>
          <w:rFonts w:ascii="Times New Roman" w:hAnsi="Times New Roman" w:cs="Times New Roman"/>
          <w:sz w:val="24"/>
          <w:szCs w:val="24"/>
        </w:rPr>
        <w:t xml:space="preserve">Time series data to be used for model instantiation and fit will be locally stored in a </w:t>
      </w:r>
      <w:proofErr w:type="spellStart"/>
      <w:r w:rsidR="00501301">
        <w:rPr>
          <w:rFonts w:ascii="Times New Roman" w:hAnsi="Times New Roman" w:cs="Times New Roman"/>
          <w:sz w:val="24"/>
          <w:szCs w:val="24"/>
        </w:rPr>
        <w:t>DataFrame</w:t>
      </w:r>
      <w:proofErr w:type="spellEnd"/>
      <w:r w:rsidR="00501301">
        <w:rPr>
          <w:rFonts w:ascii="Times New Roman" w:hAnsi="Times New Roman" w:cs="Times New Roman"/>
          <w:sz w:val="24"/>
          <w:szCs w:val="24"/>
        </w:rPr>
        <w:t xml:space="preserve"> or Series, as appropriate. Models will be coded explicitly as daily time series in sequential order starting from earliest period to most recent period. Training periods shall occur prior to validation periods and both periods shall occur prior to any future or test periods, as appropriate.</w:t>
      </w:r>
    </w:p>
    <w:p w14:paraId="51E921EF" w14:textId="77777777" w:rsidR="00501301" w:rsidRDefault="00501301" w:rsidP="007D67CB">
      <w:pPr>
        <w:spacing w:line="480" w:lineRule="auto"/>
        <w:rPr>
          <w:rFonts w:ascii="Times New Roman" w:hAnsi="Times New Roman" w:cs="Times New Roman"/>
          <w:sz w:val="24"/>
          <w:szCs w:val="24"/>
        </w:rPr>
      </w:pPr>
    </w:p>
    <w:p w14:paraId="41163AD4" w14:textId="77777777" w:rsidR="00501301" w:rsidRDefault="00501301" w:rsidP="007D67CB">
      <w:pPr>
        <w:spacing w:line="480" w:lineRule="auto"/>
        <w:rPr>
          <w:rFonts w:ascii="Times New Roman" w:hAnsi="Times New Roman" w:cs="Times New Roman"/>
          <w:sz w:val="24"/>
          <w:szCs w:val="24"/>
        </w:rPr>
      </w:pPr>
    </w:p>
    <w:p w14:paraId="610BAB06" w14:textId="77777777" w:rsidR="00501301" w:rsidRDefault="00501301" w:rsidP="007D67CB">
      <w:pPr>
        <w:spacing w:line="480" w:lineRule="auto"/>
        <w:rPr>
          <w:rFonts w:ascii="Times New Roman" w:hAnsi="Times New Roman" w:cs="Times New Roman"/>
          <w:sz w:val="24"/>
          <w:szCs w:val="24"/>
        </w:rPr>
      </w:pPr>
    </w:p>
    <w:p w14:paraId="624A2291" w14:textId="77777777" w:rsidR="00501301" w:rsidRDefault="00501301" w:rsidP="007D67CB">
      <w:pPr>
        <w:spacing w:line="480" w:lineRule="auto"/>
        <w:rPr>
          <w:rFonts w:ascii="Times New Roman" w:hAnsi="Times New Roman" w:cs="Times New Roman"/>
          <w:sz w:val="24"/>
          <w:szCs w:val="24"/>
        </w:rPr>
      </w:pPr>
    </w:p>
    <w:p w14:paraId="60F96CF7" w14:textId="77777777" w:rsidR="00501301" w:rsidRDefault="00501301" w:rsidP="007D67CB">
      <w:pPr>
        <w:spacing w:line="480" w:lineRule="auto"/>
        <w:rPr>
          <w:rFonts w:ascii="Times New Roman" w:hAnsi="Times New Roman" w:cs="Times New Roman"/>
          <w:sz w:val="24"/>
          <w:szCs w:val="24"/>
        </w:rPr>
      </w:pPr>
    </w:p>
    <w:p w14:paraId="40C4FA85" w14:textId="77777777" w:rsidR="00501301" w:rsidRDefault="00501301" w:rsidP="007D67CB">
      <w:pPr>
        <w:spacing w:line="480" w:lineRule="auto"/>
        <w:rPr>
          <w:rFonts w:ascii="Times New Roman" w:hAnsi="Times New Roman" w:cs="Times New Roman"/>
          <w:sz w:val="24"/>
          <w:szCs w:val="24"/>
        </w:rPr>
      </w:pPr>
    </w:p>
    <w:p w14:paraId="2113C023" w14:textId="77777777" w:rsidR="00501301" w:rsidRDefault="00501301" w:rsidP="007D67CB">
      <w:pPr>
        <w:spacing w:line="480" w:lineRule="auto"/>
        <w:rPr>
          <w:rFonts w:ascii="Times New Roman" w:hAnsi="Times New Roman" w:cs="Times New Roman"/>
          <w:sz w:val="24"/>
          <w:szCs w:val="24"/>
        </w:rPr>
      </w:pPr>
    </w:p>
    <w:p w14:paraId="695381A0" w14:textId="77777777" w:rsidR="00501301" w:rsidRDefault="00501301" w:rsidP="007D67CB">
      <w:pPr>
        <w:spacing w:line="480" w:lineRule="auto"/>
        <w:rPr>
          <w:rFonts w:ascii="Times New Roman" w:hAnsi="Times New Roman" w:cs="Times New Roman"/>
          <w:sz w:val="24"/>
          <w:szCs w:val="24"/>
        </w:rPr>
      </w:pPr>
    </w:p>
    <w:p w14:paraId="07A33A8B" w14:textId="77777777" w:rsidR="00501301" w:rsidRDefault="00501301" w:rsidP="007D67CB">
      <w:pPr>
        <w:spacing w:line="480" w:lineRule="auto"/>
        <w:rPr>
          <w:rFonts w:ascii="Times New Roman" w:hAnsi="Times New Roman" w:cs="Times New Roman"/>
          <w:sz w:val="24"/>
          <w:szCs w:val="24"/>
        </w:rPr>
      </w:pPr>
    </w:p>
    <w:p w14:paraId="3730F975" w14:textId="77777777" w:rsidR="00501301" w:rsidRDefault="00501301" w:rsidP="007D67CB">
      <w:pPr>
        <w:spacing w:line="480" w:lineRule="auto"/>
        <w:rPr>
          <w:rFonts w:ascii="Times New Roman" w:hAnsi="Times New Roman" w:cs="Times New Roman"/>
          <w:sz w:val="24"/>
          <w:szCs w:val="24"/>
        </w:rPr>
      </w:pPr>
    </w:p>
    <w:p w14:paraId="3B8521D0" w14:textId="77777777" w:rsidR="00501301" w:rsidRDefault="00501301" w:rsidP="007D67CB">
      <w:pPr>
        <w:spacing w:line="480" w:lineRule="auto"/>
        <w:rPr>
          <w:rFonts w:ascii="Times New Roman" w:hAnsi="Times New Roman" w:cs="Times New Roman"/>
          <w:sz w:val="24"/>
          <w:szCs w:val="24"/>
        </w:rPr>
      </w:pPr>
    </w:p>
    <w:p w14:paraId="285FA836" w14:textId="77777777" w:rsidR="00501301" w:rsidRDefault="00501301" w:rsidP="007D67CB">
      <w:pPr>
        <w:spacing w:line="480" w:lineRule="auto"/>
        <w:rPr>
          <w:rFonts w:ascii="Times New Roman" w:hAnsi="Times New Roman" w:cs="Times New Roman"/>
          <w:sz w:val="24"/>
          <w:szCs w:val="24"/>
        </w:rPr>
      </w:pPr>
    </w:p>
    <w:p w14:paraId="33A37D38" w14:textId="77777777" w:rsidR="00501301" w:rsidRPr="00A2530F" w:rsidRDefault="00501301" w:rsidP="007D67CB">
      <w:pPr>
        <w:spacing w:line="480" w:lineRule="auto"/>
        <w:rPr>
          <w:rFonts w:ascii="Times New Roman" w:hAnsi="Times New Roman" w:cs="Times New Roman"/>
          <w:sz w:val="24"/>
          <w:szCs w:val="24"/>
        </w:rPr>
      </w:pPr>
    </w:p>
    <w:p w14:paraId="4C36566A" w14:textId="77777777" w:rsidR="00961890" w:rsidRDefault="00961890" w:rsidP="00961890">
      <w:pPr>
        <w:spacing w:line="480" w:lineRule="auto"/>
        <w:jc w:val="center"/>
        <w:rPr>
          <w:rFonts w:ascii="Times New Roman" w:hAnsi="Times New Roman" w:cs="Times New Roman"/>
          <w:b/>
          <w:bCs/>
          <w:sz w:val="24"/>
          <w:szCs w:val="24"/>
        </w:rPr>
      </w:pPr>
    </w:p>
    <w:p w14:paraId="5899A2FC" w14:textId="77777777" w:rsidR="00961890" w:rsidRDefault="00961890" w:rsidP="00961890">
      <w:pPr>
        <w:spacing w:line="480" w:lineRule="auto"/>
        <w:jc w:val="center"/>
        <w:rPr>
          <w:rFonts w:ascii="Times New Roman" w:hAnsi="Times New Roman" w:cs="Times New Roman"/>
          <w:b/>
          <w:bCs/>
          <w:sz w:val="24"/>
          <w:szCs w:val="24"/>
        </w:rPr>
      </w:pPr>
    </w:p>
    <w:p w14:paraId="6C71BFDB" w14:textId="5B9E07AF" w:rsidR="00961890" w:rsidRDefault="00961890" w:rsidP="0096189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4B0E9ABF" w14:textId="6855261D" w:rsidR="00961890" w:rsidRPr="00961890" w:rsidRDefault="00961890" w:rsidP="007E2B4D">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Aroussi</w:t>
      </w:r>
      <w:proofErr w:type="spellEnd"/>
      <w:r>
        <w:rPr>
          <w:rFonts w:ascii="Times New Roman" w:hAnsi="Times New Roman" w:cs="Times New Roman"/>
          <w:sz w:val="24"/>
          <w:szCs w:val="24"/>
        </w:rPr>
        <w:t xml:space="preserve">, R. (2023). </w:t>
      </w:r>
      <w:proofErr w:type="spellStart"/>
      <w:r w:rsidRPr="009E61B4">
        <w:rPr>
          <w:rFonts w:ascii="Times New Roman" w:hAnsi="Times New Roman" w:cs="Times New Roman"/>
          <w:i/>
          <w:iCs/>
          <w:sz w:val="24"/>
          <w:szCs w:val="24"/>
        </w:rPr>
        <w:t>yfinance</w:t>
      </w:r>
      <w:proofErr w:type="spellEnd"/>
      <w:r w:rsidRPr="009E61B4">
        <w:rPr>
          <w:rFonts w:ascii="Times New Roman" w:hAnsi="Times New Roman" w:cs="Times New Roman"/>
          <w:i/>
          <w:iCs/>
          <w:sz w:val="24"/>
          <w:szCs w:val="24"/>
        </w:rPr>
        <w:t xml:space="preserve"> </w:t>
      </w:r>
      <w:r w:rsidR="009E61B4">
        <w:rPr>
          <w:rFonts w:ascii="Times New Roman" w:hAnsi="Times New Roman" w:cs="Times New Roman"/>
          <w:sz w:val="24"/>
          <w:szCs w:val="24"/>
        </w:rPr>
        <w:t>(</w:t>
      </w:r>
      <w:r w:rsidR="00730DCF">
        <w:rPr>
          <w:rFonts w:ascii="Times New Roman" w:hAnsi="Times New Roman" w:cs="Times New Roman"/>
          <w:sz w:val="24"/>
          <w:szCs w:val="24"/>
        </w:rPr>
        <w:t xml:space="preserve">Version </w:t>
      </w:r>
      <w:r w:rsidRPr="009E61B4">
        <w:rPr>
          <w:rFonts w:ascii="Times New Roman" w:hAnsi="Times New Roman" w:cs="Times New Roman"/>
          <w:sz w:val="24"/>
          <w:szCs w:val="24"/>
        </w:rPr>
        <w:t>0.2.32</w:t>
      </w:r>
      <w:r w:rsidR="009E61B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PyPI</w:t>
      </w:r>
      <w:proofErr w:type="spellEnd"/>
      <w:r>
        <w:rPr>
          <w:rFonts w:ascii="Times New Roman" w:hAnsi="Times New Roman" w:cs="Times New Roman"/>
          <w:sz w:val="24"/>
          <w:szCs w:val="24"/>
        </w:rPr>
        <w:t xml:space="preserve">. </w:t>
      </w:r>
      <w:r w:rsidRPr="00730DCF">
        <w:rPr>
          <w:rFonts w:ascii="Times New Roman" w:hAnsi="Times New Roman" w:cs="Times New Roman"/>
          <w:b/>
          <w:bCs/>
          <w:sz w:val="24"/>
          <w:szCs w:val="24"/>
          <w:u w:val="single"/>
        </w:rPr>
        <w:t>https://pypi.org/project/yfinance/</w:t>
      </w:r>
    </w:p>
    <w:sectPr w:rsidR="00961890" w:rsidRPr="00961890" w:rsidSect="007F4D3A">
      <w:headerReference w:type="even" r:id="rId15"/>
      <w:headerReference w:type="defaul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97DB2" w14:textId="77777777" w:rsidR="00AB20C7" w:rsidRDefault="00AB20C7" w:rsidP="00C153F1">
      <w:pPr>
        <w:spacing w:line="240" w:lineRule="auto"/>
      </w:pPr>
      <w:r>
        <w:separator/>
      </w:r>
    </w:p>
  </w:endnote>
  <w:endnote w:type="continuationSeparator" w:id="0">
    <w:p w14:paraId="3411AEE0" w14:textId="77777777" w:rsidR="00AB20C7" w:rsidRDefault="00AB20C7" w:rsidP="00C153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3CEFB" w14:textId="77777777" w:rsidR="00AB20C7" w:rsidRDefault="00AB20C7" w:rsidP="00C153F1">
      <w:pPr>
        <w:spacing w:line="240" w:lineRule="auto"/>
      </w:pPr>
      <w:r>
        <w:separator/>
      </w:r>
    </w:p>
  </w:footnote>
  <w:footnote w:type="continuationSeparator" w:id="0">
    <w:p w14:paraId="1B47E4A4" w14:textId="77777777" w:rsidR="00AB20C7" w:rsidRDefault="00AB20C7" w:rsidP="00C153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7297481"/>
      <w:docPartObj>
        <w:docPartGallery w:val="Page Numbers (Top of Page)"/>
        <w:docPartUnique/>
      </w:docPartObj>
    </w:sdtPr>
    <w:sdtContent>
      <w:p w14:paraId="5B26A933" w14:textId="2F0A22B4" w:rsidR="007F4D3A" w:rsidRDefault="007F4D3A" w:rsidP="003B4DB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9F47E6" w14:textId="77777777" w:rsidR="007F4D3A" w:rsidRDefault="007F4D3A" w:rsidP="007F4D3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325017377"/>
      <w:docPartObj>
        <w:docPartGallery w:val="Page Numbers (Top of Page)"/>
        <w:docPartUnique/>
      </w:docPartObj>
    </w:sdtPr>
    <w:sdtContent>
      <w:p w14:paraId="23B4835F" w14:textId="33CD7488" w:rsidR="007F4D3A" w:rsidRPr="007F4D3A" w:rsidRDefault="007F4D3A" w:rsidP="003B4DBC">
        <w:pPr>
          <w:pStyle w:val="Header"/>
          <w:framePr w:wrap="none" w:vAnchor="text" w:hAnchor="margin" w:xAlign="right" w:y="1"/>
          <w:rPr>
            <w:rStyle w:val="PageNumber"/>
            <w:rFonts w:ascii="Times New Roman" w:hAnsi="Times New Roman" w:cs="Times New Roman"/>
          </w:rPr>
        </w:pPr>
        <w:r w:rsidRPr="007F4D3A">
          <w:rPr>
            <w:rStyle w:val="PageNumber"/>
            <w:rFonts w:ascii="Times New Roman" w:hAnsi="Times New Roman" w:cs="Times New Roman"/>
          </w:rPr>
          <w:fldChar w:fldCharType="begin"/>
        </w:r>
        <w:r w:rsidRPr="007F4D3A">
          <w:rPr>
            <w:rStyle w:val="PageNumber"/>
            <w:rFonts w:ascii="Times New Roman" w:hAnsi="Times New Roman" w:cs="Times New Roman"/>
          </w:rPr>
          <w:instrText xml:space="preserve"> PAGE </w:instrText>
        </w:r>
        <w:r w:rsidRPr="007F4D3A">
          <w:rPr>
            <w:rStyle w:val="PageNumber"/>
            <w:rFonts w:ascii="Times New Roman" w:hAnsi="Times New Roman" w:cs="Times New Roman"/>
          </w:rPr>
          <w:fldChar w:fldCharType="separate"/>
        </w:r>
        <w:r w:rsidRPr="007F4D3A">
          <w:rPr>
            <w:rStyle w:val="PageNumber"/>
            <w:rFonts w:ascii="Times New Roman" w:hAnsi="Times New Roman" w:cs="Times New Roman"/>
            <w:noProof/>
          </w:rPr>
          <w:t>1</w:t>
        </w:r>
        <w:r w:rsidRPr="007F4D3A">
          <w:rPr>
            <w:rStyle w:val="PageNumber"/>
            <w:rFonts w:ascii="Times New Roman" w:hAnsi="Times New Roman" w:cs="Times New Roman"/>
          </w:rPr>
          <w:fldChar w:fldCharType="end"/>
        </w:r>
      </w:p>
    </w:sdtContent>
  </w:sdt>
  <w:p w14:paraId="795A2CD8" w14:textId="3746E40E" w:rsidR="00C153F1" w:rsidRPr="007F4D3A" w:rsidRDefault="00C153F1" w:rsidP="007F4D3A">
    <w:pPr>
      <w:pStyle w:val="Header"/>
      <w:ind w:right="360"/>
      <w:jc w:val="right"/>
      <w:rPr>
        <w:rFonts w:ascii="Times New Roman" w:hAnsi="Times New Roman" w:cs="Times New Roman"/>
      </w:rPr>
    </w:pPr>
    <w:r>
      <w:rPr>
        <w:rFonts w:ascii="Times New Roman" w:hAnsi="Times New Roman" w:cs="Times New Roman"/>
      </w:rPr>
      <w:t>BULL MARKET OR BEAR MARKET</w:t>
    </w:r>
    <w:r>
      <w:rPr>
        <w:rFonts w:ascii="Times New Roman" w:hAnsi="Times New Roman" w:cs="Times New Roman"/>
      </w:rPr>
      <w:tab/>
    </w:r>
    <w:r w:rsidR="007F4D3A">
      <w:rPr>
        <w:rFonts w:ascii="Times New Roman" w:hAnsi="Times New Roman" w:cs="Times New Roman"/>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A65"/>
    <w:rsid w:val="00016231"/>
    <w:rsid w:val="0002300A"/>
    <w:rsid w:val="00045159"/>
    <w:rsid w:val="00061352"/>
    <w:rsid w:val="0008487E"/>
    <w:rsid w:val="00092EB8"/>
    <w:rsid w:val="000C2DC9"/>
    <w:rsid w:val="00185B29"/>
    <w:rsid w:val="00261661"/>
    <w:rsid w:val="002942E8"/>
    <w:rsid w:val="00302F08"/>
    <w:rsid w:val="00322C98"/>
    <w:rsid w:val="00387E15"/>
    <w:rsid w:val="003B1E1C"/>
    <w:rsid w:val="003E3F83"/>
    <w:rsid w:val="00411A65"/>
    <w:rsid w:val="0044389B"/>
    <w:rsid w:val="00485C08"/>
    <w:rsid w:val="00501301"/>
    <w:rsid w:val="00521A64"/>
    <w:rsid w:val="00551DAC"/>
    <w:rsid w:val="005559A7"/>
    <w:rsid w:val="00560BD1"/>
    <w:rsid w:val="005709B6"/>
    <w:rsid w:val="00582AF2"/>
    <w:rsid w:val="006130F5"/>
    <w:rsid w:val="00625B40"/>
    <w:rsid w:val="006272E5"/>
    <w:rsid w:val="00630F3C"/>
    <w:rsid w:val="00677CF5"/>
    <w:rsid w:val="00677E95"/>
    <w:rsid w:val="00691BCF"/>
    <w:rsid w:val="00693160"/>
    <w:rsid w:val="0070426B"/>
    <w:rsid w:val="0070544F"/>
    <w:rsid w:val="00730DCF"/>
    <w:rsid w:val="0076333F"/>
    <w:rsid w:val="007B22B5"/>
    <w:rsid w:val="007D67CB"/>
    <w:rsid w:val="007E2B4D"/>
    <w:rsid w:val="007F4D3A"/>
    <w:rsid w:val="007F73E3"/>
    <w:rsid w:val="00815831"/>
    <w:rsid w:val="00823478"/>
    <w:rsid w:val="008932D3"/>
    <w:rsid w:val="00907839"/>
    <w:rsid w:val="009164E7"/>
    <w:rsid w:val="009172BF"/>
    <w:rsid w:val="00920076"/>
    <w:rsid w:val="00934BDC"/>
    <w:rsid w:val="00945D70"/>
    <w:rsid w:val="00961890"/>
    <w:rsid w:val="009840A9"/>
    <w:rsid w:val="009E61B4"/>
    <w:rsid w:val="00A2530F"/>
    <w:rsid w:val="00A26B52"/>
    <w:rsid w:val="00A27E7A"/>
    <w:rsid w:val="00AB20C7"/>
    <w:rsid w:val="00B30739"/>
    <w:rsid w:val="00B53054"/>
    <w:rsid w:val="00B744A7"/>
    <w:rsid w:val="00BA40EF"/>
    <w:rsid w:val="00C153F1"/>
    <w:rsid w:val="00C770D4"/>
    <w:rsid w:val="00CE2CB8"/>
    <w:rsid w:val="00CF244B"/>
    <w:rsid w:val="00CF40FB"/>
    <w:rsid w:val="00D11EE8"/>
    <w:rsid w:val="00D169B7"/>
    <w:rsid w:val="00D54FAD"/>
    <w:rsid w:val="00E348E2"/>
    <w:rsid w:val="00E54F47"/>
    <w:rsid w:val="00E75452"/>
    <w:rsid w:val="00EC3F95"/>
    <w:rsid w:val="00FA76B0"/>
    <w:rsid w:val="00FD6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D11EF"/>
  <w15:chartTrackingRefBased/>
  <w15:docId w15:val="{14AF3E42-0C32-2E47-A4BB-D9EE9E1A4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A65"/>
    <w:pPr>
      <w:spacing w:line="276" w:lineRule="auto"/>
    </w:pPr>
    <w:rPr>
      <w:rFonts w:ascii="Arial" w:eastAsia="Arial" w:hAnsi="Arial" w:cs="Arial"/>
      <w:kern w:val="0"/>
      <w:sz w:val="22"/>
      <w:szCs w:val="22"/>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3F1"/>
    <w:pPr>
      <w:tabs>
        <w:tab w:val="center" w:pos="4680"/>
        <w:tab w:val="right" w:pos="9360"/>
      </w:tabs>
      <w:spacing w:line="240" w:lineRule="auto"/>
    </w:pPr>
  </w:style>
  <w:style w:type="character" w:customStyle="1" w:styleId="HeaderChar">
    <w:name w:val="Header Char"/>
    <w:basedOn w:val="DefaultParagraphFont"/>
    <w:link w:val="Header"/>
    <w:uiPriority w:val="99"/>
    <w:rsid w:val="00C153F1"/>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153F1"/>
    <w:pPr>
      <w:tabs>
        <w:tab w:val="center" w:pos="4680"/>
        <w:tab w:val="right" w:pos="9360"/>
      </w:tabs>
      <w:spacing w:line="240" w:lineRule="auto"/>
    </w:pPr>
  </w:style>
  <w:style w:type="character" w:customStyle="1" w:styleId="FooterChar">
    <w:name w:val="Footer Char"/>
    <w:basedOn w:val="DefaultParagraphFont"/>
    <w:link w:val="Footer"/>
    <w:uiPriority w:val="99"/>
    <w:rsid w:val="00C153F1"/>
    <w:rPr>
      <w:rFonts w:ascii="Arial" w:eastAsia="Arial" w:hAnsi="Arial" w:cs="Arial"/>
      <w:kern w:val="0"/>
      <w:sz w:val="22"/>
      <w:szCs w:val="22"/>
      <w:lang w:val="en"/>
      <w14:ligatures w14:val="none"/>
    </w:rPr>
  </w:style>
  <w:style w:type="character" w:styleId="PageNumber">
    <w:name w:val="page number"/>
    <w:basedOn w:val="DefaultParagraphFont"/>
    <w:uiPriority w:val="99"/>
    <w:semiHidden/>
    <w:unhideWhenUsed/>
    <w:rsid w:val="007F4D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2D2F9-8C6E-7543-9E37-A725325C4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8</Pages>
  <Words>955</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Gabriella Rivera</dc:creator>
  <cp:keywords/>
  <dc:description/>
  <cp:lastModifiedBy>John Vincent Deniega</cp:lastModifiedBy>
  <cp:revision>56</cp:revision>
  <dcterms:created xsi:type="dcterms:W3CDTF">2023-11-19T16:57:00Z</dcterms:created>
  <dcterms:modified xsi:type="dcterms:W3CDTF">2023-11-20T02:20:00Z</dcterms:modified>
</cp:coreProperties>
</file>