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CA930F" w14:textId="0BA1466C" w:rsidR="00C201E8" w:rsidRDefault="00257FAE" w:rsidP="00257FAE">
      <w:pPr>
        <w:spacing w:line="480" w:lineRule="auto"/>
        <w:jc w:val="center"/>
        <w:rPr>
          <w:rFonts w:ascii="Times New Roman" w:hAnsi="Times New Roman" w:cs="Times New Roman"/>
        </w:rPr>
      </w:pPr>
      <w:r w:rsidRPr="00257FAE">
        <w:rPr>
          <w:rFonts w:ascii="Times New Roman" w:hAnsi="Times New Roman" w:cs="Times New Roman"/>
        </w:rPr>
        <w:t xml:space="preserve">ADS 599 </w:t>
      </w:r>
      <w:r>
        <w:rPr>
          <w:rFonts w:ascii="Times New Roman" w:hAnsi="Times New Roman" w:cs="Times New Roman"/>
        </w:rPr>
        <w:t>–</w:t>
      </w:r>
      <w:r w:rsidRPr="00257FAE">
        <w:rPr>
          <w:rFonts w:ascii="Times New Roman" w:hAnsi="Times New Roman" w:cs="Times New Roman"/>
        </w:rPr>
        <w:t xml:space="preserve"> Proposal</w:t>
      </w:r>
    </w:p>
    <w:p w14:paraId="28DBB46E" w14:textId="38701F4C" w:rsidR="00257FAE" w:rsidRDefault="00257FAE" w:rsidP="00257FAE">
      <w:pPr>
        <w:spacing w:line="480" w:lineRule="auto"/>
        <w:rPr>
          <w:rFonts w:ascii="Times New Roman" w:hAnsi="Times New Roman" w:cs="Times New Roman"/>
        </w:rPr>
      </w:pPr>
      <w:r>
        <w:rPr>
          <w:rFonts w:ascii="Times New Roman" w:hAnsi="Times New Roman" w:cs="Times New Roman"/>
        </w:rPr>
        <w:tab/>
        <w:t xml:space="preserve">The purpose of our Applied Data Science Capstone project is </w:t>
      </w:r>
      <w:r w:rsidR="00594D25">
        <w:rPr>
          <w:rFonts w:ascii="Times New Roman" w:hAnsi="Times New Roman" w:cs="Times New Roman"/>
        </w:rPr>
        <w:t>to automate</w:t>
      </w:r>
      <w:r>
        <w:rPr>
          <w:rFonts w:ascii="Times New Roman" w:hAnsi="Times New Roman" w:cs="Times New Roman"/>
        </w:rPr>
        <w:t xml:space="preserve"> flow cytometry data </w:t>
      </w:r>
      <w:r w:rsidR="00A17E3B">
        <w:rPr>
          <w:rFonts w:ascii="Times New Roman" w:hAnsi="Times New Roman" w:cs="Times New Roman"/>
        </w:rPr>
        <w:t xml:space="preserve">analysis using artificial intelligence to increase </w:t>
      </w:r>
      <w:r w:rsidR="009F5CAB">
        <w:rPr>
          <w:rFonts w:ascii="Times New Roman" w:hAnsi="Times New Roman" w:cs="Times New Roman"/>
        </w:rPr>
        <w:t>analytical throughput</w:t>
      </w:r>
      <w:r w:rsidR="00A17E3B">
        <w:rPr>
          <w:rFonts w:ascii="Times New Roman" w:hAnsi="Times New Roman" w:cs="Times New Roman"/>
        </w:rPr>
        <w:t>, increase objective classification accuracy, and identify insights that a human analyst might otherwise not observe</w:t>
      </w:r>
      <w:r w:rsidR="005C7B9D">
        <w:rPr>
          <w:rFonts w:ascii="Times New Roman" w:hAnsi="Times New Roman" w:cs="Times New Roman"/>
        </w:rPr>
        <w:t xml:space="preserve">. </w:t>
      </w:r>
    </w:p>
    <w:p w14:paraId="4C7E17D6" w14:textId="30F1F15E" w:rsidR="009F5CAB" w:rsidRDefault="009F5CAB" w:rsidP="005D71E4">
      <w:pPr>
        <w:spacing w:line="480" w:lineRule="auto"/>
        <w:ind w:firstLine="720"/>
        <w:rPr>
          <w:rFonts w:ascii="Times New Roman" w:hAnsi="Times New Roman" w:cs="Times New Roman"/>
        </w:rPr>
      </w:pPr>
      <w:r>
        <w:rPr>
          <w:rFonts w:ascii="Times New Roman" w:hAnsi="Times New Roman" w:cs="Times New Roman"/>
        </w:rPr>
        <w:t xml:space="preserve">Human analysts must observe and analyze various two-dimensional dot plots that depict characteristic markers such as fluorescence intensity, apply an arbitrary or manual gate to isolate specific types of cells or markers, and then potentially classify these different types of cells into their respective categories. Artificial intelligence can significantly reduce the manual </w:t>
      </w:r>
      <w:r w:rsidR="0006254A">
        <w:rPr>
          <w:rFonts w:ascii="Times New Roman" w:hAnsi="Times New Roman" w:cs="Times New Roman"/>
        </w:rPr>
        <w:t>classification</w:t>
      </w:r>
      <w:r>
        <w:rPr>
          <w:rFonts w:ascii="Times New Roman" w:hAnsi="Times New Roman" w:cs="Times New Roman"/>
        </w:rPr>
        <w:t xml:space="preserve"> process by applying unsupervised or clustering algorithms to be able to classify the dot plots with the cell type category that they best align with. This automation should result in increased throughput, more efficient clinical trials and experimentation, as well as potentially bring forth insights on multidimensional data that may be otherwise visually difficult for a human analyst to detect and gate</w:t>
      </w:r>
      <w:r w:rsidR="0006254A">
        <w:rPr>
          <w:rFonts w:ascii="Times New Roman" w:hAnsi="Times New Roman" w:cs="Times New Roman"/>
        </w:rPr>
        <w:t xml:space="preserve"> in two-dimensional space</w:t>
      </w:r>
      <w:r>
        <w:rPr>
          <w:rFonts w:ascii="Times New Roman" w:hAnsi="Times New Roman" w:cs="Times New Roman"/>
        </w:rPr>
        <w:t>.</w:t>
      </w:r>
    </w:p>
    <w:p w14:paraId="582DD88B" w14:textId="45522DE6" w:rsidR="005D71E4" w:rsidRDefault="007257EC" w:rsidP="00257FAE">
      <w:pPr>
        <w:spacing w:line="480" w:lineRule="auto"/>
        <w:rPr>
          <w:rFonts w:ascii="Times New Roman" w:hAnsi="Times New Roman" w:cs="Times New Roman"/>
        </w:rPr>
      </w:pPr>
      <w:r>
        <w:rPr>
          <w:rFonts w:ascii="Times New Roman" w:hAnsi="Times New Roman" w:cs="Times New Roman"/>
        </w:rPr>
        <w:tab/>
        <w:t xml:space="preserve">Flow cytometry is a critical biochemical </w:t>
      </w:r>
      <w:r w:rsidR="007F5341">
        <w:rPr>
          <w:rFonts w:ascii="Times New Roman" w:hAnsi="Times New Roman" w:cs="Times New Roman"/>
        </w:rPr>
        <w:t>instrument</w:t>
      </w:r>
      <w:r>
        <w:rPr>
          <w:rFonts w:ascii="Times New Roman" w:hAnsi="Times New Roman" w:cs="Times New Roman"/>
        </w:rPr>
        <w:t xml:space="preserve"> that is used in the advancement of medicinal drug discovery, medicinal chemistry, and the overall pharmaceutical sciences. </w:t>
      </w:r>
      <w:r w:rsidR="007F5341">
        <w:rPr>
          <w:rFonts w:ascii="Times New Roman" w:hAnsi="Times New Roman" w:cs="Times New Roman"/>
        </w:rPr>
        <w:t>However, data</w:t>
      </w:r>
      <w:r>
        <w:rPr>
          <w:rFonts w:ascii="Times New Roman" w:hAnsi="Times New Roman" w:cs="Times New Roman"/>
        </w:rPr>
        <w:t xml:space="preserve"> analysis </w:t>
      </w:r>
      <w:r w:rsidR="007F5341">
        <w:rPr>
          <w:rFonts w:ascii="Times New Roman" w:hAnsi="Times New Roman" w:cs="Times New Roman"/>
        </w:rPr>
        <w:t>remains as</w:t>
      </w:r>
      <w:r>
        <w:rPr>
          <w:rFonts w:ascii="Times New Roman" w:hAnsi="Times New Roman" w:cs="Times New Roman"/>
        </w:rPr>
        <w:t xml:space="preserve"> a labor-intensive process that can be made significantly more efficient with artificial intelligence-based automation and machine learning algorithms. Exploring a new way to </w:t>
      </w:r>
      <w:r w:rsidR="005D71E4">
        <w:rPr>
          <w:rFonts w:ascii="Times New Roman" w:hAnsi="Times New Roman" w:cs="Times New Roman"/>
        </w:rPr>
        <w:t>increase analytical throughput toward finding new medicines is a worthwhile and meaningful endeavor for data scientists to potentially discover life-saving medicines.</w:t>
      </w:r>
    </w:p>
    <w:p w14:paraId="07F58F0F" w14:textId="75339D7E" w:rsidR="005D71E4" w:rsidRDefault="005D71E4" w:rsidP="00257FAE">
      <w:pPr>
        <w:spacing w:line="480" w:lineRule="auto"/>
        <w:rPr>
          <w:rFonts w:ascii="Times New Roman" w:hAnsi="Times New Roman" w:cs="Times New Roman"/>
        </w:rPr>
      </w:pPr>
      <w:r>
        <w:rPr>
          <w:rFonts w:ascii="Times New Roman" w:hAnsi="Times New Roman" w:cs="Times New Roman"/>
        </w:rPr>
        <w:tab/>
        <w:t>The team plans to gather the 1.5 gigabyte Flow Cytometry Standard files locally and only push resulting notebook, analytic, or automation modules of the project to GitHub in order to preserve storage capacity.</w:t>
      </w:r>
    </w:p>
    <w:p w14:paraId="333BBBEE" w14:textId="073030E9" w:rsidR="005D71E4" w:rsidRDefault="005D71E4" w:rsidP="00257FAE">
      <w:pPr>
        <w:spacing w:line="480" w:lineRule="auto"/>
        <w:rPr>
          <w:rFonts w:ascii="Times New Roman" w:hAnsi="Times New Roman" w:cs="Times New Roman"/>
        </w:rPr>
      </w:pPr>
      <w:r>
        <w:rPr>
          <w:rFonts w:ascii="Times New Roman" w:hAnsi="Times New Roman" w:cs="Times New Roman"/>
        </w:rPr>
        <w:lastRenderedPageBreak/>
        <w:tab/>
        <w:t>Three data science objectives are related to each business objective. First, we aim to identify unstructured clusters of cells using machine learning algorithms such as K-means Clustering</w:t>
      </w:r>
      <w:r w:rsidR="00F7497B">
        <w:rPr>
          <w:rFonts w:ascii="Times New Roman" w:hAnsi="Times New Roman" w:cs="Times New Roman"/>
        </w:rPr>
        <w:t xml:space="preserve">, Density-Based Spatial Clustering of Applications with Noise, or Hierarchical Clustering in less time than it takes for a human to perform gating operations. Second, we aim for this process to classify the clusters within dot plots across different types of phenotypes with respective accuracy, recall, and specificity statistics. Finally, </w:t>
      </w:r>
      <w:r w:rsidR="00272456">
        <w:rPr>
          <w:rFonts w:ascii="Times New Roman" w:hAnsi="Times New Roman" w:cs="Times New Roman"/>
        </w:rPr>
        <w:t>the</w:t>
      </w:r>
      <w:r w:rsidR="00F7497B">
        <w:rPr>
          <w:rFonts w:ascii="Times New Roman" w:hAnsi="Times New Roman" w:cs="Times New Roman"/>
        </w:rPr>
        <w:t xml:space="preserve"> team aims to classify at or above the industry threshold required for manual analysts to perform flow cytometry. </w:t>
      </w:r>
    </w:p>
    <w:p w14:paraId="5A87F132" w14:textId="2BA686A9" w:rsidR="00004B35" w:rsidRDefault="00004B35" w:rsidP="00257FAE">
      <w:pPr>
        <w:spacing w:line="480" w:lineRule="auto"/>
        <w:rPr>
          <w:rFonts w:ascii="Times New Roman" w:hAnsi="Times New Roman" w:cs="Times New Roman"/>
        </w:rPr>
      </w:pPr>
      <w:r>
        <w:rPr>
          <w:rFonts w:ascii="Times New Roman" w:hAnsi="Times New Roman" w:cs="Times New Roman"/>
        </w:rPr>
        <w:tab/>
      </w:r>
      <w:r w:rsidR="00253080">
        <w:rPr>
          <w:rFonts w:ascii="Times New Roman" w:hAnsi="Times New Roman" w:cs="Times New Roman"/>
        </w:rPr>
        <w:t xml:space="preserve">Our planned methodology involves gathering open-source research data from </w:t>
      </w:r>
      <w:proofErr w:type="spellStart"/>
      <w:r w:rsidR="00253080">
        <w:rPr>
          <w:rFonts w:ascii="Times New Roman" w:hAnsi="Times New Roman" w:cs="Times New Roman"/>
        </w:rPr>
        <w:t>FlowRepository</w:t>
      </w:r>
      <w:proofErr w:type="spellEnd"/>
      <w:r w:rsidR="00253080">
        <w:rPr>
          <w:rFonts w:ascii="Times New Roman" w:hAnsi="Times New Roman" w:cs="Times New Roman"/>
        </w:rPr>
        <w:t xml:space="preserve"> (n.d.). Then, we intend to preprocess the FCS files using the </w:t>
      </w:r>
      <w:proofErr w:type="spellStart"/>
      <w:r w:rsidR="00253080">
        <w:rPr>
          <w:rFonts w:ascii="Times New Roman" w:hAnsi="Times New Roman" w:cs="Times New Roman"/>
        </w:rPr>
        <w:t>FlowCal</w:t>
      </w:r>
      <w:proofErr w:type="spellEnd"/>
      <w:r w:rsidR="00253080">
        <w:rPr>
          <w:rFonts w:ascii="Times New Roman" w:hAnsi="Times New Roman" w:cs="Times New Roman"/>
        </w:rPr>
        <w:t xml:space="preserve"> package to parse and perform data transformation with standard packages including NumPy and </w:t>
      </w:r>
      <w:proofErr w:type="spellStart"/>
      <w:r w:rsidR="00253080">
        <w:rPr>
          <w:rFonts w:ascii="Times New Roman" w:hAnsi="Times New Roman" w:cs="Times New Roman"/>
        </w:rPr>
        <w:t>MatPlotLib</w:t>
      </w:r>
      <w:proofErr w:type="spellEnd"/>
      <w:r w:rsidR="00253080">
        <w:rPr>
          <w:rFonts w:ascii="Times New Roman" w:hAnsi="Times New Roman" w:cs="Times New Roman"/>
        </w:rPr>
        <w:t xml:space="preserve">. Next, we will begin phenotype identification to determine the appropriate number of phenotypes and how to automate this process. Lastly, once the number of phenotypes </w:t>
      </w:r>
      <w:r w:rsidR="007F5341">
        <w:rPr>
          <w:rFonts w:ascii="Times New Roman" w:hAnsi="Times New Roman" w:cs="Times New Roman"/>
        </w:rPr>
        <w:t>is</w:t>
      </w:r>
      <w:r w:rsidR="00253080">
        <w:rPr>
          <w:rFonts w:ascii="Times New Roman" w:hAnsi="Times New Roman" w:cs="Times New Roman"/>
        </w:rPr>
        <w:t xml:space="preserve"> determined for a given dot plot, we will apply the optimal machine learning algorithm to classify the dot plots into phenotypes and then evaluate the results by accuracy.</w:t>
      </w:r>
    </w:p>
    <w:p w14:paraId="6F6D3323" w14:textId="70798064" w:rsidR="00253080" w:rsidRDefault="00253080" w:rsidP="00257FAE">
      <w:pPr>
        <w:spacing w:line="480" w:lineRule="auto"/>
        <w:rPr>
          <w:rFonts w:ascii="Times New Roman" w:hAnsi="Times New Roman" w:cs="Times New Roman"/>
        </w:rPr>
      </w:pPr>
      <w:r>
        <w:rPr>
          <w:rFonts w:ascii="Times New Roman" w:hAnsi="Times New Roman" w:cs="Times New Roman"/>
        </w:rPr>
        <w:tab/>
        <w:t>Currently, real-world impact is to be able to affordably and efficiently perform automated biochemical analysis on a manual process, which would result in a significant reduction in costs and labor inputs to perform flow cytometry. This application may be implemented in either a Flask application or a Power BI or Tableau dashboard.</w:t>
      </w:r>
    </w:p>
    <w:p w14:paraId="31431A98" w14:textId="674EFCE6" w:rsidR="00257FAE" w:rsidRPr="00257FAE" w:rsidRDefault="00253080" w:rsidP="00253080">
      <w:pPr>
        <w:spacing w:line="480" w:lineRule="auto"/>
        <w:ind w:firstLine="720"/>
        <w:rPr>
          <w:rFonts w:ascii="Times New Roman" w:hAnsi="Times New Roman" w:cs="Times New Roman"/>
        </w:rPr>
      </w:pPr>
      <w:r>
        <w:rPr>
          <w:rFonts w:ascii="Times New Roman" w:hAnsi="Times New Roman" w:cs="Times New Roman"/>
        </w:rPr>
        <w:t>Finally, the team’s overall intent</w:t>
      </w:r>
      <w:r w:rsidR="00272456">
        <w:rPr>
          <w:rFonts w:ascii="Times New Roman" w:hAnsi="Times New Roman" w:cs="Times New Roman"/>
        </w:rPr>
        <w:t xml:space="preserve"> is to find </w:t>
      </w:r>
      <w:r w:rsidR="00FF287F">
        <w:rPr>
          <w:rFonts w:ascii="Times New Roman" w:hAnsi="Times New Roman" w:cs="Times New Roman"/>
        </w:rPr>
        <w:t xml:space="preserve">a cost-effective </w:t>
      </w:r>
      <w:r w:rsidR="00977914">
        <w:rPr>
          <w:rFonts w:ascii="Times New Roman" w:hAnsi="Times New Roman" w:cs="Times New Roman"/>
        </w:rPr>
        <w:t xml:space="preserve">or open-source </w:t>
      </w:r>
      <w:r w:rsidR="00272456">
        <w:rPr>
          <w:rFonts w:ascii="Times New Roman" w:hAnsi="Times New Roman" w:cs="Times New Roman"/>
        </w:rPr>
        <w:t xml:space="preserve">alternative to automate analysis otherwise </w:t>
      </w:r>
      <w:r w:rsidR="00BC4014">
        <w:rPr>
          <w:rFonts w:ascii="Times New Roman" w:hAnsi="Times New Roman" w:cs="Times New Roman"/>
        </w:rPr>
        <w:t>performed by</w:t>
      </w:r>
      <w:r w:rsidR="00240838">
        <w:rPr>
          <w:rFonts w:ascii="Times New Roman" w:hAnsi="Times New Roman" w:cs="Times New Roman"/>
        </w:rPr>
        <w:t xml:space="preserve"> existing</w:t>
      </w:r>
      <w:r w:rsidR="00BC4014">
        <w:rPr>
          <w:rFonts w:ascii="Times New Roman" w:hAnsi="Times New Roman" w:cs="Times New Roman"/>
        </w:rPr>
        <w:t xml:space="preserve"> industry programs such as </w:t>
      </w:r>
      <w:proofErr w:type="spellStart"/>
      <w:r w:rsidR="00BC4014">
        <w:rPr>
          <w:rFonts w:ascii="Times New Roman" w:hAnsi="Times New Roman" w:cs="Times New Roman"/>
        </w:rPr>
        <w:t>Cytobank</w:t>
      </w:r>
      <w:proofErr w:type="spellEnd"/>
      <w:r w:rsidR="00BC4014">
        <w:rPr>
          <w:rFonts w:ascii="Times New Roman" w:hAnsi="Times New Roman" w:cs="Times New Roman"/>
        </w:rPr>
        <w:t xml:space="preserve"> and </w:t>
      </w:r>
      <w:proofErr w:type="spellStart"/>
      <w:r w:rsidR="00BC4014">
        <w:rPr>
          <w:rFonts w:ascii="Times New Roman" w:hAnsi="Times New Roman" w:cs="Times New Roman"/>
        </w:rPr>
        <w:t>FlowJo</w:t>
      </w:r>
      <w:proofErr w:type="spellEnd"/>
      <w:r w:rsidR="00BC4014">
        <w:rPr>
          <w:rFonts w:ascii="Times New Roman" w:hAnsi="Times New Roman" w:cs="Times New Roman"/>
        </w:rPr>
        <w:t>.</w:t>
      </w:r>
      <w:r w:rsidR="00E85455">
        <w:rPr>
          <w:rFonts w:ascii="Times New Roman" w:hAnsi="Times New Roman" w:cs="Times New Roman"/>
        </w:rPr>
        <w:t xml:space="preserve"> Currently, both of these existing programs are the industry</w:t>
      </w:r>
      <w:r w:rsidR="001A46CB">
        <w:rPr>
          <w:rFonts w:ascii="Times New Roman" w:hAnsi="Times New Roman" w:cs="Times New Roman"/>
        </w:rPr>
        <w:t xml:space="preserve"> incumbents in terms of performing software-based analysis, however they do require paid licenses and subscriptions in order to be used.</w:t>
      </w:r>
    </w:p>
    <w:sectPr w:rsidR="00257FAE" w:rsidRPr="00257FA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128347" w14:textId="77777777" w:rsidR="0077305E" w:rsidRDefault="0077305E" w:rsidP="00257FAE">
      <w:r>
        <w:separator/>
      </w:r>
    </w:p>
  </w:endnote>
  <w:endnote w:type="continuationSeparator" w:id="0">
    <w:p w14:paraId="6EF87E8D" w14:textId="77777777" w:rsidR="0077305E" w:rsidRDefault="0077305E" w:rsidP="00257F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B60B6B" w14:textId="77777777" w:rsidR="0077305E" w:rsidRDefault="0077305E" w:rsidP="00257FAE">
      <w:r>
        <w:separator/>
      </w:r>
    </w:p>
  </w:footnote>
  <w:footnote w:type="continuationSeparator" w:id="0">
    <w:p w14:paraId="71DAB6C8" w14:textId="77777777" w:rsidR="0077305E" w:rsidRDefault="0077305E" w:rsidP="00257F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ECBDEC" w14:textId="7EB4A0CE" w:rsidR="00257FAE" w:rsidRDefault="00257FAE">
    <w:pPr>
      <w:pStyle w:val="Header"/>
      <w:rPr>
        <w:rFonts w:ascii="Times New Roman" w:hAnsi="Times New Roman" w:cs="Times New Roman"/>
      </w:rPr>
    </w:pPr>
    <w:r w:rsidRPr="00257FAE">
      <w:rPr>
        <w:rFonts w:ascii="Times New Roman" w:hAnsi="Times New Roman" w:cs="Times New Roman"/>
      </w:rPr>
      <w:t>Gabriella</w:t>
    </w:r>
    <w:r>
      <w:rPr>
        <w:rFonts w:ascii="Times New Roman" w:hAnsi="Times New Roman" w:cs="Times New Roman"/>
      </w:rPr>
      <w:t xml:space="preserve"> Rivera</w:t>
    </w:r>
  </w:p>
  <w:p w14:paraId="3188C5B6" w14:textId="2B8BDD5F" w:rsidR="00257FAE" w:rsidRPr="00257FAE" w:rsidRDefault="00257FAE">
    <w:pPr>
      <w:pStyle w:val="Header"/>
      <w:rPr>
        <w:rFonts w:ascii="Times New Roman" w:hAnsi="Times New Roman" w:cs="Times New Roman"/>
      </w:rPr>
    </w:pPr>
    <w:r>
      <w:rPr>
        <w:rFonts w:ascii="Times New Roman" w:hAnsi="Times New Roman" w:cs="Times New Roman"/>
      </w:rPr>
      <w:t>John Vincent Deniega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FAE"/>
    <w:rsid w:val="00004B35"/>
    <w:rsid w:val="00050324"/>
    <w:rsid w:val="0006254A"/>
    <w:rsid w:val="001A46CB"/>
    <w:rsid w:val="00240838"/>
    <w:rsid w:val="00253080"/>
    <w:rsid w:val="00257FAE"/>
    <w:rsid w:val="00272456"/>
    <w:rsid w:val="00306283"/>
    <w:rsid w:val="00420AF3"/>
    <w:rsid w:val="004C4FE1"/>
    <w:rsid w:val="004E71CD"/>
    <w:rsid w:val="00594D25"/>
    <w:rsid w:val="005C7B9D"/>
    <w:rsid w:val="005D71E4"/>
    <w:rsid w:val="007257EC"/>
    <w:rsid w:val="0077305E"/>
    <w:rsid w:val="007F5341"/>
    <w:rsid w:val="00800651"/>
    <w:rsid w:val="00977914"/>
    <w:rsid w:val="009F5CAB"/>
    <w:rsid w:val="00A17E3B"/>
    <w:rsid w:val="00BC4014"/>
    <w:rsid w:val="00C201E8"/>
    <w:rsid w:val="00E16876"/>
    <w:rsid w:val="00E85455"/>
    <w:rsid w:val="00F7497B"/>
    <w:rsid w:val="00FF2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7704E9"/>
  <w15:chartTrackingRefBased/>
  <w15:docId w15:val="{4EF63E04-FAC3-1B47-B67F-A433D7009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7F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7F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7F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7F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7F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7FA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7FA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7FA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7FA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F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7F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7F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7F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7F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7F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7F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7F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7FAE"/>
    <w:rPr>
      <w:rFonts w:eastAsiaTheme="majorEastAsia" w:cstheme="majorBidi"/>
      <w:color w:val="272727" w:themeColor="text1" w:themeTint="D8"/>
    </w:rPr>
  </w:style>
  <w:style w:type="paragraph" w:styleId="Title">
    <w:name w:val="Title"/>
    <w:basedOn w:val="Normal"/>
    <w:next w:val="Normal"/>
    <w:link w:val="TitleChar"/>
    <w:uiPriority w:val="10"/>
    <w:qFormat/>
    <w:rsid w:val="00257FA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F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7FA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7F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7FA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57FAE"/>
    <w:rPr>
      <w:i/>
      <w:iCs/>
      <w:color w:val="404040" w:themeColor="text1" w:themeTint="BF"/>
    </w:rPr>
  </w:style>
  <w:style w:type="paragraph" w:styleId="ListParagraph">
    <w:name w:val="List Paragraph"/>
    <w:basedOn w:val="Normal"/>
    <w:uiPriority w:val="34"/>
    <w:qFormat/>
    <w:rsid w:val="00257FAE"/>
    <w:pPr>
      <w:ind w:left="720"/>
      <w:contextualSpacing/>
    </w:pPr>
  </w:style>
  <w:style w:type="character" w:styleId="IntenseEmphasis">
    <w:name w:val="Intense Emphasis"/>
    <w:basedOn w:val="DefaultParagraphFont"/>
    <w:uiPriority w:val="21"/>
    <w:qFormat/>
    <w:rsid w:val="00257FAE"/>
    <w:rPr>
      <w:i/>
      <w:iCs/>
      <w:color w:val="0F4761" w:themeColor="accent1" w:themeShade="BF"/>
    </w:rPr>
  </w:style>
  <w:style w:type="paragraph" w:styleId="IntenseQuote">
    <w:name w:val="Intense Quote"/>
    <w:basedOn w:val="Normal"/>
    <w:next w:val="Normal"/>
    <w:link w:val="IntenseQuoteChar"/>
    <w:uiPriority w:val="30"/>
    <w:qFormat/>
    <w:rsid w:val="00257F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7FAE"/>
    <w:rPr>
      <w:i/>
      <w:iCs/>
      <w:color w:val="0F4761" w:themeColor="accent1" w:themeShade="BF"/>
    </w:rPr>
  </w:style>
  <w:style w:type="character" w:styleId="IntenseReference">
    <w:name w:val="Intense Reference"/>
    <w:basedOn w:val="DefaultParagraphFont"/>
    <w:uiPriority w:val="32"/>
    <w:qFormat/>
    <w:rsid w:val="00257FAE"/>
    <w:rPr>
      <w:b/>
      <w:bCs/>
      <w:smallCaps/>
      <w:color w:val="0F4761" w:themeColor="accent1" w:themeShade="BF"/>
      <w:spacing w:val="5"/>
    </w:rPr>
  </w:style>
  <w:style w:type="paragraph" w:styleId="Header">
    <w:name w:val="header"/>
    <w:basedOn w:val="Normal"/>
    <w:link w:val="HeaderChar"/>
    <w:uiPriority w:val="99"/>
    <w:unhideWhenUsed/>
    <w:rsid w:val="00257FAE"/>
    <w:pPr>
      <w:tabs>
        <w:tab w:val="center" w:pos="4680"/>
        <w:tab w:val="right" w:pos="9360"/>
      </w:tabs>
    </w:pPr>
  </w:style>
  <w:style w:type="character" w:customStyle="1" w:styleId="HeaderChar">
    <w:name w:val="Header Char"/>
    <w:basedOn w:val="DefaultParagraphFont"/>
    <w:link w:val="Header"/>
    <w:uiPriority w:val="99"/>
    <w:rsid w:val="00257FAE"/>
  </w:style>
  <w:style w:type="paragraph" w:styleId="Footer">
    <w:name w:val="footer"/>
    <w:basedOn w:val="Normal"/>
    <w:link w:val="FooterChar"/>
    <w:uiPriority w:val="99"/>
    <w:unhideWhenUsed/>
    <w:rsid w:val="00257FAE"/>
    <w:pPr>
      <w:tabs>
        <w:tab w:val="center" w:pos="4680"/>
        <w:tab w:val="right" w:pos="9360"/>
      </w:tabs>
    </w:pPr>
  </w:style>
  <w:style w:type="character" w:customStyle="1" w:styleId="FooterChar">
    <w:name w:val="Footer Char"/>
    <w:basedOn w:val="DefaultParagraphFont"/>
    <w:link w:val="Footer"/>
    <w:uiPriority w:val="99"/>
    <w:rsid w:val="00257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Vincent Deniega</dc:creator>
  <cp:keywords/>
  <dc:description/>
  <cp:lastModifiedBy>Gabi Rivera</cp:lastModifiedBy>
  <cp:revision>12</cp:revision>
  <dcterms:created xsi:type="dcterms:W3CDTF">2024-10-27T01:33:00Z</dcterms:created>
  <dcterms:modified xsi:type="dcterms:W3CDTF">2024-10-27T18:15:00Z</dcterms:modified>
</cp:coreProperties>
</file>