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75008" w14:textId="77777777" w:rsidR="000244CA" w:rsidRPr="000244CA" w:rsidRDefault="000244CA" w:rsidP="000244CA">
      <w:pPr>
        <w:rPr>
          <w:rFonts w:ascii="Times New Roman" w:hAnsi="Times New Roman" w:cs="Times New Roman"/>
          <w:b/>
          <w:bCs/>
          <w:sz w:val="40"/>
          <w:szCs w:val="40"/>
        </w:rPr>
      </w:pPr>
      <w:r w:rsidRPr="000244CA">
        <w:rPr>
          <w:rFonts w:ascii="Times New Roman" w:hAnsi="Times New Roman" w:cs="Times New Roman"/>
          <w:b/>
          <w:bCs/>
          <w:sz w:val="40"/>
          <w:szCs w:val="40"/>
        </w:rPr>
        <w:t>ỨNG DỤNG MICROSOFT WORD TRONG HỌC TẬP VÀ CÔNG VIỆC</w:t>
      </w:r>
    </w:p>
    <w:p w14:paraId="48D5F40F" w14:textId="77777777" w:rsidR="000244CA" w:rsidRPr="000244CA" w:rsidRDefault="000244CA" w:rsidP="000244CA">
      <w:p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Microsoft Word không chỉ là công cụ soạn thảo văn bản, mà còn hỗ trợ nhiều tính năng mạnh mẽ giúp tăng hiệu quả công việc.</w:t>
      </w:r>
    </w:p>
    <w:p w14:paraId="5300C348" w14:textId="77777777" w:rsidR="000244CA" w:rsidRPr="000244CA" w:rsidRDefault="000244CA" w:rsidP="000244CA">
      <w:p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Người dùng có thể trình bày tài liệu khoa học, minh họa bằng hình ảnh, và tạo bảng biểu trực quan.</w:t>
      </w:r>
    </w:p>
    <w:p w14:paraId="5F508735" w14:textId="77777777" w:rsidR="000244CA" w:rsidRPr="000244CA" w:rsidRDefault="000244CA" w:rsidP="000244CA">
      <w:p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Các tính năng nâng cao bao gồm:</w:t>
      </w:r>
    </w:p>
    <w:p w14:paraId="2F5FE53B" w14:textId="77777777" w:rsidR="000244CA" w:rsidRPr="000244CA" w:rsidRDefault="000244CA" w:rsidP="000244CA">
      <w:pPr>
        <w:numPr>
          <w:ilvl w:val="0"/>
          <w:numId w:val="1"/>
        </w:num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Chèn hình ảnh, biểu tượng và SmartArt.</w:t>
      </w:r>
    </w:p>
    <w:p w14:paraId="0CE9CE45" w14:textId="77777777" w:rsidR="000244CA" w:rsidRPr="000244CA" w:rsidRDefault="000244CA" w:rsidP="000244CA">
      <w:pPr>
        <w:numPr>
          <w:ilvl w:val="0"/>
          <w:numId w:val="1"/>
        </w:num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Tạo bảng biểu để quản lý dữ liệu.</w:t>
      </w:r>
    </w:p>
    <w:p w14:paraId="009AEBA3" w14:textId="77777777" w:rsidR="000244CA" w:rsidRPr="000244CA" w:rsidRDefault="000244CA" w:rsidP="000244CA">
      <w:pPr>
        <w:numPr>
          <w:ilvl w:val="0"/>
          <w:numId w:val="1"/>
        </w:num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Sử dụng Header &amp; Footer để hiển thị thông tin trên đầu/chân trang.</w:t>
      </w:r>
    </w:p>
    <w:p w14:paraId="0B0FFC91" w14:textId="25DB456A" w:rsidR="000244CA" w:rsidRDefault="000244CA" w:rsidP="000244CA">
      <w:pPr>
        <w:numPr>
          <w:ilvl w:val="0"/>
          <w:numId w:val="1"/>
        </w:numPr>
        <w:spacing w:line="360" w:lineRule="auto"/>
        <w:jc w:val="both"/>
        <w:rPr>
          <w:rFonts w:ascii="Times New Roman" w:hAnsi="Times New Roman" w:cs="Times New Roman"/>
          <w:sz w:val="28"/>
          <w:szCs w:val="28"/>
        </w:rPr>
      </w:pPr>
      <w:r w:rsidRPr="000244CA">
        <w:rPr>
          <w:rFonts w:ascii="Times New Roman" w:hAnsi="Times New Roman" w:cs="Times New Roman"/>
          <w:sz w:val="28"/>
          <w:szCs w:val="28"/>
        </w:rPr>
        <w:t>Thêm Watermark để đánh dấu bản quyền tài liệu.</w:t>
      </w:r>
      <w:r>
        <w:rPr>
          <w:rFonts w:ascii="Cambria Math" w:hAnsi="Cambria Math" w:cs="Cambria Math"/>
          <w:sz w:val="28"/>
          <w:szCs w:val="28"/>
        </w:rPr>
        <w:t>√</w:t>
      </w:r>
    </w:p>
    <w:p w14:paraId="39846B6D" w14:textId="630074A3" w:rsidR="000244CA" w:rsidRDefault="000244CA" w:rsidP="000244CA">
      <w:pPr>
        <w:spacing w:line="360" w:lineRule="auto"/>
        <w:jc w:val="both"/>
        <w:rPr>
          <w:rFonts w:ascii="Times New Roman" w:hAnsi="Times New Roman" w:cs="Times New Roman"/>
          <w:sz w:val="28"/>
          <w:szCs w:val="28"/>
        </w:rPr>
      </w:pPr>
      <w:r>
        <w:rPr>
          <w:noProof/>
        </w:rPr>
        <w:drawing>
          <wp:inline distT="0" distB="0" distL="0" distR="0" wp14:anchorId="50AAE2AA" wp14:editId="5634A326">
            <wp:extent cx="1493520" cy="840084"/>
            <wp:effectExtent l="0" t="0" r="0" b="0"/>
            <wp:docPr id="515442283" name="Hình ảnh 1"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Logo, symbol, meaning, history, PNG,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911" cy="848741"/>
                    </a:xfrm>
                    <a:prstGeom prst="rect">
                      <a:avLst/>
                    </a:prstGeom>
                    <a:noFill/>
                    <a:ln>
                      <a:noFill/>
                    </a:ln>
                  </pic:spPr>
                </pic:pic>
              </a:graphicData>
            </a:graphic>
          </wp:inline>
        </w:drawing>
      </w:r>
    </w:p>
    <w:p w14:paraId="430933B1" w14:textId="77777777" w:rsidR="000244CA" w:rsidRDefault="000244CA" w:rsidP="000244CA">
      <w:pPr>
        <w:spacing w:line="360" w:lineRule="auto"/>
        <w:jc w:val="both"/>
        <w:rPr>
          <w:rFonts w:ascii="Times New Roman" w:hAnsi="Times New Roman" w:cs="Times New Roman"/>
          <w:sz w:val="28"/>
          <w:szCs w:val="28"/>
        </w:rPr>
      </w:pPr>
    </w:p>
    <w:p w14:paraId="49F35F17" w14:textId="77777777" w:rsidR="000244CA" w:rsidRDefault="000244CA" w:rsidP="000244CA">
      <w:pPr>
        <w:spacing w:line="360" w:lineRule="auto"/>
        <w:jc w:val="both"/>
        <w:rPr>
          <w:rFonts w:ascii="Times New Roman" w:hAnsi="Times New Roman" w:cs="Times New Roman"/>
          <w:sz w:val="28"/>
          <w:szCs w:val="28"/>
        </w:rPr>
      </w:pPr>
    </w:p>
    <w:p w14:paraId="799781CC" w14:textId="77777777" w:rsidR="000244CA" w:rsidRDefault="000244CA" w:rsidP="000244CA">
      <w:pPr>
        <w:spacing w:line="360" w:lineRule="auto"/>
        <w:jc w:val="both"/>
        <w:rPr>
          <w:rFonts w:ascii="Times New Roman" w:hAnsi="Times New Roman" w:cs="Times New Roman"/>
          <w:sz w:val="28"/>
          <w:szCs w:val="28"/>
        </w:rPr>
      </w:pPr>
    </w:p>
    <w:p w14:paraId="0387D947" w14:textId="77777777" w:rsidR="000244CA" w:rsidRDefault="000244CA" w:rsidP="000244CA">
      <w:pPr>
        <w:spacing w:line="360" w:lineRule="auto"/>
        <w:jc w:val="both"/>
        <w:rPr>
          <w:rFonts w:ascii="Times New Roman" w:hAnsi="Times New Roman" w:cs="Times New Roman"/>
          <w:sz w:val="28"/>
          <w:szCs w:val="28"/>
        </w:rPr>
      </w:pPr>
    </w:p>
    <w:p w14:paraId="61CFFF6F" w14:textId="77777777" w:rsidR="000244CA" w:rsidRDefault="000244CA" w:rsidP="000244CA">
      <w:pPr>
        <w:spacing w:line="360" w:lineRule="auto"/>
        <w:jc w:val="both"/>
        <w:rPr>
          <w:rFonts w:ascii="Times New Roman" w:hAnsi="Times New Roman" w:cs="Times New Roman"/>
          <w:sz w:val="28"/>
          <w:szCs w:val="28"/>
        </w:rPr>
      </w:pPr>
    </w:p>
    <w:p w14:paraId="751ED942" w14:textId="77777777" w:rsidR="000244CA" w:rsidRDefault="000244CA" w:rsidP="000244CA">
      <w:pPr>
        <w:spacing w:line="360" w:lineRule="auto"/>
        <w:jc w:val="both"/>
        <w:rPr>
          <w:rFonts w:ascii="Times New Roman" w:hAnsi="Times New Roman" w:cs="Times New Roman"/>
          <w:sz w:val="28"/>
          <w:szCs w:val="28"/>
        </w:rPr>
      </w:pPr>
    </w:p>
    <w:p w14:paraId="79E9540B" w14:textId="77777777" w:rsidR="000244CA" w:rsidRDefault="000244CA" w:rsidP="000244CA">
      <w:pPr>
        <w:spacing w:line="360" w:lineRule="auto"/>
        <w:jc w:val="both"/>
        <w:rPr>
          <w:rFonts w:ascii="Times New Roman" w:hAnsi="Times New Roman" w:cs="Times New Roman"/>
          <w:sz w:val="28"/>
          <w:szCs w:val="28"/>
        </w:rPr>
      </w:pPr>
    </w:p>
    <w:p w14:paraId="4452CC10" w14:textId="77777777" w:rsidR="000244CA" w:rsidRPr="000244CA" w:rsidRDefault="000244CA" w:rsidP="000244CA">
      <w:pPr>
        <w:spacing w:line="360" w:lineRule="auto"/>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51517"/>
        <w:tblCellMar>
          <w:top w:w="15" w:type="dxa"/>
          <w:left w:w="15" w:type="dxa"/>
          <w:bottom w:w="15" w:type="dxa"/>
          <w:right w:w="15" w:type="dxa"/>
        </w:tblCellMar>
        <w:tblLook w:val="04A0" w:firstRow="1" w:lastRow="0" w:firstColumn="1" w:lastColumn="0" w:noHBand="0" w:noVBand="1"/>
      </w:tblPr>
      <w:tblGrid>
        <w:gridCol w:w="2011"/>
        <w:gridCol w:w="4059"/>
        <w:gridCol w:w="2946"/>
      </w:tblGrid>
      <w:tr w:rsidR="000244CA" w:rsidRPr="000244CA" w14:paraId="5BF7CBD9" w14:textId="77777777" w:rsidTr="000244CA">
        <w:trPr>
          <w:tblHeader/>
        </w:trPr>
        <w:tc>
          <w:tcPr>
            <w:tcW w:w="0" w:type="auto"/>
            <w:tcMar>
              <w:top w:w="150" w:type="dxa"/>
              <w:left w:w="0" w:type="dxa"/>
              <w:bottom w:w="150" w:type="dxa"/>
              <w:right w:w="240" w:type="dxa"/>
            </w:tcMar>
            <w:vAlign w:val="center"/>
            <w:hideMark/>
          </w:tcPr>
          <w:p w14:paraId="40BC04B1" w14:textId="0F03D3CC" w:rsidR="000244CA" w:rsidRPr="000244CA" w:rsidRDefault="000244CA" w:rsidP="000244CA">
            <w:r w:rsidRPr="000244CA">
              <w:lastRenderedPageBreak/>
              <w:t>T</w:t>
            </w:r>
            <w:r w:rsidRPr="000244CA">
              <w:t>ính năng</w:t>
            </w:r>
          </w:p>
        </w:tc>
        <w:tc>
          <w:tcPr>
            <w:tcW w:w="0" w:type="auto"/>
            <w:tcMar>
              <w:top w:w="150" w:type="dxa"/>
              <w:left w:w="240" w:type="dxa"/>
              <w:bottom w:w="150" w:type="dxa"/>
              <w:right w:w="240" w:type="dxa"/>
            </w:tcMar>
            <w:vAlign w:val="center"/>
            <w:hideMark/>
          </w:tcPr>
          <w:p w14:paraId="080CE41A" w14:textId="77777777" w:rsidR="000244CA" w:rsidRPr="000244CA" w:rsidRDefault="000244CA" w:rsidP="000244CA">
            <w:r w:rsidRPr="000244CA">
              <w:t>Mô tả</w:t>
            </w:r>
          </w:p>
        </w:tc>
        <w:tc>
          <w:tcPr>
            <w:tcW w:w="0" w:type="auto"/>
            <w:tcMar>
              <w:top w:w="150" w:type="dxa"/>
              <w:left w:w="240" w:type="dxa"/>
              <w:bottom w:w="150" w:type="dxa"/>
              <w:right w:w="240" w:type="dxa"/>
            </w:tcMar>
            <w:vAlign w:val="center"/>
            <w:hideMark/>
          </w:tcPr>
          <w:p w14:paraId="71977F33" w14:textId="77777777" w:rsidR="000244CA" w:rsidRPr="000244CA" w:rsidRDefault="000244CA" w:rsidP="000244CA">
            <w:r w:rsidRPr="000244CA">
              <w:t>Ứng dụng</w:t>
            </w:r>
          </w:p>
        </w:tc>
      </w:tr>
      <w:tr w:rsidR="000244CA" w:rsidRPr="000244CA" w14:paraId="37018111" w14:textId="77777777" w:rsidTr="000244CA">
        <w:tc>
          <w:tcPr>
            <w:tcW w:w="0" w:type="auto"/>
            <w:tcMar>
              <w:top w:w="150" w:type="dxa"/>
              <w:left w:w="0" w:type="dxa"/>
              <w:bottom w:w="150" w:type="dxa"/>
              <w:right w:w="240" w:type="dxa"/>
            </w:tcMar>
            <w:vAlign w:val="center"/>
            <w:hideMark/>
          </w:tcPr>
          <w:p w14:paraId="4C543BA4" w14:textId="77777777" w:rsidR="000244CA" w:rsidRPr="000244CA" w:rsidRDefault="000244CA" w:rsidP="000244CA">
            <w:r w:rsidRPr="000244CA">
              <w:rPr>
                <w:b/>
                <w:bCs/>
              </w:rPr>
              <w:t>Styles (Định dạng Kiểu)</w:t>
            </w:r>
          </w:p>
        </w:tc>
        <w:tc>
          <w:tcPr>
            <w:tcW w:w="0" w:type="auto"/>
            <w:tcMar>
              <w:top w:w="150" w:type="dxa"/>
              <w:left w:w="240" w:type="dxa"/>
              <w:bottom w:w="150" w:type="dxa"/>
              <w:right w:w="240" w:type="dxa"/>
            </w:tcMar>
            <w:vAlign w:val="center"/>
            <w:hideMark/>
          </w:tcPr>
          <w:p w14:paraId="5680ED6D" w14:textId="77777777" w:rsidR="000244CA" w:rsidRPr="000244CA" w:rsidRDefault="000244CA" w:rsidP="000244CA">
            <w:r w:rsidRPr="000244CA">
              <w:t>Tập hợp các định dạng (font chữ, cỡ chữ, màu sắc, khoảng cách...) được lưu thành một kiểu có tên (ví dụ: Heading 1, Normal, Title).</w:t>
            </w:r>
          </w:p>
        </w:tc>
        <w:tc>
          <w:tcPr>
            <w:tcW w:w="0" w:type="auto"/>
            <w:tcMar>
              <w:top w:w="150" w:type="dxa"/>
              <w:left w:w="240" w:type="dxa"/>
              <w:bottom w:w="150" w:type="dxa"/>
              <w:right w:w="0" w:type="dxa"/>
            </w:tcMar>
            <w:vAlign w:val="center"/>
            <w:hideMark/>
          </w:tcPr>
          <w:p w14:paraId="2B214930" w14:textId="77777777" w:rsidR="000244CA" w:rsidRPr="000244CA" w:rsidRDefault="000244CA" w:rsidP="000244CA">
            <w:r w:rsidRPr="000244CA">
              <w:t>Áp dụng nhanh và nhất quán cho toàn bộ tài liệu, tự động tạo Mục lục (Table of Contents).</w:t>
            </w:r>
          </w:p>
        </w:tc>
      </w:tr>
      <w:tr w:rsidR="000244CA" w:rsidRPr="000244CA" w14:paraId="3C7CE1C2" w14:textId="77777777" w:rsidTr="000244CA">
        <w:tc>
          <w:tcPr>
            <w:tcW w:w="0" w:type="auto"/>
            <w:tcMar>
              <w:top w:w="150" w:type="dxa"/>
              <w:left w:w="0" w:type="dxa"/>
              <w:bottom w:w="150" w:type="dxa"/>
              <w:right w:w="240" w:type="dxa"/>
            </w:tcMar>
            <w:vAlign w:val="center"/>
            <w:hideMark/>
          </w:tcPr>
          <w:p w14:paraId="4FC13FB8" w14:textId="77777777" w:rsidR="000244CA" w:rsidRPr="000244CA" w:rsidRDefault="000244CA" w:rsidP="000244CA">
            <w:r w:rsidRPr="000244CA">
              <w:rPr>
                <w:b/>
                <w:bCs/>
              </w:rPr>
              <w:t>Mail Merge (Trộn thư)</w:t>
            </w:r>
          </w:p>
        </w:tc>
        <w:tc>
          <w:tcPr>
            <w:tcW w:w="0" w:type="auto"/>
            <w:tcMar>
              <w:top w:w="150" w:type="dxa"/>
              <w:left w:w="240" w:type="dxa"/>
              <w:bottom w:w="150" w:type="dxa"/>
              <w:right w:w="240" w:type="dxa"/>
            </w:tcMar>
            <w:vAlign w:val="center"/>
            <w:hideMark/>
          </w:tcPr>
          <w:p w14:paraId="43B647D1" w14:textId="77777777" w:rsidR="000244CA" w:rsidRPr="000244CA" w:rsidRDefault="000244CA" w:rsidP="000244CA">
            <w:r w:rsidRPr="000244CA">
              <w:t>Tính năng cho phép kết hợp một danh sách thông tin (như tên, địa chỉ) với một mẫu văn bản cố định để tạo ra hàng loạt văn bản cá nhân hóa.</w:t>
            </w:r>
          </w:p>
        </w:tc>
        <w:tc>
          <w:tcPr>
            <w:tcW w:w="0" w:type="auto"/>
            <w:tcMar>
              <w:top w:w="150" w:type="dxa"/>
              <w:left w:w="240" w:type="dxa"/>
              <w:bottom w:w="150" w:type="dxa"/>
              <w:right w:w="0" w:type="dxa"/>
            </w:tcMar>
            <w:vAlign w:val="center"/>
            <w:hideMark/>
          </w:tcPr>
          <w:p w14:paraId="42EDEBD3" w14:textId="77777777" w:rsidR="000244CA" w:rsidRPr="000244CA" w:rsidRDefault="000244CA" w:rsidP="000244CA">
            <w:r w:rsidRPr="000244CA">
              <w:t>Tạo thư mời, phiếu điểm, thông báo gửi cho nhiều người một cách tự động.</w:t>
            </w:r>
          </w:p>
        </w:tc>
      </w:tr>
      <w:tr w:rsidR="000244CA" w:rsidRPr="000244CA" w14:paraId="47C7301E" w14:textId="77777777" w:rsidTr="000244CA">
        <w:tc>
          <w:tcPr>
            <w:tcW w:w="0" w:type="auto"/>
            <w:tcMar>
              <w:top w:w="150" w:type="dxa"/>
              <w:left w:w="0" w:type="dxa"/>
              <w:bottom w:w="150" w:type="dxa"/>
              <w:right w:w="240" w:type="dxa"/>
            </w:tcMar>
            <w:vAlign w:val="center"/>
            <w:hideMark/>
          </w:tcPr>
          <w:p w14:paraId="1DED9CBB" w14:textId="77777777" w:rsidR="000244CA" w:rsidRPr="000244CA" w:rsidRDefault="000244CA" w:rsidP="000244CA">
            <w:r w:rsidRPr="000244CA">
              <w:rPr>
                <w:b/>
                <w:bCs/>
              </w:rPr>
              <w:t>Review - Track Changes (Theo dõi Thay đổi)</w:t>
            </w:r>
          </w:p>
        </w:tc>
        <w:tc>
          <w:tcPr>
            <w:tcW w:w="0" w:type="auto"/>
            <w:tcMar>
              <w:top w:w="150" w:type="dxa"/>
              <w:left w:w="240" w:type="dxa"/>
              <w:bottom w:w="150" w:type="dxa"/>
              <w:right w:w="240" w:type="dxa"/>
            </w:tcMar>
            <w:vAlign w:val="center"/>
            <w:hideMark/>
          </w:tcPr>
          <w:p w14:paraId="3FA26FD3" w14:textId="77777777" w:rsidR="000244CA" w:rsidRPr="000244CA" w:rsidRDefault="000244CA" w:rsidP="000244CA">
            <w:r w:rsidRPr="000244CA">
              <w:t>Ghi lại mọi chỉnh sửa (thêm, xóa, sửa định dạng) được thực hiện trên tài liệu bởi các thành viên khác nhau.</w:t>
            </w:r>
          </w:p>
        </w:tc>
        <w:tc>
          <w:tcPr>
            <w:tcW w:w="0" w:type="auto"/>
            <w:tcMar>
              <w:top w:w="150" w:type="dxa"/>
              <w:left w:w="240" w:type="dxa"/>
              <w:bottom w:w="150" w:type="dxa"/>
              <w:right w:w="0" w:type="dxa"/>
            </w:tcMar>
            <w:vAlign w:val="center"/>
            <w:hideMark/>
          </w:tcPr>
          <w:p w14:paraId="55A8CCD7" w14:textId="77777777" w:rsidR="000244CA" w:rsidRPr="000244CA" w:rsidRDefault="000244CA" w:rsidP="000244CA">
            <w:r w:rsidRPr="000244CA">
              <w:t>Hỗ trợ làm việc nhóm, giáo viên chấm và nhận xét bài tập, biên tập văn bản.</w:t>
            </w:r>
          </w:p>
        </w:tc>
      </w:tr>
    </w:tbl>
    <w:p w14:paraId="20C853B3" w14:textId="77777777" w:rsidR="000244CA" w:rsidRDefault="000244CA"/>
    <w:sectPr w:rsidR="000244C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3B825" w14:textId="77777777" w:rsidR="00AD3BB9" w:rsidRDefault="00AD3BB9" w:rsidP="000244CA">
      <w:pPr>
        <w:spacing w:after="0" w:line="240" w:lineRule="auto"/>
      </w:pPr>
      <w:r>
        <w:separator/>
      </w:r>
    </w:p>
  </w:endnote>
  <w:endnote w:type="continuationSeparator" w:id="0">
    <w:p w14:paraId="1CB3D13F" w14:textId="77777777" w:rsidR="00AD3BB9" w:rsidRDefault="00AD3BB9" w:rsidP="0002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AAC73" w14:textId="77777777" w:rsidR="000244CA" w:rsidRDefault="000244C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6F8" w14:textId="099E8E2E" w:rsidR="000244CA" w:rsidRPr="000244CA" w:rsidRDefault="000244CA" w:rsidP="000244CA">
    <w:pPr>
      <w:pStyle w:val="Chntrang"/>
      <w:jc w:val="center"/>
      <w:rPr>
        <w:rFonts w:ascii="Times New Roman" w:hAnsi="Times New Roman" w:cs="Times New Roman"/>
        <w:b/>
        <w:bCs/>
      </w:rPr>
    </w:pPr>
    <w:r w:rsidRPr="000244CA">
      <w:rPr>
        <w:rFonts w:ascii="Times New Roman" w:hAnsi="Times New Roman" w:cs="Times New Roman"/>
        <w:b/>
        <w:bCs/>
      </w:rPr>
      <w:t>Trang 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7E8AA" w14:textId="77777777" w:rsidR="000244CA" w:rsidRDefault="000244C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3546E" w14:textId="77777777" w:rsidR="00AD3BB9" w:rsidRDefault="00AD3BB9" w:rsidP="000244CA">
      <w:pPr>
        <w:spacing w:after="0" w:line="240" w:lineRule="auto"/>
      </w:pPr>
      <w:r>
        <w:separator/>
      </w:r>
    </w:p>
  </w:footnote>
  <w:footnote w:type="continuationSeparator" w:id="0">
    <w:p w14:paraId="4762A9DD" w14:textId="77777777" w:rsidR="00AD3BB9" w:rsidRDefault="00AD3BB9" w:rsidP="00024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261B" w14:textId="77777777" w:rsidR="000244CA" w:rsidRDefault="000244C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7B488" w14:textId="24813D55" w:rsidR="000244CA" w:rsidRPr="000244CA" w:rsidRDefault="000244CA" w:rsidP="000244CA">
    <w:pPr>
      <w:pStyle w:val="utrang"/>
      <w:jc w:val="center"/>
      <w:rPr>
        <w:rFonts w:asciiTheme="majorHAnsi" w:hAnsiTheme="majorHAnsi" w:cstheme="majorHAnsi"/>
        <w:b/>
        <w:bCs/>
      </w:rPr>
    </w:pPr>
    <w:sdt>
      <w:sdtPr>
        <w:rPr>
          <w:rFonts w:asciiTheme="majorHAnsi" w:hAnsiTheme="majorHAnsi" w:cstheme="majorHAnsi"/>
          <w:b/>
          <w:bCs/>
        </w:rPr>
        <w:id w:val="-951396274"/>
        <w:docPartObj>
          <w:docPartGallery w:val="Watermarks"/>
          <w:docPartUnique/>
        </w:docPartObj>
      </w:sdtPr>
      <w:sdtContent>
        <w:r w:rsidRPr="000244CA">
          <w:rPr>
            <w:rFonts w:asciiTheme="majorHAnsi" w:hAnsiTheme="majorHAnsi" w:cstheme="majorHAnsi"/>
            <w:b/>
            <w:bCs/>
          </w:rPr>
          <w:pict w14:anchorId="508589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2095" o:spid="_x0000_s1025" type="#_x0000_t136" style="position:absolute;left:0;text-align:left;margin-left:0;margin-top:0;width:572.6pt;height:63.6pt;rotation:315;z-index:-251657216;mso-position-horizontal:center;mso-position-horizontal-relative:margin;mso-position-vertical:center;mso-position-vertical-relative:margin" o:allowincell="f" fillcolor="silver" stroked="f">
              <v:fill opacity=".5"/>
              <v:textpath style="font-family:&quot;Times New Roman&quot;;font-size:1pt" string="Practice MS Word"/>
              <w10:wrap anchorx="margin" anchory="margin"/>
            </v:shape>
          </w:pict>
        </w:r>
      </w:sdtContent>
    </w:sdt>
    <w:r w:rsidRPr="000244CA">
      <w:rPr>
        <w:rFonts w:asciiTheme="majorHAnsi" w:hAnsiTheme="majorHAnsi" w:cstheme="majorHAnsi"/>
        <w:b/>
        <w:bCs/>
      </w:rPr>
      <w:t>Bài tập Tin học Văn phòng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1BD24" w14:textId="77777777" w:rsidR="000244CA" w:rsidRDefault="000244C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83EB5"/>
    <w:multiLevelType w:val="multilevel"/>
    <w:tmpl w:val="C57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21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CA"/>
    <w:rsid w:val="000244CA"/>
    <w:rsid w:val="00566004"/>
    <w:rsid w:val="00AD3B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06A5E"/>
  <w15:chartTrackingRefBased/>
  <w15:docId w15:val="{229379D4-63B6-4041-BA05-78009A20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2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2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244C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244C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244C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244C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244C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244C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244C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244C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244C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244C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244C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244C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244C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244C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244C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244CA"/>
    <w:rPr>
      <w:rFonts w:eastAsiaTheme="majorEastAsia" w:cstheme="majorBidi"/>
      <w:color w:val="272727" w:themeColor="text1" w:themeTint="D8"/>
    </w:rPr>
  </w:style>
  <w:style w:type="paragraph" w:styleId="Tiu">
    <w:name w:val="Title"/>
    <w:basedOn w:val="Binhthng"/>
    <w:next w:val="Binhthng"/>
    <w:link w:val="TiuChar"/>
    <w:uiPriority w:val="10"/>
    <w:qFormat/>
    <w:rsid w:val="0002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244C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244C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244C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244C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244CA"/>
    <w:rPr>
      <w:i/>
      <w:iCs/>
      <w:color w:val="404040" w:themeColor="text1" w:themeTint="BF"/>
    </w:rPr>
  </w:style>
  <w:style w:type="paragraph" w:styleId="oancuaDanhsach">
    <w:name w:val="List Paragraph"/>
    <w:basedOn w:val="Binhthng"/>
    <w:uiPriority w:val="34"/>
    <w:qFormat/>
    <w:rsid w:val="000244CA"/>
    <w:pPr>
      <w:ind w:left="720"/>
      <w:contextualSpacing/>
    </w:pPr>
  </w:style>
  <w:style w:type="character" w:styleId="NhnmnhThm">
    <w:name w:val="Intense Emphasis"/>
    <w:basedOn w:val="Phngmcinhcuaoanvn"/>
    <w:uiPriority w:val="21"/>
    <w:qFormat/>
    <w:rsid w:val="000244CA"/>
    <w:rPr>
      <w:i/>
      <w:iCs/>
      <w:color w:val="0F4761" w:themeColor="accent1" w:themeShade="BF"/>
    </w:rPr>
  </w:style>
  <w:style w:type="paragraph" w:styleId="Nhaykepm">
    <w:name w:val="Intense Quote"/>
    <w:basedOn w:val="Binhthng"/>
    <w:next w:val="Binhthng"/>
    <w:link w:val="NhaykepmChar"/>
    <w:uiPriority w:val="30"/>
    <w:qFormat/>
    <w:rsid w:val="0002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244CA"/>
    <w:rPr>
      <w:i/>
      <w:iCs/>
      <w:color w:val="0F4761" w:themeColor="accent1" w:themeShade="BF"/>
    </w:rPr>
  </w:style>
  <w:style w:type="character" w:styleId="ThamchiuNhnmnh">
    <w:name w:val="Intense Reference"/>
    <w:basedOn w:val="Phngmcinhcuaoanvn"/>
    <w:uiPriority w:val="32"/>
    <w:qFormat/>
    <w:rsid w:val="000244CA"/>
    <w:rPr>
      <w:b/>
      <w:bCs/>
      <w:smallCaps/>
      <w:color w:val="0F4761" w:themeColor="accent1" w:themeShade="BF"/>
      <w:spacing w:val="5"/>
    </w:rPr>
  </w:style>
  <w:style w:type="paragraph" w:styleId="utrang">
    <w:name w:val="header"/>
    <w:basedOn w:val="Binhthng"/>
    <w:link w:val="utrangChar"/>
    <w:uiPriority w:val="99"/>
    <w:unhideWhenUsed/>
    <w:rsid w:val="000244C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244CA"/>
  </w:style>
  <w:style w:type="paragraph" w:styleId="Chntrang">
    <w:name w:val="footer"/>
    <w:basedOn w:val="Binhthng"/>
    <w:link w:val="ChntrangChar"/>
    <w:uiPriority w:val="99"/>
    <w:unhideWhenUsed/>
    <w:rsid w:val="000244C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24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03E4-4472-4802-8C61-77C9E697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2025-09-26T02:31:00Z</dcterms:created>
  <dcterms:modified xsi:type="dcterms:W3CDTF">2025-09-26T02:53:00Z</dcterms:modified>
</cp:coreProperties>
</file>