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BCFFA" w14:textId="77777777" w:rsidR="00814648" w:rsidRDefault="00712BB6">
      <w:pPr>
        <w:pStyle w:val="Heading1"/>
      </w:pPr>
      <w:bookmarkStart w:id="0" w:name="lab-2-routing-endpoint-groups"/>
      <w:r>
        <w:t>Lab 2: Routing &amp; Endpoint Groups</w:t>
      </w:r>
      <w:bookmarkEnd w:id="0"/>
    </w:p>
    <w:p w14:paraId="309BCFFB" w14:textId="77777777" w:rsidR="00814648" w:rsidRDefault="00712BB6">
      <w:pPr>
        <w:pStyle w:val="Heading2"/>
      </w:pPr>
      <w:bookmarkStart w:id="1" w:name="objective"/>
      <w:r>
        <w:t>Objective</w:t>
      </w:r>
      <w:bookmarkEnd w:id="1"/>
    </w:p>
    <w:p w14:paraId="309BCFFC" w14:textId="77777777" w:rsidR="00814648" w:rsidRDefault="00712BB6">
      <w:pPr>
        <w:pStyle w:val="FirstParagraph"/>
      </w:pPr>
      <w:r>
        <w:t xml:space="preserve">Implement routing using </w:t>
      </w:r>
      <w:r>
        <w:rPr>
          <w:b/>
        </w:rPr>
        <w:t>Minimal APIs</w:t>
      </w:r>
      <w:r>
        <w:t xml:space="preserve">, organise endpoints with </w:t>
      </w:r>
      <w:r>
        <w:rPr>
          <w:b/>
        </w:rPr>
        <w:t>route groups</w:t>
      </w:r>
      <w:r>
        <w:t xml:space="preserve"> for versioning, apply authorisation metadata, and use </w:t>
      </w:r>
      <w:r>
        <w:rPr>
          <w:b/>
        </w:rPr>
        <w:t>route constraints</w:t>
      </w:r>
      <w:r>
        <w:t>.</w:t>
      </w:r>
    </w:p>
    <w:p w14:paraId="309BCFFD" w14:textId="77777777" w:rsidR="00814648" w:rsidRDefault="00712BB6">
      <w:r>
        <w:pict w14:anchorId="309BD03D">
          <v:rect id="_x0000_i1025" style="width:0;height:1.5pt" o:hralign="center" o:hrstd="t" o:hr="t"/>
        </w:pict>
      </w:r>
    </w:p>
    <w:p w14:paraId="309BCFFE" w14:textId="77777777" w:rsidR="00814648" w:rsidRDefault="00712BB6">
      <w:pPr>
        <w:pStyle w:val="Heading2"/>
      </w:pPr>
      <w:bookmarkStart w:id="2" w:name="prerequisites"/>
      <w:r>
        <w:t>Prerequisites</w:t>
      </w:r>
      <w:bookmarkEnd w:id="2"/>
    </w:p>
    <w:p w14:paraId="309BCFFF" w14:textId="77777777" w:rsidR="00814648" w:rsidRDefault="00712BB6">
      <w:pPr>
        <w:pStyle w:val="Compact"/>
        <w:numPr>
          <w:ilvl w:val="0"/>
          <w:numId w:val="2"/>
        </w:numPr>
      </w:pPr>
      <w:r>
        <w:t>.NET 10 SDK installed</w:t>
      </w:r>
    </w:p>
    <w:p w14:paraId="309BD000" w14:textId="77777777" w:rsidR="00814648" w:rsidRDefault="00712BB6">
      <w:pPr>
        <w:pStyle w:val="Compact"/>
        <w:numPr>
          <w:ilvl w:val="0"/>
          <w:numId w:val="2"/>
        </w:numPr>
      </w:pPr>
      <w:r>
        <w:t>Completed Lab 1 or familiarity with creating ASP.NET Core projects</w:t>
      </w:r>
    </w:p>
    <w:p w14:paraId="309BD001" w14:textId="77777777" w:rsidR="00814648" w:rsidRDefault="00712BB6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309BD002" w14:textId="77777777" w:rsidR="00814648" w:rsidRDefault="00712BB6">
      <w:r>
        <w:pict w14:anchorId="309BD03E">
          <v:rect id="_x0000_i1026" style="width:0;height:1.5pt" o:hralign="center" o:hrstd="t" o:hr="t"/>
        </w:pict>
      </w:r>
    </w:p>
    <w:p w14:paraId="309BD003" w14:textId="77777777" w:rsidR="00814648" w:rsidRDefault="00712BB6">
      <w:pPr>
        <w:pStyle w:val="Heading2"/>
      </w:pPr>
      <w:bookmarkStart w:id="3" w:name="exercise-1-basic-minimal-api-routing"/>
      <w:r>
        <w:t>Exercise 1 – Basic Minimal API Routing</w:t>
      </w:r>
      <w:bookmarkEnd w:id="3"/>
    </w:p>
    <w:p w14:paraId="309BD004" w14:textId="77777777" w:rsidR="00814648" w:rsidRDefault="00712BB6">
      <w:pPr>
        <w:pStyle w:val="Heading3"/>
      </w:pPr>
      <w:bookmarkStart w:id="4" w:name="tasks"/>
      <w:r>
        <w:t>Tasks</w:t>
      </w:r>
      <w:bookmarkEnd w:id="4"/>
    </w:p>
    <w:p w14:paraId="309BD005" w14:textId="77777777" w:rsidR="00814648" w:rsidRDefault="00712BB6">
      <w:pPr>
        <w:pStyle w:val="Compact"/>
        <w:numPr>
          <w:ilvl w:val="0"/>
          <w:numId w:val="3"/>
        </w:numPr>
      </w:pPr>
      <w:r>
        <w:t>Create several endpoints under different HTTP verbs:</w:t>
      </w:r>
    </w:p>
    <w:p w14:paraId="309BD006" w14:textId="77777777" w:rsidR="00814648" w:rsidRDefault="00712BB6">
      <w:pPr>
        <w:pStyle w:val="Compact"/>
        <w:numPr>
          <w:ilvl w:val="1"/>
          <w:numId w:val="4"/>
        </w:numPr>
      </w:pPr>
      <w:r>
        <w:rPr>
          <w:rStyle w:val="VerbatimChar"/>
        </w:rPr>
        <w:t>GET /products</w:t>
      </w:r>
      <w:r>
        <w:t xml:space="preserve"> — returns a list of product names</w:t>
      </w:r>
    </w:p>
    <w:p w14:paraId="309BD007" w14:textId="77777777" w:rsidR="00814648" w:rsidRDefault="00712BB6">
      <w:pPr>
        <w:pStyle w:val="Compact"/>
        <w:numPr>
          <w:ilvl w:val="1"/>
          <w:numId w:val="4"/>
        </w:numPr>
      </w:pPr>
      <w:r>
        <w:rPr>
          <w:rStyle w:val="VerbatimChar"/>
        </w:rPr>
        <w:t>GET /products/{id:int}</w:t>
      </w:r>
      <w:r>
        <w:t xml:space="preserve"> — returns a single product by ID</w:t>
      </w:r>
    </w:p>
    <w:p w14:paraId="309BD008" w14:textId="77777777" w:rsidR="00814648" w:rsidRDefault="00712BB6">
      <w:pPr>
        <w:pStyle w:val="Compact"/>
        <w:numPr>
          <w:ilvl w:val="1"/>
          <w:numId w:val="4"/>
        </w:numPr>
      </w:pPr>
      <w:r>
        <w:rPr>
          <w:rStyle w:val="VerbatimChar"/>
        </w:rPr>
        <w:t>POST /products</w:t>
      </w:r>
      <w:r>
        <w:t xml:space="preserve"> — accepts a product and returns </w:t>
      </w:r>
      <w:r>
        <w:rPr>
          <w:rStyle w:val="VerbatimChar"/>
        </w:rPr>
        <w:t>201 Created</w:t>
      </w:r>
    </w:p>
    <w:p w14:paraId="309BD009" w14:textId="77777777" w:rsidR="00814648" w:rsidRDefault="00712BB6">
      <w:pPr>
        <w:pStyle w:val="Compact"/>
        <w:numPr>
          <w:ilvl w:val="0"/>
          <w:numId w:val="3"/>
        </w:numPr>
      </w:pPr>
      <w:r>
        <w:t>Use route constraints (</w:t>
      </w:r>
      <w:r>
        <w:rPr>
          <w:rStyle w:val="VerbatimChar"/>
        </w:rPr>
        <w:t>:int</w:t>
      </w:r>
      <w:r>
        <w:t xml:space="preserve">, </w:t>
      </w:r>
      <w:r>
        <w:rPr>
          <w:rStyle w:val="VerbatimChar"/>
        </w:rPr>
        <w:t>:alpha</w:t>
      </w:r>
      <w:r>
        <w:t xml:space="preserve">, </w:t>
      </w:r>
      <w:r>
        <w:rPr>
          <w:rStyle w:val="VerbatimChar"/>
        </w:rPr>
        <w:t>:minlength</w:t>
      </w:r>
      <w:r>
        <w:t>) to validate parameters.</w:t>
      </w:r>
    </w:p>
    <w:p w14:paraId="309BD00A" w14:textId="77777777" w:rsidR="00814648" w:rsidRDefault="00712BB6">
      <w:r>
        <w:pict w14:anchorId="309BD03F">
          <v:rect id="_x0000_i1027" style="width:0;height:1.5pt" o:hralign="center" o:hrstd="t" o:hr="t"/>
        </w:pict>
      </w:r>
    </w:p>
    <w:p w14:paraId="309BD00B" w14:textId="77777777" w:rsidR="00814648" w:rsidRDefault="00712BB6">
      <w:pPr>
        <w:pStyle w:val="Heading2"/>
      </w:pPr>
      <w:bookmarkStart w:id="5" w:name="X2c81bb477681b72f732f7eeabe33680b79dff31"/>
      <w:r>
        <w:t>Exercise 2 – Route Groups for API Versioning</w:t>
      </w:r>
      <w:bookmarkEnd w:id="5"/>
    </w:p>
    <w:p w14:paraId="309BD00C" w14:textId="77777777" w:rsidR="00814648" w:rsidRDefault="00712BB6">
      <w:pPr>
        <w:pStyle w:val="FirstParagraph"/>
      </w:pPr>
      <w:r>
        <w:rPr>
          <w:b/>
        </w:rPr>
        <w:t>Route groups</w:t>
      </w:r>
      <w:r>
        <w:t xml:space="preserve"> let you organise and prefix related endpoints. They are ideal for API versioning.</w:t>
      </w:r>
    </w:p>
    <w:p w14:paraId="309BD00D" w14:textId="77777777" w:rsidR="00814648" w:rsidRDefault="00712BB6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v1 = app.</w:t>
      </w:r>
      <w:r>
        <w:rPr>
          <w:rStyle w:val="FunctionTok"/>
        </w:rPr>
        <w:t>MapGroup</w:t>
      </w:r>
      <w:r>
        <w:rPr>
          <w:rStyle w:val="NormalTok"/>
        </w:rPr>
        <w:t>(</w:t>
      </w:r>
      <w:r>
        <w:rPr>
          <w:rStyle w:val="StringTok"/>
        </w:rPr>
        <w:t>"/api/v1"</w:t>
      </w:r>
      <w:r>
        <w:rPr>
          <w:rStyle w:val="NormalTok"/>
        </w:rPr>
        <w:t>);</w:t>
      </w:r>
      <w:r>
        <w:br/>
      </w:r>
      <w:r>
        <w:rPr>
          <w:rStyle w:val="NormalTok"/>
        </w:rPr>
        <w:t>v1.</w:t>
      </w:r>
      <w:r>
        <w:rPr>
          <w:rStyle w:val="FunctionTok"/>
        </w:rPr>
        <w:t>MapGet</w:t>
      </w:r>
      <w:r>
        <w:rPr>
          <w:rStyle w:val="NormalTok"/>
        </w:rPr>
        <w:t>(</w:t>
      </w:r>
      <w:r>
        <w:rPr>
          <w:rStyle w:val="StringTok"/>
        </w:rPr>
        <w:t>"/items"</w:t>
      </w:r>
      <w:r>
        <w:rPr>
          <w:rStyle w:val="NormalTok"/>
        </w:rPr>
        <w:t>, () =&gt; ...);</w:t>
      </w:r>
    </w:p>
    <w:p w14:paraId="309BD00E" w14:textId="77777777" w:rsidR="00814648" w:rsidRDefault="00712BB6">
      <w:pPr>
        <w:pStyle w:val="Heading3"/>
      </w:pPr>
      <w:bookmarkStart w:id="6" w:name="tasks-1"/>
      <w:r>
        <w:t>Tasks</w:t>
      </w:r>
      <w:bookmarkEnd w:id="6"/>
    </w:p>
    <w:p w14:paraId="309BD00F" w14:textId="77777777" w:rsidR="00814648" w:rsidRDefault="00712BB6">
      <w:pPr>
        <w:pStyle w:val="Compact"/>
        <w:numPr>
          <w:ilvl w:val="0"/>
          <w:numId w:val="5"/>
        </w:numPr>
      </w:pPr>
      <w:r>
        <w:t xml:space="preserve">Create a route group </w:t>
      </w:r>
      <w:r>
        <w:rPr>
          <w:rStyle w:val="VerbatimChar"/>
        </w:rPr>
        <w:t>/api/v1/products</w:t>
      </w:r>
      <w:r>
        <w:t xml:space="preserve"> with basic CRUD endpoints.</w:t>
      </w:r>
    </w:p>
    <w:p w14:paraId="309BD010" w14:textId="77777777" w:rsidR="00814648" w:rsidRDefault="00712BB6">
      <w:pPr>
        <w:pStyle w:val="Compact"/>
        <w:numPr>
          <w:ilvl w:val="0"/>
          <w:numId w:val="5"/>
        </w:numPr>
      </w:pPr>
      <w:r>
        <w:t xml:space="preserve">Create a route group </w:t>
      </w:r>
      <w:r>
        <w:rPr>
          <w:rStyle w:val="VerbatimChar"/>
        </w:rPr>
        <w:t>/api/v2/products</w:t>
      </w:r>
      <w:r>
        <w:t xml:space="preserve"> with an enhanced version (e.g., supports filtering with query params).</w:t>
      </w:r>
    </w:p>
    <w:p w14:paraId="309BD011" w14:textId="77777777" w:rsidR="00814648" w:rsidRDefault="00712BB6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.WithTags("V1")</w:t>
      </w:r>
      <w:r>
        <w:t xml:space="preserve"> and </w:t>
      </w:r>
      <w:r>
        <w:rPr>
          <w:rStyle w:val="VerbatimChar"/>
        </w:rPr>
        <w:t>.WithTags("V2")</w:t>
      </w:r>
      <w:r>
        <w:t xml:space="preserve"> for Swagger grouping.</w:t>
      </w:r>
    </w:p>
    <w:p w14:paraId="309BD012" w14:textId="77777777" w:rsidR="00814648" w:rsidRDefault="00712BB6">
      <w:r>
        <w:pict w14:anchorId="309BD040">
          <v:rect id="_x0000_i1028" style="width:0;height:1.5pt" o:hralign="center" o:hrstd="t" o:hr="t"/>
        </w:pict>
      </w:r>
    </w:p>
    <w:p w14:paraId="309BD013" w14:textId="77777777" w:rsidR="00814648" w:rsidRDefault="00712BB6">
      <w:pPr>
        <w:pStyle w:val="Heading2"/>
      </w:pPr>
      <w:bookmarkStart w:id="7" w:name="exercise-3-route-constraints"/>
      <w:r>
        <w:lastRenderedPageBreak/>
        <w:t>Exercise 3 – Route Constraints</w:t>
      </w:r>
      <w:bookmarkEnd w:id="7"/>
    </w:p>
    <w:p w14:paraId="309BD014" w14:textId="77777777" w:rsidR="00814648" w:rsidRDefault="00712BB6">
      <w:pPr>
        <w:pStyle w:val="FirstParagraph"/>
      </w:pPr>
      <w:r>
        <w:t>Route constraints restrict which values a route parameter will accept.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668"/>
        <w:gridCol w:w="2515"/>
        <w:gridCol w:w="1514"/>
      </w:tblGrid>
      <w:tr w:rsidR="00814648" w14:paraId="309BD01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9BD015" w14:textId="77777777" w:rsidR="00814648" w:rsidRDefault="00712BB6">
            <w:pPr>
              <w:pStyle w:val="Compact"/>
            </w:pPr>
            <w:r>
              <w:t>Constraint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9BD016" w14:textId="77777777" w:rsidR="00814648" w:rsidRDefault="00712BB6">
            <w:pPr>
              <w:pStyle w:val="Compact"/>
            </w:pPr>
            <w:r>
              <w:t>Example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9BD017" w14:textId="77777777" w:rsidR="00814648" w:rsidRDefault="00712BB6">
            <w:pPr>
              <w:pStyle w:val="Compact"/>
            </w:pPr>
            <w:r>
              <w:t>Matches</w:t>
            </w:r>
          </w:p>
        </w:tc>
      </w:tr>
      <w:tr w:rsidR="00814648" w14:paraId="309BD01C" w14:textId="77777777">
        <w:tc>
          <w:tcPr>
            <w:tcW w:w="0" w:type="auto"/>
          </w:tcPr>
          <w:p w14:paraId="309BD019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309BD01A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{id:int}</w:t>
            </w:r>
          </w:p>
        </w:tc>
        <w:tc>
          <w:tcPr>
            <w:tcW w:w="0" w:type="auto"/>
          </w:tcPr>
          <w:p w14:paraId="309BD01B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123</w:t>
            </w:r>
          </w:p>
        </w:tc>
      </w:tr>
      <w:tr w:rsidR="00814648" w14:paraId="309BD020" w14:textId="77777777">
        <w:tc>
          <w:tcPr>
            <w:tcW w:w="0" w:type="auto"/>
          </w:tcPr>
          <w:p w14:paraId="309BD01D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alpha</w:t>
            </w:r>
          </w:p>
        </w:tc>
        <w:tc>
          <w:tcPr>
            <w:tcW w:w="0" w:type="auto"/>
          </w:tcPr>
          <w:p w14:paraId="309BD01E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{name:alpha}</w:t>
            </w:r>
          </w:p>
        </w:tc>
        <w:tc>
          <w:tcPr>
            <w:tcW w:w="0" w:type="auto"/>
          </w:tcPr>
          <w:p w14:paraId="309BD01F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abc</w:t>
            </w:r>
          </w:p>
        </w:tc>
      </w:tr>
      <w:tr w:rsidR="00814648" w14:paraId="309BD024" w14:textId="77777777">
        <w:tc>
          <w:tcPr>
            <w:tcW w:w="0" w:type="auto"/>
          </w:tcPr>
          <w:p w14:paraId="309BD021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minlength(n)</w:t>
            </w:r>
          </w:p>
        </w:tc>
        <w:tc>
          <w:tcPr>
            <w:tcW w:w="0" w:type="auto"/>
          </w:tcPr>
          <w:p w14:paraId="309BD022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{code:minlength(3)}</w:t>
            </w:r>
          </w:p>
        </w:tc>
        <w:tc>
          <w:tcPr>
            <w:tcW w:w="0" w:type="auto"/>
          </w:tcPr>
          <w:p w14:paraId="309BD023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ABC</w:t>
            </w:r>
          </w:p>
        </w:tc>
      </w:tr>
      <w:tr w:rsidR="00814648" w14:paraId="309BD028" w14:textId="77777777">
        <w:tc>
          <w:tcPr>
            <w:tcW w:w="0" w:type="auto"/>
          </w:tcPr>
          <w:p w14:paraId="309BD025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range(a,b)</w:t>
            </w:r>
          </w:p>
        </w:tc>
        <w:tc>
          <w:tcPr>
            <w:tcW w:w="0" w:type="auto"/>
          </w:tcPr>
          <w:p w14:paraId="309BD026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{age:range(1,120)}</w:t>
            </w:r>
          </w:p>
        </w:tc>
        <w:tc>
          <w:tcPr>
            <w:tcW w:w="0" w:type="auto"/>
          </w:tcPr>
          <w:p w14:paraId="309BD027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25</w:t>
            </w:r>
          </w:p>
        </w:tc>
      </w:tr>
      <w:tr w:rsidR="00814648" w14:paraId="309BD02C" w14:textId="77777777">
        <w:tc>
          <w:tcPr>
            <w:tcW w:w="0" w:type="auto"/>
          </w:tcPr>
          <w:p w14:paraId="309BD029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guid</w:t>
            </w:r>
          </w:p>
        </w:tc>
        <w:tc>
          <w:tcPr>
            <w:tcW w:w="0" w:type="auto"/>
          </w:tcPr>
          <w:p w14:paraId="309BD02A" w14:textId="77777777" w:rsidR="00814648" w:rsidRDefault="00712BB6">
            <w:pPr>
              <w:pStyle w:val="Compact"/>
            </w:pPr>
            <w:r>
              <w:rPr>
                <w:rStyle w:val="VerbatimChar"/>
              </w:rPr>
              <w:t>{id:guid}</w:t>
            </w:r>
          </w:p>
        </w:tc>
        <w:tc>
          <w:tcPr>
            <w:tcW w:w="0" w:type="auto"/>
          </w:tcPr>
          <w:p w14:paraId="309BD02B" w14:textId="77777777" w:rsidR="00814648" w:rsidRDefault="00712BB6">
            <w:pPr>
              <w:pStyle w:val="Compact"/>
            </w:pPr>
            <w:r>
              <w:t>GUID strings</w:t>
            </w:r>
          </w:p>
        </w:tc>
      </w:tr>
    </w:tbl>
    <w:p w14:paraId="309BD02D" w14:textId="77777777" w:rsidR="00814648" w:rsidRDefault="00712BB6">
      <w:pPr>
        <w:pStyle w:val="Heading3"/>
      </w:pPr>
      <w:bookmarkStart w:id="8" w:name="tasks-2"/>
      <w:r>
        <w:t>Tasks</w:t>
      </w:r>
      <w:bookmarkEnd w:id="8"/>
    </w:p>
    <w:p w14:paraId="309BD02E" w14:textId="77777777" w:rsidR="00814648" w:rsidRDefault="00712BB6">
      <w:pPr>
        <w:pStyle w:val="Compact"/>
        <w:numPr>
          <w:ilvl w:val="0"/>
          <w:numId w:val="6"/>
        </w:numPr>
      </w:pPr>
      <w:r>
        <w:t xml:space="preserve">Add a </w:t>
      </w:r>
      <w:r>
        <w:rPr>
          <w:rStyle w:val="VerbatimChar"/>
        </w:rPr>
        <w:t>GET /users/{username:alpha:minlength(3)}</w:t>
      </w:r>
      <w:r>
        <w:t xml:space="preserve"> endpoint.</w:t>
      </w:r>
    </w:p>
    <w:p w14:paraId="309BD02F" w14:textId="77777777" w:rsidR="00814648" w:rsidRDefault="00712BB6">
      <w:pPr>
        <w:pStyle w:val="Compact"/>
        <w:numPr>
          <w:ilvl w:val="0"/>
          <w:numId w:val="6"/>
        </w:numPr>
      </w:pPr>
      <w:r>
        <w:t xml:space="preserve">Add a </w:t>
      </w:r>
      <w:r>
        <w:rPr>
          <w:rStyle w:val="VerbatimChar"/>
        </w:rPr>
        <w:t>GET /orders/{id:guid}</w:t>
      </w:r>
      <w:r>
        <w:t xml:space="preserve"> endpoint.</w:t>
      </w:r>
    </w:p>
    <w:p w14:paraId="309BD030" w14:textId="77777777" w:rsidR="00814648" w:rsidRDefault="00712BB6">
      <w:pPr>
        <w:pStyle w:val="Compact"/>
        <w:numPr>
          <w:ilvl w:val="0"/>
          <w:numId w:val="6"/>
        </w:numPr>
      </w:pPr>
      <w:r>
        <w:t>Test with both valid and invalid values — observe the 404 for non-matching constraints.</w:t>
      </w:r>
    </w:p>
    <w:p w14:paraId="309BD031" w14:textId="77777777" w:rsidR="00814648" w:rsidRDefault="00712BB6">
      <w:r>
        <w:pict w14:anchorId="309BD041">
          <v:rect id="_x0000_i1029" style="width:0;height:1.5pt" o:hralign="center" o:hrstd="t" o:hr="t"/>
        </w:pict>
      </w:r>
    </w:p>
    <w:p w14:paraId="309BD032" w14:textId="77777777" w:rsidR="00814648" w:rsidRDefault="00712BB6">
      <w:pPr>
        <w:pStyle w:val="Heading2"/>
      </w:pPr>
      <w:bookmarkStart w:id="9" w:name="exercise-4-applying-metadata-to-groups"/>
      <w:r>
        <w:t>Exercise 4 – Applying Metadata to Groups</w:t>
      </w:r>
      <w:bookmarkEnd w:id="9"/>
    </w:p>
    <w:p w14:paraId="309BD033" w14:textId="77777777" w:rsidR="00814648" w:rsidRDefault="00712BB6">
      <w:pPr>
        <w:pStyle w:val="FirstParagraph"/>
      </w:pPr>
      <w:r>
        <w:t>You can apply filters, tags, and authorisation to an entire group.</w:t>
      </w:r>
    </w:p>
    <w:p w14:paraId="309BD034" w14:textId="77777777" w:rsidR="00814648" w:rsidRDefault="00712BB6">
      <w:pPr>
        <w:pStyle w:val="Heading3"/>
      </w:pPr>
      <w:bookmarkStart w:id="10" w:name="tasks-3"/>
      <w:r>
        <w:t>Tasks</w:t>
      </w:r>
      <w:bookmarkEnd w:id="10"/>
    </w:p>
    <w:p w14:paraId="309BD035" w14:textId="77777777" w:rsidR="00814648" w:rsidRDefault="00712BB6">
      <w:pPr>
        <w:pStyle w:val="Compact"/>
        <w:numPr>
          <w:ilvl w:val="0"/>
          <w:numId w:val="7"/>
        </w:numPr>
      </w:pPr>
      <w:r>
        <w:t xml:space="preserve">Create a group </w:t>
      </w:r>
      <w:r>
        <w:rPr>
          <w:rStyle w:val="VerbatimChar"/>
        </w:rPr>
        <w:t>/api/admin</w:t>
      </w:r>
      <w:r>
        <w:t xml:space="preserve"> and add </w:t>
      </w:r>
      <w:r>
        <w:rPr>
          <w:rStyle w:val="VerbatimChar"/>
        </w:rPr>
        <w:t>.RequireAuthorization()</w:t>
      </w:r>
      <w:r>
        <w:t xml:space="preserve"> to the group (this will return 401 for now, which is expected).</w:t>
      </w:r>
    </w:p>
    <w:p w14:paraId="309BD036" w14:textId="77777777" w:rsidR="00814648" w:rsidRDefault="00712BB6">
      <w:pPr>
        <w:pStyle w:val="Compact"/>
        <w:numPr>
          <w:ilvl w:val="0"/>
          <w:numId w:val="7"/>
        </w:numPr>
      </w:pPr>
      <w:r>
        <w:t xml:space="preserve">Add </w:t>
      </w:r>
      <w:r>
        <w:rPr>
          <w:rStyle w:val="VerbatimChar"/>
        </w:rPr>
        <w:t>.WithTags("Admin")</w:t>
      </w:r>
      <w:r>
        <w:t xml:space="preserve"> to the group.</w:t>
      </w:r>
    </w:p>
    <w:p w14:paraId="309BD037" w14:textId="77777777" w:rsidR="00814648" w:rsidRDefault="00712BB6">
      <w:pPr>
        <w:pStyle w:val="Compact"/>
        <w:numPr>
          <w:ilvl w:val="0"/>
          <w:numId w:val="7"/>
        </w:numPr>
      </w:pPr>
      <w:r>
        <w:t>Add a couple of GET endpoints under the admin group.</w:t>
      </w:r>
    </w:p>
    <w:p w14:paraId="309BD038" w14:textId="77777777" w:rsidR="00814648" w:rsidRDefault="00712BB6">
      <w:pPr>
        <w:pStyle w:val="Compact"/>
        <w:numPr>
          <w:ilvl w:val="0"/>
          <w:numId w:val="7"/>
        </w:numPr>
      </w:pPr>
      <w:r>
        <w:t>Verify in Swagger that the admin endpoints are tagged and that calling them returns 401.</w:t>
      </w:r>
    </w:p>
    <w:p w14:paraId="309BD039" w14:textId="77777777" w:rsidR="00814648" w:rsidRDefault="00712BB6">
      <w:r>
        <w:pict w14:anchorId="309BD042">
          <v:rect id="_x0000_i1030" style="width:0;height:1.5pt" o:hralign="center" o:hrstd="t" o:hr="t"/>
        </w:pict>
      </w:r>
    </w:p>
    <w:p w14:paraId="309BD03A" w14:textId="77777777" w:rsidR="00814648" w:rsidRDefault="00712BB6">
      <w:pPr>
        <w:pStyle w:val="Heading2"/>
      </w:pPr>
      <w:bookmarkStart w:id="11" w:name="wrapping-up"/>
      <w:r>
        <w:t>Wrapping Up</w:t>
      </w:r>
      <w:bookmarkEnd w:id="11"/>
    </w:p>
    <w:p w14:paraId="309BD03B" w14:textId="77777777" w:rsidR="00814648" w:rsidRDefault="00712BB6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309BD03C" w14:textId="77777777" w:rsidR="00814648" w:rsidRDefault="00712BB6">
      <w:pPr>
        <w:pStyle w:val="FirstParagraph"/>
      </w:pPr>
      <w:r>
        <w:t xml:space="preserve">Compare with the </w:t>
      </w:r>
      <w:r>
        <w:rPr>
          <w:rStyle w:val="VerbatimChar"/>
        </w:rPr>
        <w:t>solution</w:t>
      </w:r>
      <w:r>
        <w:t xml:space="preserve"> </w:t>
      </w:r>
      <w:r>
        <w:t>folder if needed. Notice how route groups keep your code organised and allow you to apply cross-cutting concerns to sets of endpoints.</w:t>
      </w:r>
    </w:p>
    <w:sectPr w:rsidR="00814648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D9AD" w14:textId="77777777" w:rsidR="00712BB6" w:rsidRDefault="00712BB6">
      <w:pPr>
        <w:spacing w:after="0"/>
      </w:pPr>
      <w:r>
        <w:separator/>
      </w:r>
    </w:p>
  </w:endnote>
  <w:endnote w:type="continuationSeparator" w:id="0">
    <w:p w14:paraId="368AAF39" w14:textId="77777777" w:rsidR="00712BB6" w:rsidRDefault="00712B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92B45" w14:textId="77777777" w:rsidR="00712BB6" w:rsidRDefault="00712BB6">
      <w:r>
        <w:separator/>
      </w:r>
    </w:p>
  </w:footnote>
  <w:footnote w:type="continuationSeparator" w:id="0">
    <w:p w14:paraId="12037E4C" w14:textId="77777777" w:rsidR="00712BB6" w:rsidRDefault="00712B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786AE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90A268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2CEA985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28131555">
    <w:abstractNumId w:val="1"/>
  </w:num>
  <w:num w:numId="2" w16cid:durableId="1863321342">
    <w:abstractNumId w:val="0"/>
  </w:num>
  <w:num w:numId="3" w16cid:durableId="17394780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6020450">
    <w:abstractNumId w:val="0"/>
  </w:num>
  <w:num w:numId="5" w16cid:durableId="1009060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9007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7804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12BB6"/>
    <w:rsid w:val="00784D58"/>
    <w:rsid w:val="00814648"/>
    <w:rsid w:val="008501DC"/>
    <w:rsid w:val="008D6863"/>
    <w:rsid w:val="00B86B75"/>
    <w:rsid w:val="00BC48D5"/>
    <w:rsid w:val="00C36279"/>
    <w:rsid w:val="00E315A3"/>
    <w:rsid w:val="00F12A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CFFA"/>
  <w15:docId w15:val="{276D39C9-4603-4D50-973C-B6579BD6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319</Words>
  <Characters>1852</Characters>
  <Application>Microsoft Office Word</Application>
  <DocSecurity>0</DocSecurity>
  <Lines>71</Lines>
  <Paragraphs>63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2026-03-10T08:02:00Z</dcterms:created>
  <dcterms:modified xsi:type="dcterms:W3CDTF">2026-03-10T08:03:00Z</dcterms:modified>
</cp:coreProperties>
</file>