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2: PHÂN TÍCH VÀ THIẾT KẾ HỆ THỐNG</w:t>
      </w:r>
    </w:p>
    <w:p>
      <w:r>
        <w:rPr>
          <w:rFonts w:ascii="Times New Roman" w:hAnsi="Times New Roman" w:cs="Times New Roman"/>
        </w:rPr>
        <w:t>Trên cơ sở lý thuyết ở Chương 1, Chương 2 phân tích bài toán và thiết kế kiến trúc hệ thống DataFinch: phát biểu bài toán, mục tiêu, tác nhân, ca sử dụng và yêu cầu (2.1); kiến trúc tổng thể hai trụ cột — đường ống dữ liệu Medallion và dịch vụ AI Agent đa tác tử (2.2); rồi thiết kế từng thành phần — luồng dữ liệu (2.3), kiến trúc multi-agent (2.4), cơ sở dữ liệu (2.5), giao diện và API (2.6); mục 2.7 tổng kết.</w:t>
      </w:r>
    </w:p>
    <w:p>
      <w:pPr>
        <w:pStyle w:val="Heading2"/>
      </w:pPr>
      <w:r>
        <w:t>2.1. Mô tả bài toán</w:t>
      </w:r>
    </w:p>
    <w:p>
      <w:pPr>
        <w:pStyle w:val="Heading3"/>
      </w:pPr>
      <w:r>
        <w:t>2.1.1. Phát biểu bài toán</w:t>
      </w:r>
    </w:p>
    <w:p>
      <w:r>
        <w:rPr>
          <w:rFonts w:ascii="Times New Roman" w:hAnsi="Times New Roman" w:cs="Times New Roman"/>
        </w:rPr>
        <w:t xml:space="preserve">Doanh nghiệp Việt Nam đối mặt nghịch lý "giàu dữ liệu nhưng nghèo thông tin": dữ liệu giao dịch sinh ra liên tục nhưng người dùng nghiệp vụ không thể tự khai thác do rào cản SQL. Bài toán của đồ án là </w:t>
      </w:r>
      <w:r>
        <w:rPr>
          <w:rFonts w:ascii="Times New Roman" w:hAnsi="Times New Roman" w:cs="Times New Roman"/>
          <w:b/>
        </w:rPr>
        <w:t>xây dựng một trợ lý dữ liệu AI cho phép người dùng đặt câu hỏi bằng tiếng Việt, hệ thống tự chuyển thành SQL, thực thi trên hạ tầng phù hợp và trả kết quả (bảng, giải thích, biểu đồ) một cách chính xác, an toàn và tức thời.</w:t>
      </w:r>
    </w:p>
    <w:p>
      <w:r>
        <w:rPr>
          <w:rFonts w:ascii="Times New Roman" w:hAnsi="Times New Roman" w:cs="Times New Roman"/>
        </w:rPr>
        <w:t xml:space="preserve">Bài toán được chia thành hai bài toán con gắn kết: (1) </w:t>
      </w:r>
      <w:r>
        <w:rPr>
          <w:rFonts w:ascii="Times New Roman" w:hAnsi="Times New Roman" w:cs="Times New Roman"/>
          <w:b/>
        </w:rPr>
        <w:t>Kỹ nghệ dữ liệu</w:t>
      </w:r>
      <w:r>
        <w:rPr>
          <w:rFonts w:ascii="Times New Roman" w:hAnsi="Times New Roman" w:cs="Times New Roman"/>
        </w:rPr>
        <w:t xml:space="preserve"> — thu thập dữ liệu từ các nguồn (ERP, kho vận, thanh toán) gần thời gian thực, làm sạch, chuẩn hóa và tổ chức thành kho dữ liệu phân tích; (2) </w:t>
      </w:r>
      <w:r>
        <w:rPr>
          <w:rFonts w:ascii="Times New Roman" w:hAnsi="Times New Roman" w:cs="Times New Roman"/>
          <w:b/>
        </w:rPr>
        <w:t>Hỏi đáp NL→SQL</w:t>
      </w:r>
      <w:r>
        <w:rPr>
          <w:rFonts w:ascii="Times New Roman" w:hAnsi="Times New Roman" w:cs="Times New Roman"/>
        </w:rPr>
        <w:t xml:space="preserve"> — hiểu ý định, định tuyến tới đúng nguồn, truy hồi ngữ cảnh schema, sinh SQL chính xác, kiểm tra an toàn và thực thi. Các ràng buộc nổi bật: đầu vào là tiếng Việt tự do; đầu ra phải đúng ngữ nghĩa, an toàn (không phá hủy dữ liệu, không lộ PII) và đủ nhanh; schema lớn không thể nhồi toàn bộ vào mô hình; có hai loại nhu cầu — phân tích tổng hợp (OLAP) và tra cứu thời gian thực (OLTP).</w:t>
      </w:r>
    </w:p>
    <w:p>
      <w:pPr>
        <w:pStyle w:val="Heading3"/>
      </w:pPr>
      <w:r>
        <w:t>2.1.2. Mục tiêu của hệ thống</w:t>
      </w:r>
    </w:p>
    <w:p>
      <w:r>
        <w:rPr>
          <w:rFonts w:ascii="Times New Roman" w:hAnsi="Times New Roman" w:cs="Times New Roman"/>
          <w:b/>
        </w:rPr>
        <w:t>Mục tiêu chức năng:</w:t>
      </w:r>
      <w:r>
        <w:rPr>
          <w:rFonts w:ascii="Times New Roman" w:hAnsi="Times New Roman" w:cs="Times New Roman"/>
        </w:rPr>
        <w:t xml:space="preserve"> (M1) hỏi dữ liệu bằng tiếng Việt không cần biết SQL; (M2) tự phân loại ý định và định tuyến tới backend phù hợp (Hive/PostgreSQL); (M3) sinh SQL chính xác trên schema lớn nhờ truy hồi ngữ cảnh thay vì nhồi toàn bộ schema; (M4) đảm bảo an toàn — chặn thao tác phá hủy và kiểm soát PII; (M5) hiển thị tiến trình theo thời gian thực (streaming); (M6) xây dựng đường ống dữ liệu tự động hóa, cập nhật định kỳ. </w:t>
      </w:r>
      <w:r>
        <w:rPr>
          <w:rFonts w:ascii="Times New Roman" w:hAnsi="Times New Roman" w:cs="Times New Roman"/>
          <w:b/>
        </w:rPr>
        <w:t>Mục tiêu phi chức năng:</w:t>
      </w:r>
      <w:r>
        <w:rPr>
          <w:rFonts w:ascii="Times New Roman" w:hAnsi="Times New Roman" w:cs="Times New Roman"/>
        </w:rPr>
        <w:t xml:space="preserve"> (M7) độ trễ ở mức tương tác; (M8) độc lập nhà cung cấp LLM để tối ưu chi phí và tránh khóa nhà cung cấp; (M9) mở rộng và bảo trì nhờ tách thành phần, container hóa; (M10) tự cải tiến nhờ ghi nhật ký truy vấn và phản hồi người dùng.</w:t>
      </w:r>
    </w:p>
    <w:p>
      <w:pPr>
        <w:pStyle w:val="Heading3"/>
      </w:pPr>
      <w:r>
        <w:t>2.1.3. Phân tích tác nhân và ca sử dụng</w:t>
      </w:r>
    </w:p>
    <w:p>
      <w:r>
        <w:rPr>
          <w:rFonts w:ascii="Times New Roman" w:hAnsi="Times New Roman" w:cs="Times New Roman"/>
        </w:rPr>
        <w:t>Hệ thống có năm nhóm tác nhân, gồm tác nhân người dùng và tác nhân hệ thống:</w:t>
      </w:r>
    </w:p>
    <w:p>
      <w:pPr>
        <w:spacing w:before="120" w:after="60" w:line="240" w:lineRule="auto"/>
        <w:jc w:val="center"/>
      </w:pPr>
      <w:r>
        <w:rPr>
          <w:rFonts w:ascii="Times New Roman" w:hAnsi="Times New Roman" w:cs="Times New Roman"/>
          <w:b/>
          <w:sz w:val="26"/>
        </w:rPr>
        <w:t>Bảng 2.1: Các tác nhân (actors) của hệ thống</w:t>
      </w:r>
    </w:p>
    <w:tbl>
      <w:tblPr>
        <w:tblStyle w:val="TableGrid"/>
        <w:jc w:val="center"/>
        <w:tblLayout w:type="autofit"/>
        <w:tblLook w:firstColumn="1" w:firstRow="1" w:lastColumn="0" w:lastRow="0" w:noHBand="0" w:noVBand="1" w:val="04A0"/>
        <w:tblW w:type="pct" w:w="5000"/>
      </w:tblPr>
      <w:tblGrid>
        <w:gridCol w:w="3041"/>
        <w:gridCol w:w="3041"/>
        <w:gridCol w:w="3041"/>
      </w:tblGrid>
      <w:tr>
        <w:tc>
          <w:tcPr>
            <w:tcW w:type="dxa" w:w="3041"/>
          </w:tcPr>
          <w:p>
            <w:pPr>
              <w:jc w:val="center"/>
              <w:shd w:val="clear" w:color="auto" w:fill="D9E2F3"/>
            </w:pPr>
            <w:r>
              <w:rPr>
                <w:b/>
                <w:sz w:val="24"/>
              </w:rPr>
            </w:r>
            <w:r>
              <w:rPr>
                <w:rFonts w:ascii="Times New Roman" w:hAnsi="Times New Roman" w:cs="Times New Roman"/>
                <w:b/>
                <w:sz w:val="24"/>
              </w:rPr>
              <w:t>Tác nhân</w:t>
            </w:r>
          </w:p>
        </w:tc>
        <w:tc>
          <w:tcPr>
            <w:tcW w:type="dxa" w:w="3041"/>
          </w:tcPr>
          <w:p>
            <w:pPr>
              <w:jc w:val="center"/>
              <w:shd w:val="clear" w:color="auto" w:fill="D9E2F3"/>
            </w:pPr>
            <w:r>
              <w:rPr>
                <w:b/>
                <w:sz w:val="24"/>
              </w:rPr>
            </w:r>
            <w:r>
              <w:rPr>
                <w:rFonts w:ascii="Times New Roman" w:hAnsi="Times New Roman" w:cs="Times New Roman"/>
                <w:b/>
                <w:sz w:val="24"/>
              </w:rPr>
              <w:t>Mô tả</w:t>
            </w:r>
          </w:p>
        </w:tc>
        <w:tc>
          <w:tcPr>
            <w:tcW w:type="dxa" w:w="3041"/>
          </w:tcPr>
          <w:p>
            <w:pPr>
              <w:jc w:val="center"/>
              <w:shd w:val="clear" w:color="auto" w:fill="D9E2F3"/>
            </w:pPr>
            <w:r>
              <w:rPr>
                <w:b/>
                <w:sz w:val="24"/>
              </w:rPr>
            </w:r>
            <w:r>
              <w:rPr>
                <w:rFonts w:ascii="Times New Roman" w:hAnsi="Times New Roman" w:cs="Times New Roman"/>
                <w:b/>
                <w:sz w:val="24"/>
              </w:rPr>
              <w:t>Tương tác chính</w:t>
            </w:r>
          </w:p>
        </w:tc>
      </w:tr>
      <w:tr>
        <w:tc>
          <w:tcPr>
            <w:tcW w:type="dxa" w:w="3041"/>
          </w:tcPr>
          <w:p>
            <w:r>
              <w:rPr>
                <w:sz w:val="24"/>
              </w:rPr>
            </w:r>
            <w:r>
              <w:rPr>
                <w:rFonts w:ascii="Times New Roman" w:hAnsi="Times New Roman" w:cs="Times New Roman"/>
                <w:sz w:val="24"/>
              </w:rPr>
              <w:t>Người dùng nghiệp vụ</w:t>
            </w:r>
          </w:p>
        </w:tc>
        <w:tc>
          <w:tcPr>
            <w:tcW w:type="dxa" w:w="3041"/>
          </w:tcPr>
          <w:p>
            <w:r>
              <w:rPr>
                <w:sz w:val="24"/>
              </w:rPr>
            </w:r>
            <w:r>
              <w:rPr>
                <w:rFonts w:ascii="Times New Roman" w:hAnsi="Times New Roman" w:cs="Times New Roman"/>
                <w:sz w:val="24"/>
              </w:rPr>
              <w:t>Chủ doanh nghiệp, quản lý, nhân viên — không biết SQL</w:t>
            </w:r>
          </w:p>
        </w:tc>
        <w:tc>
          <w:tcPr>
            <w:tcW w:type="dxa" w:w="3041"/>
          </w:tcPr>
          <w:p>
            <w:r>
              <w:rPr>
                <w:sz w:val="24"/>
              </w:rPr>
            </w:r>
            <w:r>
              <w:rPr>
                <w:rFonts w:ascii="Times New Roman" w:hAnsi="Times New Roman" w:cs="Times New Roman"/>
                <w:sz w:val="24"/>
              </w:rPr>
              <w:t>Đặt câu hỏi, xem kết quả, lưu truy vấn, đánh giá 👍/👎</w:t>
            </w:r>
          </w:p>
        </w:tc>
      </w:tr>
      <w:tr>
        <w:tc>
          <w:tcPr>
            <w:tcW w:type="dxa" w:w="3041"/>
          </w:tcPr>
          <w:p>
            <w:r>
              <w:rPr>
                <w:sz w:val="24"/>
              </w:rPr>
            </w:r>
            <w:r>
              <w:rPr>
                <w:rFonts w:ascii="Times New Roman" w:hAnsi="Times New Roman" w:cs="Times New Roman"/>
                <w:sz w:val="24"/>
              </w:rPr>
              <w:t>Quản trị viên dữ liệu</w:t>
            </w:r>
          </w:p>
        </w:tc>
        <w:tc>
          <w:tcPr>
            <w:tcW w:type="dxa" w:w="3041"/>
          </w:tcPr>
          <w:p>
            <w:r>
              <w:rPr>
                <w:sz w:val="24"/>
              </w:rPr>
            </w:r>
            <w:r>
              <w:rPr>
                <w:rFonts w:ascii="Times New Roman" w:hAnsi="Times New Roman" w:cs="Times New Roman"/>
                <w:sz w:val="24"/>
              </w:rPr>
              <w:t>Người quản lý nguồn dữ liệu và danh mục</w:t>
            </w:r>
          </w:p>
        </w:tc>
        <w:tc>
          <w:tcPr>
            <w:tcW w:type="dxa" w:w="3041"/>
          </w:tcPr>
          <w:p>
            <w:r>
              <w:rPr>
                <w:sz w:val="24"/>
              </w:rPr>
            </w:r>
            <w:r>
              <w:rPr>
                <w:rFonts w:ascii="Times New Roman" w:hAnsi="Times New Roman" w:cs="Times New Roman"/>
                <w:sz w:val="24"/>
              </w:rPr>
              <w:t>Cấu hình nguồn, duyệt/biên tập mô tả schema</w:t>
            </w:r>
          </w:p>
        </w:tc>
      </w:tr>
      <w:tr>
        <w:tc>
          <w:tcPr>
            <w:tcW w:type="dxa" w:w="3041"/>
          </w:tcPr>
          <w:p>
            <w:r>
              <w:rPr>
                <w:sz w:val="24"/>
              </w:rPr>
            </w:r>
            <w:r>
              <w:rPr>
                <w:rFonts w:ascii="Times New Roman" w:hAnsi="Times New Roman" w:cs="Times New Roman"/>
                <w:sz w:val="24"/>
              </w:rPr>
              <w:t>Hệ thống nguồn</w:t>
            </w:r>
          </w:p>
        </w:tc>
        <w:tc>
          <w:tcPr>
            <w:tcW w:type="dxa" w:w="3041"/>
          </w:tcPr>
          <w:p>
            <w:r>
              <w:rPr>
                <w:sz w:val="24"/>
              </w:rPr>
            </w:r>
            <w:r>
              <w:rPr>
                <w:rFonts w:ascii="Times New Roman" w:hAnsi="Times New Roman" w:cs="Times New Roman"/>
                <w:sz w:val="24"/>
              </w:rPr>
              <w:t>ERP, kho vận, cổng thanh toán</w:t>
            </w:r>
          </w:p>
        </w:tc>
        <w:tc>
          <w:tcPr>
            <w:tcW w:type="dxa" w:w="3041"/>
          </w:tcPr>
          <w:p>
            <w:r>
              <w:rPr>
                <w:sz w:val="24"/>
              </w:rPr>
            </w:r>
            <w:r>
              <w:rPr>
                <w:rFonts w:ascii="Times New Roman" w:hAnsi="Times New Roman" w:cs="Times New Roman"/>
                <w:sz w:val="24"/>
              </w:rPr>
              <w:t>Phát sinh dữ liệu giao dịch đẩy vào pipeline</w:t>
            </w:r>
          </w:p>
        </w:tc>
      </w:tr>
      <w:tr>
        <w:tc>
          <w:tcPr>
            <w:tcW w:type="dxa" w:w="3041"/>
          </w:tcPr>
          <w:p>
            <w:r>
              <w:rPr>
                <w:sz w:val="24"/>
              </w:rPr>
            </w:r>
            <w:r>
              <w:rPr>
                <w:rFonts w:ascii="Times New Roman" w:hAnsi="Times New Roman" w:cs="Times New Roman"/>
                <w:sz w:val="24"/>
              </w:rPr>
              <w:t>Bộ điều phối (Airflow)</w:t>
            </w:r>
          </w:p>
        </w:tc>
        <w:tc>
          <w:tcPr>
            <w:tcW w:type="dxa" w:w="3041"/>
          </w:tcPr>
          <w:p>
            <w:r>
              <w:rPr>
                <w:sz w:val="24"/>
              </w:rPr>
            </w:r>
            <w:r>
              <w:rPr>
                <w:rFonts w:ascii="Times New Roman" w:hAnsi="Times New Roman" w:cs="Times New Roman"/>
                <w:sz w:val="24"/>
              </w:rPr>
              <w:t>Tác nhân hệ thống chạy định kỳ</w:t>
            </w:r>
          </w:p>
        </w:tc>
        <w:tc>
          <w:tcPr>
            <w:tcW w:type="dxa" w:w="3041"/>
          </w:tcPr>
          <w:p>
            <w:r>
              <w:rPr>
                <w:sz w:val="24"/>
              </w:rPr>
            </w:r>
            <w:r>
              <w:rPr>
                <w:rFonts w:ascii="Times New Roman" w:hAnsi="Times New Roman" w:cs="Times New Roman"/>
                <w:sz w:val="24"/>
              </w:rPr>
              <w:t>Kích hoạt pipeline Bronze→Silver→Gold theo lịch</w:t>
            </w:r>
          </w:p>
        </w:tc>
      </w:tr>
      <w:tr>
        <w:tc>
          <w:tcPr>
            <w:tcW w:type="dxa" w:w="3041"/>
          </w:tcPr>
          <w:p>
            <w:r>
              <w:rPr>
                <w:sz w:val="24"/>
              </w:rPr>
            </w:r>
            <w:r>
              <w:rPr>
                <w:rFonts w:ascii="Times New Roman" w:hAnsi="Times New Roman" w:cs="Times New Roman"/>
                <w:sz w:val="24"/>
              </w:rPr>
              <w:t>Nhà cung cấp LLM</w:t>
            </w:r>
          </w:p>
        </w:tc>
        <w:tc>
          <w:tcPr>
            <w:tcW w:type="dxa" w:w="3041"/>
          </w:tcPr>
          <w:p>
            <w:r>
              <w:rPr>
                <w:sz w:val="24"/>
              </w:rPr>
            </w:r>
            <w:r>
              <w:rPr>
                <w:rFonts w:ascii="Times New Roman" w:hAnsi="Times New Roman" w:cs="Times New Roman"/>
                <w:sz w:val="24"/>
              </w:rPr>
              <w:t>Dịch vụ ngoài (Anthropic/OpenAI/Google)</w:t>
            </w:r>
          </w:p>
        </w:tc>
        <w:tc>
          <w:tcPr>
            <w:tcW w:type="dxa" w:w="3041"/>
          </w:tcPr>
          <w:p>
            <w:r>
              <w:rPr>
                <w:sz w:val="24"/>
              </w:rPr>
            </w:r>
            <w:r>
              <w:rPr>
                <w:rFonts w:ascii="Times New Roman" w:hAnsi="Times New Roman" w:cs="Times New Roman"/>
                <w:sz w:val="24"/>
              </w:rPr>
              <w:t>Nhận prompt, trả lời cho các agent</w:t>
            </w:r>
          </w:p>
        </w:tc>
      </w:tr>
    </w:tbl>
    <w:p>
      <w:pPr>
        <w:spacing w:after="80"/>
      </w:pPr>
    </w:p>
    <w:p>
      <w:pPr>
        <w:spacing w:before="120" w:after="0"/>
        <w:jc w:val="center"/>
      </w:pPr>
      <w:r>
        <w:drawing>
          <wp:inline xmlns:a="http://schemas.openxmlformats.org/drawingml/2006/main" xmlns:pic="http://schemas.openxmlformats.org/drawingml/2006/picture">
            <wp:extent cx="5400000" cy="5383929"/>
            <wp:docPr id="1" name="Picture 1"/>
            <wp:cNvGraphicFramePr>
              <a:graphicFrameLocks noChangeAspect="1"/>
            </wp:cNvGraphicFramePr>
            <a:graphic>
              <a:graphicData uri="http://schemas.openxmlformats.org/drawingml/2006/picture">
                <pic:pic>
                  <pic:nvPicPr>
                    <pic:cNvPr id="0" name="hinh_2_1_usecase.png"/>
                    <pic:cNvPicPr/>
                  </pic:nvPicPr>
                  <pic:blipFill>
                    <a:blip r:embed="rId10"/>
                    <a:stretch>
                      <a:fillRect/>
                    </a:stretch>
                  </pic:blipFill>
                  <pic:spPr>
                    <a:xfrm>
                      <a:off x="0" y="0"/>
                      <a:ext cx="5400000" cy="5383929"/>
                    </a:xfrm>
                    <a:prstGeom prst="rect"/>
                  </pic:spPr>
                </pic:pic>
              </a:graphicData>
            </a:graphic>
          </wp:inline>
        </w:drawing>
      </w:r>
    </w:p>
    <w:p>
      <w:pPr>
        <w:spacing w:before="60" w:after="200" w:line="240" w:lineRule="auto"/>
        <w:jc w:val="center"/>
      </w:pPr>
      <w:r>
        <w:rPr>
          <w:rFonts w:ascii="Times New Roman" w:hAnsi="Times New Roman" w:cs="Times New Roman"/>
          <w:b/>
          <w:sz w:val="26"/>
        </w:rPr>
        <w:t>Hình 2.1: Sơ đồ ca sử dụng (use case) của hệ thống DataFinch</w:t>
      </w:r>
    </w:p>
    <w:p>
      <w:r>
        <w:rPr>
          <w:rFonts w:ascii="Times New Roman" w:hAnsi="Times New Roman" w:cs="Times New Roman"/>
        </w:rPr>
        <w:t xml:space="preserve">Ca sử dụng tiêu biểu là </w:t>
      </w:r>
      <w:r>
        <w:rPr>
          <w:rFonts w:ascii="Times New Roman" w:hAnsi="Times New Roman" w:cs="Times New Roman"/>
          <w:b/>
        </w:rPr>
        <w:t>UC1 — "Hỏi dữ liệu bằng ngôn ngữ tự nhiên"</w:t>
      </w:r>
      <w:r>
        <w:rPr>
          <w:rFonts w:ascii="Times New Roman" w:hAnsi="Times New Roman" w:cs="Times New Roman"/>
        </w:rPr>
        <w:t>: người dùng nhập câu hỏi; hệ thống phân loại ý định và chọn backend; truy hồi bảng/cột liên quan; sinh SQL; kiểm tra an toàn; thực thi; stream kết quả về giao diện. Các luồng phụ: câu hỏi ngoài phạm vi → từ chối lịch sự; câu hỏi về schema → trả thông tin schema; SQL vi phạm an toàn → trả lỗi, không thực thi. Ngoài UC1 còn có các ca: hỏi schema (UC6), quản lý saved queries/báo cáo (UC3–UC5), cấu hình nguồn dữ liệu (UC7), pipeline tự động theo lịch (UC8–UC9).</w:t>
      </w:r>
    </w:p>
    <w:p>
      <w:pPr>
        <w:pStyle w:val="Heading3"/>
      </w:pPr>
      <w:r>
        <w:t>2.1.4. Yêu cầu chức năng và phi chức năng</w:t>
      </w:r>
    </w:p>
    <w:p>
      <w:pPr>
        <w:spacing w:before="120" w:after="60" w:line="240" w:lineRule="auto"/>
        <w:jc w:val="center"/>
      </w:pPr>
      <w:r>
        <w:rPr>
          <w:rFonts w:ascii="Times New Roman" w:hAnsi="Times New Roman" w:cs="Times New Roman"/>
          <w:b/>
          <w:sz w:val="26"/>
        </w:rPr>
        <w:t>Bảng 2.2: Danh sách yêu cầu chức năng (Functional Requirements)</w:t>
      </w:r>
    </w:p>
    <w:tbl>
      <w:tblPr>
        <w:tblStyle w:val="TableGrid"/>
        <w:jc w:val="center"/>
        <w:tblLayout w:type="autofit"/>
        <w:tblLook w:firstColumn="1" w:firstRow="1" w:lastColumn="0" w:lastRow="0" w:noHBand="0" w:noVBand="1" w:val="04A0"/>
        <w:tblW w:type="pct" w:w="5000"/>
      </w:tblPr>
      <w:tblGrid>
        <w:gridCol w:w="3041"/>
        <w:gridCol w:w="3041"/>
        <w:gridCol w:w="3041"/>
      </w:tblGrid>
      <w:tr>
        <w:tc>
          <w:tcPr>
            <w:tcW w:type="dxa" w:w="3041"/>
          </w:tcPr>
          <w:p>
            <w:pPr>
              <w:jc w:val="center"/>
              <w:shd w:val="clear" w:color="auto" w:fill="D9E2F3"/>
            </w:pPr>
            <w:r>
              <w:rPr>
                <w:b/>
                <w:sz w:val="24"/>
              </w:rPr>
            </w:r>
            <w:r>
              <w:rPr>
                <w:rFonts w:ascii="Times New Roman" w:hAnsi="Times New Roman" w:cs="Times New Roman"/>
                <w:b/>
                <w:sz w:val="24"/>
              </w:rPr>
              <w:t>Mã</w:t>
            </w:r>
          </w:p>
        </w:tc>
        <w:tc>
          <w:tcPr>
            <w:tcW w:type="dxa" w:w="3041"/>
          </w:tcPr>
          <w:p>
            <w:pPr>
              <w:jc w:val="center"/>
              <w:shd w:val="clear" w:color="auto" w:fill="D9E2F3"/>
            </w:pPr>
            <w:r>
              <w:rPr>
                <w:b/>
                <w:sz w:val="24"/>
              </w:rPr>
            </w:r>
            <w:r>
              <w:rPr>
                <w:rFonts w:ascii="Times New Roman" w:hAnsi="Times New Roman" w:cs="Times New Roman"/>
                <w:b/>
                <w:sz w:val="24"/>
              </w:rPr>
              <w:t>Yêu cầu chức năng</w:t>
            </w:r>
          </w:p>
        </w:tc>
        <w:tc>
          <w:tcPr>
            <w:tcW w:type="dxa" w:w="3041"/>
          </w:tcPr>
          <w:p>
            <w:pPr>
              <w:jc w:val="center"/>
              <w:shd w:val="clear" w:color="auto" w:fill="D9E2F3"/>
            </w:pPr>
            <w:r>
              <w:rPr>
                <w:b/>
                <w:sz w:val="24"/>
              </w:rPr>
            </w:r>
            <w:r>
              <w:rPr>
                <w:rFonts w:ascii="Times New Roman" w:hAnsi="Times New Roman" w:cs="Times New Roman"/>
                <w:b/>
                <w:sz w:val="24"/>
              </w:rPr>
              <w:t>Liên quan</w:t>
            </w:r>
          </w:p>
        </w:tc>
      </w:tr>
      <w:tr>
        <w:tc>
          <w:tcPr>
            <w:tcW w:type="dxa" w:w="3041"/>
          </w:tcPr>
          <w:p>
            <w:r>
              <w:rPr>
                <w:sz w:val="24"/>
              </w:rPr>
            </w:r>
            <w:r>
              <w:rPr>
                <w:rFonts w:ascii="Times New Roman" w:hAnsi="Times New Roman" w:cs="Times New Roman"/>
                <w:sz w:val="24"/>
              </w:rPr>
              <w:t>FR1</w:t>
            </w:r>
          </w:p>
        </w:tc>
        <w:tc>
          <w:tcPr>
            <w:tcW w:type="dxa" w:w="3041"/>
          </w:tcPr>
          <w:p>
            <w:r>
              <w:rPr>
                <w:sz w:val="24"/>
              </w:rPr>
            </w:r>
            <w:r>
              <w:rPr>
                <w:rFonts w:ascii="Times New Roman" w:hAnsi="Times New Roman" w:cs="Times New Roman"/>
                <w:sz w:val="24"/>
              </w:rPr>
              <w:t>Tiếp nhận câu hỏi tiếng Việt qua giao diện chat</w:t>
            </w:r>
          </w:p>
        </w:tc>
        <w:tc>
          <w:tcPr>
            <w:tcW w:type="dxa" w:w="3041"/>
          </w:tcPr>
          <w:p>
            <w:r>
              <w:rPr>
                <w:sz w:val="24"/>
              </w:rPr>
            </w:r>
            <w:r>
              <w:rPr>
                <w:rFonts w:ascii="Times New Roman" w:hAnsi="Times New Roman" w:cs="Times New Roman"/>
                <w:sz w:val="24"/>
              </w:rPr>
              <w:t>UC1</w:t>
            </w:r>
          </w:p>
        </w:tc>
      </w:tr>
      <w:tr>
        <w:tc>
          <w:tcPr>
            <w:tcW w:type="dxa" w:w="3041"/>
          </w:tcPr>
          <w:p>
            <w:r>
              <w:rPr>
                <w:sz w:val="24"/>
              </w:rPr>
            </w:r>
            <w:r>
              <w:rPr>
                <w:rFonts w:ascii="Times New Roman" w:hAnsi="Times New Roman" w:cs="Times New Roman"/>
                <w:sz w:val="24"/>
              </w:rPr>
              <w:t>FR2</w:t>
            </w:r>
          </w:p>
        </w:tc>
        <w:tc>
          <w:tcPr>
            <w:tcW w:type="dxa" w:w="3041"/>
          </w:tcPr>
          <w:p>
            <w:r>
              <w:rPr>
                <w:sz w:val="24"/>
              </w:rPr>
            </w:r>
            <w:r>
              <w:rPr>
                <w:rFonts w:ascii="Times New Roman" w:hAnsi="Times New Roman" w:cs="Times New Roman"/>
                <w:sz w:val="24"/>
              </w:rPr>
              <w:t>Phân loại ý định: DATA_QUERY / SCHEMA_INFO / FOLLOWUP / OUT_OF_SCOPE</w:t>
            </w:r>
          </w:p>
        </w:tc>
        <w:tc>
          <w:tcPr>
            <w:tcW w:type="dxa" w:w="3041"/>
          </w:tcPr>
          <w:p>
            <w:r>
              <w:rPr>
                <w:sz w:val="24"/>
              </w:rPr>
            </w:r>
            <w:r>
              <w:rPr>
                <w:rFonts w:ascii="Times New Roman" w:hAnsi="Times New Roman" w:cs="Times New Roman"/>
                <w:sz w:val="24"/>
              </w:rPr>
              <w:t>UC1</w:t>
            </w:r>
          </w:p>
        </w:tc>
      </w:tr>
      <w:tr>
        <w:tc>
          <w:tcPr>
            <w:tcW w:type="dxa" w:w="3041"/>
          </w:tcPr>
          <w:p>
            <w:r>
              <w:rPr>
                <w:sz w:val="24"/>
              </w:rPr>
            </w:r>
            <w:r>
              <w:rPr>
                <w:rFonts w:ascii="Times New Roman" w:hAnsi="Times New Roman" w:cs="Times New Roman"/>
                <w:sz w:val="24"/>
              </w:rPr>
              <w:t>FR3</w:t>
            </w:r>
          </w:p>
        </w:tc>
        <w:tc>
          <w:tcPr>
            <w:tcW w:type="dxa" w:w="3041"/>
          </w:tcPr>
          <w:p>
            <w:r>
              <w:rPr>
                <w:sz w:val="24"/>
              </w:rPr>
            </w:r>
            <w:r>
              <w:rPr>
                <w:rFonts w:ascii="Times New Roman" w:hAnsi="Times New Roman" w:cs="Times New Roman"/>
                <w:sz w:val="24"/>
              </w:rPr>
              <w:t>Chọn backend: hive_gold (phân tích) hoặc postgres_bronze (thời gian thực)</w:t>
            </w:r>
          </w:p>
        </w:tc>
        <w:tc>
          <w:tcPr>
            <w:tcW w:type="dxa" w:w="3041"/>
          </w:tcPr>
          <w:p>
            <w:r>
              <w:rPr>
                <w:sz w:val="24"/>
              </w:rPr>
            </w:r>
            <w:r>
              <w:rPr>
                <w:rFonts w:ascii="Times New Roman" w:hAnsi="Times New Roman" w:cs="Times New Roman"/>
                <w:sz w:val="24"/>
              </w:rPr>
              <w:t>UC1</w:t>
            </w:r>
          </w:p>
        </w:tc>
      </w:tr>
      <w:tr>
        <w:tc>
          <w:tcPr>
            <w:tcW w:type="dxa" w:w="3041"/>
          </w:tcPr>
          <w:p>
            <w:r>
              <w:rPr>
                <w:sz w:val="24"/>
              </w:rPr>
            </w:r>
            <w:r>
              <w:rPr>
                <w:rFonts w:ascii="Times New Roman" w:hAnsi="Times New Roman" w:cs="Times New Roman"/>
                <w:sz w:val="24"/>
              </w:rPr>
              <w:t>FR4</w:t>
            </w:r>
          </w:p>
        </w:tc>
        <w:tc>
          <w:tcPr>
            <w:tcW w:type="dxa" w:w="3041"/>
          </w:tcPr>
          <w:p>
            <w:r>
              <w:rPr>
                <w:sz w:val="24"/>
              </w:rPr>
            </w:r>
            <w:r>
              <w:rPr>
                <w:rFonts w:ascii="Times New Roman" w:hAnsi="Times New Roman" w:cs="Times New Roman"/>
                <w:sz w:val="24"/>
              </w:rPr>
              <w:t>Truy hồi ngữ cảnh schema/tài liệu liên quan từ lớp ngữ nghĩa</w:t>
            </w:r>
          </w:p>
        </w:tc>
        <w:tc>
          <w:tcPr>
            <w:tcW w:type="dxa" w:w="3041"/>
          </w:tcPr>
          <w:p>
            <w:r>
              <w:rPr>
                <w:sz w:val="24"/>
              </w:rPr>
            </w:r>
            <w:r>
              <w:rPr>
                <w:rFonts w:ascii="Times New Roman" w:hAnsi="Times New Roman" w:cs="Times New Roman"/>
                <w:sz w:val="24"/>
              </w:rPr>
              <w:t>UC1</w:t>
            </w:r>
          </w:p>
        </w:tc>
      </w:tr>
      <w:tr>
        <w:tc>
          <w:tcPr>
            <w:tcW w:type="dxa" w:w="3041"/>
          </w:tcPr>
          <w:p>
            <w:r>
              <w:rPr>
                <w:sz w:val="24"/>
              </w:rPr>
            </w:r>
            <w:r>
              <w:rPr>
                <w:rFonts w:ascii="Times New Roman" w:hAnsi="Times New Roman" w:cs="Times New Roman"/>
                <w:sz w:val="24"/>
              </w:rPr>
              <w:t>FR5</w:t>
            </w:r>
          </w:p>
        </w:tc>
        <w:tc>
          <w:tcPr>
            <w:tcW w:type="dxa" w:w="3041"/>
          </w:tcPr>
          <w:p>
            <w:r>
              <w:rPr>
                <w:sz w:val="24"/>
              </w:rPr>
            </w:r>
            <w:r>
              <w:rPr>
                <w:rFonts w:ascii="Times New Roman" w:hAnsi="Times New Roman" w:cs="Times New Roman"/>
                <w:sz w:val="24"/>
              </w:rPr>
              <w:t>Sinh SQL đúng phương ngữ (HiveQL/PostgreSQL) kèm giải thích</w:t>
            </w:r>
          </w:p>
        </w:tc>
        <w:tc>
          <w:tcPr>
            <w:tcW w:type="dxa" w:w="3041"/>
          </w:tcPr>
          <w:p>
            <w:r>
              <w:rPr>
                <w:sz w:val="24"/>
              </w:rPr>
            </w:r>
            <w:r>
              <w:rPr>
                <w:rFonts w:ascii="Times New Roman" w:hAnsi="Times New Roman" w:cs="Times New Roman"/>
                <w:sz w:val="24"/>
              </w:rPr>
              <w:t>UC1, UC2</w:t>
            </w:r>
          </w:p>
        </w:tc>
      </w:tr>
      <w:tr>
        <w:tc>
          <w:tcPr>
            <w:tcW w:type="dxa" w:w="3041"/>
          </w:tcPr>
          <w:p>
            <w:r>
              <w:rPr>
                <w:sz w:val="24"/>
              </w:rPr>
            </w:r>
            <w:r>
              <w:rPr>
                <w:rFonts w:ascii="Times New Roman" w:hAnsi="Times New Roman" w:cs="Times New Roman"/>
                <w:sz w:val="24"/>
              </w:rPr>
              <w:t>FR6</w:t>
            </w:r>
          </w:p>
        </w:tc>
        <w:tc>
          <w:tcPr>
            <w:tcW w:type="dxa" w:w="3041"/>
          </w:tcPr>
          <w:p>
            <w:r>
              <w:rPr>
                <w:sz w:val="24"/>
              </w:rPr>
            </w:r>
            <w:r>
              <w:rPr>
                <w:rFonts w:ascii="Times New Roman" w:hAnsi="Times New Roman" w:cs="Times New Roman"/>
                <w:sz w:val="24"/>
              </w:rPr>
              <w:t>Kiểm tra an toàn SQL (chặn DDL/DML, giới hạn JOIN, LIMIT, PII)</w:t>
            </w:r>
          </w:p>
        </w:tc>
        <w:tc>
          <w:tcPr>
            <w:tcW w:type="dxa" w:w="3041"/>
          </w:tcPr>
          <w:p>
            <w:r>
              <w:rPr>
                <w:sz w:val="24"/>
              </w:rPr>
            </w:r>
            <w:r>
              <w:rPr>
                <w:rFonts w:ascii="Times New Roman" w:hAnsi="Times New Roman" w:cs="Times New Roman"/>
                <w:sz w:val="24"/>
              </w:rPr>
              <w:t>UC1</w:t>
            </w:r>
          </w:p>
        </w:tc>
      </w:tr>
      <w:tr>
        <w:tc>
          <w:tcPr>
            <w:tcW w:type="dxa" w:w="3041"/>
          </w:tcPr>
          <w:p>
            <w:r>
              <w:rPr>
                <w:sz w:val="24"/>
              </w:rPr>
            </w:r>
            <w:r>
              <w:rPr>
                <w:rFonts w:ascii="Times New Roman" w:hAnsi="Times New Roman" w:cs="Times New Roman"/>
                <w:sz w:val="24"/>
              </w:rPr>
              <w:t>FR7</w:t>
            </w:r>
          </w:p>
        </w:tc>
        <w:tc>
          <w:tcPr>
            <w:tcW w:type="dxa" w:w="3041"/>
          </w:tcPr>
          <w:p>
            <w:r>
              <w:rPr>
                <w:sz w:val="24"/>
              </w:rPr>
            </w:r>
            <w:r>
              <w:rPr>
                <w:rFonts w:ascii="Times New Roman" w:hAnsi="Times New Roman" w:cs="Times New Roman"/>
                <w:sz w:val="24"/>
              </w:rPr>
              <w:t>Thực thi SQL, trả kết quả dạng bảng + metadata</w:t>
            </w:r>
          </w:p>
        </w:tc>
        <w:tc>
          <w:tcPr>
            <w:tcW w:type="dxa" w:w="3041"/>
          </w:tcPr>
          <w:p>
            <w:r>
              <w:rPr>
                <w:sz w:val="24"/>
              </w:rPr>
            </w:r>
            <w:r>
              <w:rPr>
                <w:rFonts w:ascii="Times New Roman" w:hAnsi="Times New Roman" w:cs="Times New Roman"/>
                <w:sz w:val="24"/>
              </w:rPr>
              <w:t>UC1</w:t>
            </w:r>
          </w:p>
        </w:tc>
      </w:tr>
      <w:tr>
        <w:tc>
          <w:tcPr>
            <w:tcW w:type="dxa" w:w="3041"/>
          </w:tcPr>
          <w:p>
            <w:r>
              <w:rPr>
                <w:sz w:val="24"/>
              </w:rPr>
            </w:r>
            <w:r>
              <w:rPr>
                <w:rFonts w:ascii="Times New Roman" w:hAnsi="Times New Roman" w:cs="Times New Roman"/>
                <w:sz w:val="24"/>
              </w:rPr>
              <w:t>FR8</w:t>
            </w:r>
          </w:p>
        </w:tc>
        <w:tc>
          <w:tcPr>
            <w:tcW w:type="dxa" w:w="3041"/>
          </w:tcPr>
          <w:p>
            <w:r>
              <w:rPr>
                <w:sz w:val="24"/>
              </w:rPr>
            </w:r>
            <w:r>
              <w:rPr>
                <w:rFonts w:ascii="Times New Roman" w:hAnsi="Times New Roman" w:cs="Times New Roman"/>
                <w:sz w:val="24"/>
              </w:rPr>
              <w:t>Truyền tiến trình + kết quả theo thời gian thực (SSE)</w:t>
            </w:r>
          </w:p>
        </w:tc>
        <w:tc>
          <w:tcPr>
            <w:tcW w:type="dxa" w:w="3041"/>
          </w:tcPr>
          <w:p>
            <w:r>
              <w:rPr>
                <w:sz w:val="24"/>
              </w:rPr>
            </w:r>
            <w:r>
              <w:rPr>
                <w:rFonts w:ascii="Times New Roman" w:hAnsi="Times New Roman" w:cs="Times New Roman"/>
                <w:sz w:val="24"/>
              </w:rPr>
              <w:t>UC1</w:t>
            </w:r>
          </w:p>
        </w:tc>
      </w:tr>
      <w:tr>
        <w:tc>
          <w:tcPr>
            <w:tcW w:type="dxa" w:w="3041"/>
          </w:tcPr>
          <w:p>
            <w:r>
              <w:rPr>
                <w:sz w:val="24"/>
              </w:rPr>
            </w:r>
            <w:r>
              <w:rPr>
                <w:rFonts w:ascii="Times New Roman" w:hAnsi="Times New Roman" w:cs="Times New Roman"/>
                <w:sz w:val="24"/>
              </w:rPr>
              <w:t>FR9</w:t>
            </w:r>
          </w:p>
        </w:tc>
        <w:tc>
          <w:tcPr>
            <w:tcW w:type="dxa" w:w="3041"/>
          </w:tcPr>
          <w:p>
            <w:r>
              <w:rPr>
                <w:sz w:val="24"/>
              </w:rPr>
            </w:r>
            <w:r>
              <w:rPr>
                <w:rFonts w:ascii="Times New Roman" w:hAnsi="Times New Roman" w:cs="Times New Roman"/>
                <w:sz w:val="24"/>
              </w:rPr>
              <w:t>Hỗ trợ câu hỏi nối tiếp (follow-up) theo lịch sử hội thoại</w:t>
            </w:r>
          </w:p>
        </w:tc>
        <w:tc>
          <w:tcPr>
            <w:tcW w:type="dxa" w:w="3041"/>
          </w:tcPr>
          <w:p>
            <w:r>
              <w:rPr>
                <w:sz w:val="24"/>
              </w:rPr>
            </w:r>
            <w:r>
              <w:rPr>
                <w:rFonts w:ascii="Times New Roman" w:hAnsi="Times New Roman" w:cs="Times New Roman"/>
                <w:sz w:val="24"/>
              </w:rPr>
              <w:t>UC1</w:t>
            </w:r>
          </w:p>
        </w:tc>
      </w:tr>
      <w:tr>
        <w:tc>
          <w:tcPr>
            <w:tcW w:type="dxa" w:w="3041"/>
          </w:tcPr>
          <w:p>
            <w:r>
              <w:rPr>
                <w:sz w:val="24"/>
              </w:rPr>
            </w:r>
            <w:r>
              <w:rPr>
                <w:rFonts w:ascii="Times New Roman" w:hAnsi="Times New Roman" w:cs="Times New Roman"/>
                <w:sz w:val="24"/>
              </w:rPr>
              <w:t>FR10</w:t>
            </w:r>
          </w:p>
        </w:tc>
        <w:tc>
          <w:tcPr>
            <w:tcW w:type="dxa" w:w="3041"/>
          </w:tcPr>
          <w:p>
            <w:r>
              <w:rPr>
                <w:sz w:val="24"/>
              </w:rPr>
            </w:r>
            <w:r>
              <w:rPr>
                <w:rFonts w:ascii="Times New Roman" w:hAnsi="Times New Roman" w:cs="Times New Roman"/>
                <w:sz w:val="24"/>
              </w:rPr>
              <w:t>Trả lời câu hỏi về schema (liệt kê bảng/cột)</w:t>
            </w:r>
          </w:p>
        </w:tc>
        <w:tc>
          <w:tcPr>
            <w:tcW w:type="dxa" w:w="3041"/>
          </w:tcPr>
          <w:p>
            <w:r>
              <w:rPr>
                <w:sz w:val="24"/>
              </w:rPr>
            </w:r>
            <w:r>
              <w:rPr>
                <w:rFonts w:ascii="Times New Roman" w:hAnsi="Times New Roman" w:cs="Times New Roman"/>
                <w:sz w:val="24"/>
              </w:rPr>
              <w:t>UC6</w:t>
            </w:r>
          </w:p>
        </w:tc>
      </w:tr>
      <w:tr>
        <w:tc>
          <w:tcPr>
            <w:tcW w:type="dxa" w:w="3041"/>
          </w:tcPr>
          <w:p>
            <w:r>
              <w:rPr>
                <w:sz w:val="24"/>
              </w:rPr>
            </w:r>
            <w:r>
              <w:rPr>
                <w:rFonts w:ascii="Times New Roman" w:hAnsi="Times New Roman" w:cs="Times New Roman"/>
                <w:sz w:val="24"/>
              </w:rPr>
              <w:t>FR11</w:t>
            </w:r>
          </w:p>
        </w:tc>
        <w:tc>
          <w:tcPr>
            <w:tcW w:type="dxa" w:w="3041"/>
          </w:tcPr>
          <w:p>
            <w:r>
              <w:rPr>
                <w:sz w:val="24"/>
              </w:rPr>
            </w:r>
            <w:r>
              <w:rPr>
                <w:rFonts w:ascii="Times New Roman" w:hAnsi="Times New Roman" w:cs="Times New Roman"/>
                <w:sz w:val="24"/>
              </w:rPr>
              <w:t>Lưu truy vấn, ghim báo cáo, đánh giá câu trả lời</w:t>
            </w:r>
          </w:p>
        </w:tc>
        <w:tc>
          <w:tcPr>
            <w:tcW w:type="dxa" w:w="3041"/>
          </w:tcPr>
          <w:p>
            <w:r>
              <w:rPr>
                <w:sz w:val="24"/>
              </w:rPr>
            </w:r>
            <w:r>
              <w:rPr>
                <w:rFonts w:ascii="Times New Roman" w:hAnsi="Times New Roman" w:cs="Times New Roman"/>
                <w:sz w:val="24"/>
              </w:rPr>
              <w:t>UC3–UC5</w:t>
            </w:r>
          </w:p>
        </w:tc>
      </w:tr>
      <w:tr>
        <w:tc>
          <w:tcPr>
            <w:tcW w:type="dxa" w:w="3041"/>
          </w:tcPr>
          <w:p>
            <w:r>
              <w:rPr>
                <w:sz w:val="24"/>
              </w:rPr>
            </w:r>
            <w:r>
              <w:rPr>
                <w:rFonts w:ascii="Times New Roman" w:hAnsi="Times New Roman" w:cs="Times New Roman"/>
                <w:sz w:val="24"/>
              </w:rPr>
              <w:t>FR12</w:t>
            </w:r>
          </w:p>
        </w:tc>
        <w:tc>
          <w:tcPr>
            <w:tcW w:type="dxa" w:w="3041"/>
          </w:tcPr>
          <w:p>
            <w:r>
              <w:rPr>
                <w:sz w:val="24"/>
              </w:rPr>
            </w:r>
            <w:r>
              <w:rPr>
                <w:rFonts w:ascii="Times New Roman" w:hAnsi="Times New Roman" w:cs="Times New Roman"/>
                <w:sz w:val="24"/>
              </w:rPr>
              <w:t>Ghi nhật ký truy vấn (câu hỏi, SQL, trạng thái, độ trễ)</w:t>
            </w:r>
          </w:p>
        </w:tc>
        <w:tc>
          <w:tcPr>
            <w:tcW w:type="dxa" w:w="3041"/>
          </w:tcPr>
          <w:p>
            <w:r>
              <w:rPr>
                <w:sz w:val="24"/>
              </w:rPr>
            </w:r>
            <w:r>
              <w:rPr>
                <w:rFonts w:ascii="Times New Roman" w:hAnsi="Times New Roman" w:cs="Times New Roman"/>
                <w:sz w:val="24"/>
              </w:rPr>
              <w:t>UC5, M10</w:t>
            </w:r>
          </w:p>
        </w:tc>
      </w:tr>
      <w:tr>
        <w:tc>
          <w:tcPr>
            <w:tcW w:type="dxa" w:w="3041"/>
          </w:tcPr>
          <w:p>
            <w:r>
              <w:rPr>
                <w:sz w:val="24"/>
              </w:rPr>
            </w:r>
            <w:r>
              <w:rPr>
                <w:rFonts w:ascii="Times New Roman" w:hAnsi="Times New Roman" w:cs="Times New Roman"/>
                <w:sz w:val="24"/>
              </w:rPr>
              <w:t>FR13</w:t>
            </w:r>
          </w:p>
        </w:tc>
        <w:tc>
          <w:tcPr>
            <w:tcW w:type="dxa" w:w="3041"/>
          </w:tcPr>
          <w:p>
            <w:r>
              <w:rPr>
                <w:sz w:val="24"/>
              </w:rPr>
            </w:r>
            <w:r>
              <w:rPr>
                <w:rFonts w:ascii="Times New Roman" w:hAnsi="Times New Roman" w:cs="Times New Roman"/>
                <w:sz w:val="24"/>
              </w:rPr>
              <w:t>Tự động hóa pipeline Bronze→Silver→Gold theo lịch</w:t>
            </w:r>
          </w:p>
        </w:tc>
        <w:tc>
          <w:tcPr>
            <w:tcW w:type="dxa" w:w="3041"/>
          </w:tcPr>
          <w:p>
            <w:r>
              <w:rPr>
                <w:sz w:val="24"/>
              </w:rPr>
            </w:r>
            <w:r>
              <w:rPr>
                <w:rFonts w:ascii="Times New Roman" w:hAnsi="Times New Roman" w:cs="Times New Roman"/>
                <w:sz w:val="24"/>
              </w:rPr>
              <w:t>UC8</w:t>
            </w:r>
          </w:p>
        </w:tc>
      </w:tr>
      <w:tr>
        <w:tc>
          <w:tcPr>
            <w:tcW w:type="dxa" w:w="3041"/>
          </w:tcPr>
          <w:p>
            <w:r>
              <w:rPr>
                <w:sz w:val="24"/>
              </w:rPr>
            </w:r>
            <w:r>
              <w:rPr>
                <w:rFonts w:ascii="Times New Roman" w:hAnsi="Times New Roman" w:cs="Times New Roman"/>
                <w:sz w:val="24"/>
              </w:rPr>
              <w:t>FR14</w:t>
            </w:r>
          </w:p>
        </w:tc>
        <w:tc>
          <w:tcPr>
            <w:tcW w:type="dxa" w:w="3041"/>
          </w:tcPr>
          <w:p>
            <w:r>
              <w:rPr>
                <w:sz w:val="24"/>
              </w:rPr>
            </w:r>
            <w:r>
              <w:rPr>
                <w:rFonts w:ascii="Times New Roman" w:hAnsi="Times New Roman" w:cs="Times New Roman"/>
                <w:sz w:val="24"/>
              </w:rPr>
              <w:t>Đồng bộ dữ liệu nguồn qua CDC, CSV và HTTP</w:t>
            </w:r>
          </w:p>
        </w:tc>
        <w:tc>
          <w:tcPr>
            <w:tcW w:type="dxa" w:w="3041"/>
          </w:tcPr>
          <w:p>
            <w:r>
              <w:rPr>
                <w:sz w:val="24"/>
              </w:rPr>
            </w:r>
            <w:r>
              <w:rPr>
                <w:rFonts w:ascii="Times New Roman" w:hAnsi="Times New Roman" w:cs="Times New Roman"/>
                <w:sz w:val="24"/>
              </w:rPr>
              <w:t>UC9</w:t>
            </w:r>
          </w:p>
        </w:tc>
      </w:tr>
      <w:tr>
        <w:tc>
          <w:tcPr>
            <w:tcW w:type="dxa" w:w="3041"/>
          </w:tcPr>
          <w:p>
            <w:r>
              <w:rPr>
                <w:sz w:val="24"/>
              </w:rPr>
            </w:r>
            <w:r>
              <w:rPr>
                <w:rFonts w:ascii="Times New Roman" w:hAnsi="Times New Roman" w:cs="Times New Roman"/>
                <w:sz w:val="24"/>
              </w:rPr>
              <w:t>FR15</w:t>
            </w:r>
          </w:p>
        </w:tc>
        <w:tc>
          <w:tcPr>
            <w:tcW w:type="dxa" w:w="3041"/>
          </w:tcPr>
          <w:p>
            <w:r>
              <w:rPr>
                <w:sz w:val="24"/>
              </w:rPr>
            </w:r>
            <w:r>
              <w:rPr>
                <w:rFonts w:ascii="Times New Roman" w:hAnsi="Times New Roman" w:cs="Times New Roman"/>
                <w:sz w:val="24"/>
              </w:rPr>
              <w:t>Lập danh mục (index) schema Gold vào lớp ngữ nghĩa</w:t>
            </w:r>
          </w:p>
        </w:tc>
        <w:tc>
          <w:tcPr>
            <w:tcW w:type="dxa" w:w="3041"/>
          </w:tcPr>
          <w:p>
            <w:r>
              <w:rPr>
                <w:sz w:val="24"/>
              </w:rPr>
            </w:r>
            <w:r>
              <w:rPr>
                <w:rFonts w:ascii="Times New Roman" w:hAnsi="Times New Roman" w:cs="Times New Roman"/>
                <w:sz w:val="24"/>
              </w:rPr>
              <w:t>M3</w:t>
            </w:r>
          </w:p>
        </w:tc>
      </w:tr>
    </w:tbl>
    <w:p>
      <w:pPr>
        <w:spacing w:after="80"/>
      </w:pPr>
    </w:p>
    <w:p>
      <w:pPr>
        <w:spacing w:before="120" w:after="60" w:line="240" w:lineRule="auto"/>
        <w:jc w:val="center"/>
      </w:pPr>
      <w:r>
        <w:rPr>
          <w:rFonts w:ascii="Times New Roman" w:hAnsi="Times New Roman" w:cs="Times New Roman"/>
          <w:b/>
          <w:sz w:val="26"/>
        </w:rPr>
        <w:t>Bảng 2.3: Danh sách yêu cầu phi chức năng (Non-Functional Requirements)</w:t>
      </w:r>
    </w:p>
    <w:tbl>
      <w:tblPr>
        <w:tblStyle w:val="TableGrid"/>
        <w:jc w:val="center"/>
        <w:tblLayout w:type="autofit"/>
        <w:tblLook w:firstColumn="1" w:firstRow="1" w:lastColumn="0" w:lastRow="0" w:noHBand="0" w:noVBand="1" w:val="04A0"/>
        <w:tblW w:type="pct" w:w="5000"/>
      </w:tblPr>
      <w:tblGrid>
        <w:gridCol w:w="3041"/>
        <w:gridCol w:w="3041"/>
        <w:gridCol w:w="3041"/>
      </w:tblGrid>
      <w:tr>
        <w:tc>
          <w:tcPr>
            <w:tcW w:type="dxa" w:w="3041"/>
          </w:tcPr>
          <w:p>
            <w:pPr>
              <w:jc w:val="center"/>
              <w:shd w:val="clear" w:color="auto" w:fill="D9E2F3"/>
            </w:pPr>
            <w:r>
              <w:rPr>
                <w:b/>
                <w:sz w:val="24"/>
              </w:rPr>
            </w:r>
            <w:r>
              <w:rPr>
                <w:rFonts w:ascii="Times New Roman" w:hAnsi="Times New Roman" w:cs="Times New Roman"/>
                <w:b/>
                <w:sz w:val="24"/>
              </w:rPr>
              <w:t>Mã</w:t>
            </w:r>
          </w:p>
        </w:tc>
        <w:tc>
          <w:tcPr>
            <w:tcW w:type="dxa" w:w="3041"/>
          </w:tcPr>
          <w:p>
            <w:pPr>
              <w:jc w:val="center"/>
              <w:shd w:val="clear" w:color="auto" w:fill="D9E2F3"/>
            </w:pPr>
            <w:r>
              <w:rPr>
                <w:b/>
                <w:sz w:val="24"/>
              </w:rPr>
            </w:r>
            <w:r>
              <w:rPr>
                <w:rFonts w:ascii="Times New Roman" w:hAnsi="Times New Roman" w:cs="Times New Roman"/>
                <w:b/>
                <w:sz w:val="24"/>
              </w:rPr>
              <w:t>Yêu cầu phi chức năng</w:t>
            </w:r>
          </w:p>
        </w:tc>
        <w:tc>
          <w:tcPr>
            <w:tcW w:type="dxa" w:w="3041"/>
          </w:tcPr>
          <w:p>
            <w:pPr>
              <w:jc w:val="center"/>
              <w:shd w:val="clear" w:color="auto" w:fill="D9E2F3"/>
            </w:pPr>
            <w:r>
              <w:rPr>
                <w:b/>
                <w:sz w:val="24"/>
              </w:rPr>
            </w:r>
            <w:r>
              <w:rPr>
                <w:rFonts w:ascii="Times New Roman" w:hAnsi="Times New Roman" w:cs="Times New Roman"/>
                <w:b/>
                <w:sz w:val="24"/>
              </w:rPr>
              <w:t>Tiêu chí/Ghi chú</w:t>
            </w:r>
          </w:p>
        </w:tc>
      </w:tr>
      <w:tr>
        <w:tc>
          <w:tcPr>
            <w:tcW w:type="dxa" w:w="3041"/>
          </w:tcPr>
          <w:p>
            <w:r>
              <w:rPr>
                <w:sz w:val="24"/>
              </w:rPr>
            </w:r>
            <w:r>
              <w:rPr>
                <w:rFonts w:ascii="Times New Roman" w:hAnsi="Times New Roman" w:cs="Times New Roman"/>
                <w:sz w:val="24"/>
              </w:rPr>
              <w:t>NFR1</w:t>
            </w:r>
          </w:p>
        </w:tc>
        <w:tc>
          <w:tcPr>
            <w:tcW w:type="dxa" w:w="3041"/>
          </w:tcPr>
          <w:p>
            <w:r>
              <w:rPr>
                <w:sz w:val="24"/>
              </w:rPr>
            </w:r>
            <w:r>
              <w:rPr>
                <w:rFonts w:ascii="Times New Roman" w:hAnsi="Times New Roman" w:cs="Times New Roman"/>
                <w:sz w:val="24"/>
              </w:rPr>
              <w:t>Hiệu năng</w:t>
            </w:r>
          </w:p>
        </w:tc>
        <w:tc>
          <w:tcPr>
            <w:tcW w:type="dxa" w:w="3041"/>
          </w:tcPr>
          <w:p>
            <w:r>
              <w:rPr>
                <w:sz w:val="24"/>
              </w:rPr>
            </w:r>
            <w:r>
              <w:rPr>
                <w:rFonts w:ascii="Times New Roman" w:hAnsi="Times New Roman" w:cs="Times New Roman"/>
                <w:sz w:val="24"/>
              </w:rPr>
              <w:t>Độ trễ mục tiêu vài giây; Postgres ~1–3s, Hive ~3–10s</w:t>
            </w:r>
          </w:p>
        </w:tc>
      </w:tr>
      <w:tr>
        <w:tc>
          <w:tcPr>
            <w:tcW w:type="dxa" w:w="3041"/>
          </w:tcPr>
          <w:p>
            <w:r>
              <w:rPr>
                <w:sz w:val="24"/>
              </w:rPr>
            </w:r>
            <w:r>
              <w:rPr>
                <w:rFonts w:ascii="Times New Roman" w:hAnsi="Times New Roman" w:cs="Times New Roman"/>
                <w:sz w:val="24"/>
              </w:rPr>
              <w:t>NFR2</w:t>
            </w:r>
          </w:p>
        </w:tc>
        <w:tc>
          <w:tcPr>
            <w:tcW w:type="dxa" w:w="3041"/>
          </w:tcPr>
          <w:p>
            <w:r>
              <w:rPr>
                <w:sz w:val="24"/>
              </w:rPr>
            </w:r>
            <w:r>
              <w:rPr>
                <w:rFonts w:ascii="Times New Roman" w:hAnsi="Times New Roman" w:cs="Times New Roman"/>
                <w:sz w:val="24"/>
              </w:rPr>
              <w:t>Độ chính xác</w:t>
            </w:r>
          </w:p>
        </w:tc>
        <w:tc>
          <w:tcPr>
            <w:tcW w:type="dxa" w:w="3041"/>
          </w:tcPr>
          <w:p>
            <w:r>
              <w:rPr>
                <w:sz w:val="24"/>
              </w:rPr>
            </w:r>
            <w:r>
              <w:rPr>
                <w:rFonts w:ascii="Times New Roman" w:hAnsi="Times New Roman" w:cs="Times New Roman"/>
                <w:sz w:val="24"/>
              </w:rPr>
              <w:t>Giảm ảo giác qua nhiều lớp (retrieval, schema augmentation, dialect rules, guardrails)</w:t>
            </w:r>
          </w:p>
        </w:tc>
      </w:tr>
      <w:tr>
        <w:tc>
          <w:tcPr>
            <w:tcW w:type="dxa" w:w="3041"/>
          </w:tcPr>
          <w:p>
            <w:r>
              <w:rPr>
                <w:sz w:val="24"/>
              </w:rPr>
            </w:r>
            <w:r>
              <w:rPr>
                <w:rFonts w:ascii="Times New Roman" w:hAnsi="Times New Roman" w:cs="Times New Roman"/>
                <w:sz w:val="24"/>
              </w:rPr>
              <w:t>NFR3</w:t>
            </w:r>
          </w:p>
        </w:tc>
        <w:tc>
          <w:tcPr>
            <w:tcW w:type="dxa" w:w="3041"/>
          </w:tcPr>
          <w:p>
            <w:r>
              <w:rPr>
                <w:sz w:val="24"/>
              </w:rPr>
            </w:r>
            <w:r>
              <w:rPr>
                <w:rFonts w:ascii="Times New Roman" w:hAnsi="Times New Roman" w:cs="Times New Roman"/>
                <w:sz w:val="24"/>
              </w:rPr>
              <w:t>An toàn &amp; bảo mật</w:t>
            </w:r>
          </w:p>
        </w:tc>
        <w:tc>
          <w:tcPr>
            <w:tcW w:type="dxa" w:w="3041"/>
          </w:tcPr>
          <w:p>
            <w:r>
              <w:rPr>
                <w:sz w:val="24"/>
              </w:rPr>
            </w:r>
            <w:r>
              <w:rPr>
                <w:rFonts w:ascii="Times New Roman" w:hAnsi="Times New Roman" w:cs="Times New Roman"/>
                <w:sz w:val="24"/>
              </w:rPr>
              <w:t>Chỉ cho SELECT/WITH; che/chặn cột PII; chống tiêm nhiều câu lệnh</w:t>
            </w:r>
          </w:p>
        </w:tc>
      </w:tr>
      <w:tr>
        <w:tc>
          <w:tcPr>
            <w:tcW w:type="dxa" w:w="3041"/>
          </w:tcPr>
          <w:p>
            <w:r>
              <w:rPr>
                <w:sz w:val="24"/>
              </w:rPr>
            </w:r>
            <w:r>
              <w:rPr>
                <w:rFonts w:ascii="Times New Roman" w:hAnsi="Times New Roman" w:cs="Times New Roman"/>
                <w:sz w:val="24"/>
              </w:rPr>
              <w:t>NFR4</w:t>
            </w:r>
          </w:p>
        </w:tc>
        <w:tc>
          <w:tcPr>
            <w:tcW w:type="dxa" w:w="3041"/>
          </w:tcPr>
          <w:p>
            <w:r>
              <w:rPr>
                <w:sz w:val="24"/>
              </w:rPr>
            </w:r>
            <w:r>
              <w:rPr>
                <w:rFonts w:ascii="Times New Roman" w:hAnsi="Times New Roman" w:cs="Times New Roman"/>
                <w:sz w:val="24"/>
              </w:rPr>
              <w:t>Khả năng mở rộng</w:t>
            </w:r>
          </w:p>
        </w:tc>
        <w:tc>
          <w:tcPr>
            <w:tcW w:type="dxa" w:w="3041"/>
          </w:tcPr>
          <w:p>
            <w:r>
              <w:rPr>
                <w:sz w:val="24"/>
              </w:rPr>
            </w:r>
            <w:r>
              <w:rPr>
                <w:rFonts w:ascii="Times New Roman" w:hAnsi="Times New Roman" w:cs="Times New Roman"/>
                <w:sz w:val="24"/>
              </w:rPr>
              <w:t>Truy hồi cho schema lớn; container hóa, scale theo dịch vụ</w:t>
            </w:r>
          </w:p>
        </w:tc>
      </w:tr>
      <w:tr>
        <w:tc>
          <w:tcPr>
            <w:tcW w:type="dxa" w:w="3041"/>
          </w:tcPr>
          <w:p>
            <w:r>
              <w:rPr>
                <w:sz w:val="24"/>
              </w:rPr>
            </w:r>
            <w:r>
              <w:rPr>
                <w:rFonts w:ascii="Times New Roman" w:hAnsi="Times New Roman" w:cs="Times New Roman"/>
                <w:sz w:val="24"/>
              </w:rPr>
              <w:t>NFR5</w:t>
            </w:r>
          </w:p>
        </w:tc>
        <w:tc>
          <w:tcPr>
            <w:tcW w:type="dxa" w:w="3041"/>
          </w:tcPr>
          <w:p>
            <w:r>
              <w:rPr>
                <w:sz w:val="24"/>
              </w:rPr>
            </w:r>
            <w:r>
              <w:rPr>
                <w:rFonts w:ascii="Times New Roman" w:hAnsi="Times New Roman" w:cs="Times New Roman"/>
                <w:sz w:val="24"/>
              </w:rPr>
              <w:t>Provider-agnostic</w:t>
            </w:r>
          </w:p>
        </w:tc>
        <w:tc>
          <w:tcPr>
            <w:tcW w:type="dxa" w:w="3041"/>
          </w:tcPr>
          <w:p>
            <w:r>
              <w:rPr>
                <w:sz w:val="24"/>
              </w:rPr>
            </w:r>
            <w:r>
              <w:rPr>
                <w:rFonts w:ascii="Times New Roman" w:hAnsi="Times New Roman" w:cs="Times New Roman"/>
                <w:sz w:val="24"/>
              </w:rPr>
              <w:t>Đổi nhà cung cấp LLM qua cấu hình, không sửa mã nghiệp vụ</w:t>
            </w:r>
          </w:p>
        </w:tc>
      </w:tr>
      <w:tr>
        <w:tc>
          <w:tcPr>
            <w:tcW w:type="dxa" w:w="3041"/>
          </w:tcPr>
          <w:p>
            <w:r>
              <w:rPr>
                <w:sz w:val="24"/>
              </w:rPr>
            </w:r>
            <w:r>
              <w:rPr>
                <w:rFonts w:ascii="Times New Roman" w:hAnsi="Times New Roman" w:cs="Times New Roman"/>
                <w:sz w:val="24"/>
              </w:rPr>
              <w:t>NFR6</w:t>
            </w:r>
          </w:p>
        </w:tc>
        <w:tc>
          <w:tcPr>
            <w:tcW w:type="dxa" w:w="3041"/>
          </w:tcPr>
          <w:p>
            <w:r>
              <w:rPr>
                <w:sz w:val="24"/>
              </w:rPr>
            </w:r>
            <w:r>
              <w:rPr>
                <w:rFonts w:ascii="Times New Roman" w:hAnsi="Times New Roman" w:cs="Times New Roman"/>
                <w:sz w:val="24"/>
              </w:rPr>
              <w:t>Độ tin cậy</w:t>
            </w:r>
          </w:p>
        </w:tc>
        <w:tc>
          <w:tcPr>
            <w:tcW w:type="dxa" w:w="3041"/>
          </w:tcPr>
          <w:p>
            <w:r>
              <w:rPr>
                <w:sz w:val="24"/>
              </w:rPr>
            </w:r>
            <w:r>
              <w:rPr>
                <w:rFonts w:ascii="Times New Roman" w:hAnsi="Times New Roman" w:cs="Times New Roman"/>
                <w:sz w:val="24"/>
              </w:rPr>
              <w:t>Retry cho lỗi tạm thời; checkpoint đảm bảo exactly-once ở pipeline</w:t>
            </w:r>
          </w:p>
        </w:tc>
      </w:tr>
      <w:tr>
        <w:tc>
          <w:tcPr>
            <w:tcW w:type="dxa" w:w="3041"/>
          </w:tcPr>
          <w:p>
            <w:r>
              <w:rPr>
                <w:sz w:val="24"/>
              </w:rPr>
            </w:r>
            <w:r>
              <w:rPr>
                <w:rFonts w:ascii="Times New Roman" w:hAnsi="Times New Roman" w:cs="Times New Roman"/>
                <w:sz w:val="24"/>
              </w:rPr>
              <w:t>NFR7</w:t>
            </w:r>
          </w:p>
        </w:tc>
        <w:tc>
          <w:tcPr>
            <w:tcW w:type="dxa" w:w="3041"/>
          </w:tcPr>
          <w:p>
            <w:r>
              <w:rPr>
                <w:sz w:val="24"/>
              </w:rPr>
            </w:r>
            <w:r>
              <w:rPr>
                <w:rFonts w:ascii="Times New Roman" w:hAnsi="Times New Roman" w:cs="Times New Roman"/>
                <w:sz w:val="24"/>
              </w:rPr>
              <w:t>Khả năng bảo trì</w:t>
            </w:r>
          </w:p>
        </w:tc>
        <w:tc>
          <w:tcPr>
            <w:tcW w:type="dxa" w:w="3041"/>
          </w:tcPr>
          <w:p>
            <w:r>
              <w:rPr>
                <w:sz w:val="24"/>
              </w:rPr>
            </w:r>
            <w:r>
              <w:rPr>
                <w:rFonts w:ascii="Times New Roman" w:hAnsi="Times New Roman" w:cs="Times New Roman"/>
                <w:sz w:val="24"/>
              </w:rPr>
              <w:t>Kiến trúc tách lớp; mỗi agent kiểm thử độc lập</w:t>
            </w:r>
          </w:p>
        </w:tc>
      </w:tr>
      <w:tr>
        <w:tc>
          <w:tcPr>
            <w:tcW w:type="dxa" w:w="3041"/>
          </w:tcPr>
          <w:p>
            <w:r>
              <w:rPr>
                <w:sz w:val="24"/>
              </w:rPr>
            </w:r>
            <w:r>
              <w:rPr>
                <w:rFonts w:ascii="Times New Roman" w:hAnsi="Times New Roman" w:cs="Times New Roman"/>
                <w:sz w:val="24"/>
              </w:rPr>
              <w:t>NFR8</w:t>
            </w:r>
          </w:p>
        </w:tc>
        <w:tc>
          <w:tcPr>
            <w:tcW w:type="dxa" w:w="3041"/>
          </w:tcPr>
          <w:p>
            <w:r>
              <w:rPr>
                <w:sz w:val="24"/>
              </w:rPr>
            </w:r>
            <w:r>
              <w:rPr>
                <w:rFonts w:ascii="Times New Roman" w:hAnsi="Times New Roman" w:cs="Times New Roman"/>
                <w:sz w:val="24"/>
              </w:rPr>
              <w:t>Trải nghiệm người dùng</w:t>
            </w:r>
          </w:p>
        </w:tc>
        <w:tc>
          <w:tcPr>
            <w:tcW w:type="dxa" w:w="3041"/>
          </w:tcPr>
          <w:p>
            <w:r>
              <w:rPr>
                <w:sz w:val="24"/>
              </w:rPr>
            </w:r>
            <w:r>
              <w:rPr>
                <w:rFonts w:ascii="Times New Roman" w:hAnsi="Times New Roman" w:cs="Times New Roman"/>
                <w:sz w:val="24"/>
              </w:rPr>
              <w:t>Hiển thị tiến trình streaming; giao diện tiếng Việt</w:t>
            </w:r>
          </w:p>
        </w:tc>
      </w:tr>
      <w:tr>
        <w:tc>
          <w:tcPr>
            <w:tcW w:type="dxa" w:w="3041"/>
          </w:tcPr>
          <w:p>
            <w:r>
              <w:rPr>
                <w:sz w:val="24"/>
              </w:rPr>
            </w:r>
            <w:r>
              <w:rPr>
                <w:rFonts w:ascii="Times New Roman" w:hAnsi="Times New Roman" w:cs="Times New Roman"/>
                <w:sz w:val="24"/>
              </w:rPr>
              <w:t>NFR9</w:t>
            </w:r>
          </w:p>
        </w:tc>
        <w:tc>
          <w:tcPr>
            <w:tcW w:type="dxa" w:w="3041"/>
          </w:tcPr>
          <w:p>
            <w:r>
              <w:rPr>
                <w:sz w:val="24"/>
              </w:rPr>
            </w:r>
            <w:r>
              <w:rPr>
                <w:rFonts w:ascii="Times New Roman" w:hAnsi="Times New Roman" w:cs="Times New Roman"/>
                <w:sz w:val="24"/>
              </w:rPr>
              <w:t>Khả năng quan sát</w:t>
            </w:r>
          </w:p>
        </w:tc>
        <w:tc>
          <w:tcPr>
            <w:tcW w:type="dxa" w:w="3041"/>
          </w:tcPr>
          <w:p>
            <w:r>
              <w:rPr>
                <w:sz w:val="24"/>
              </w:rPr>
            </w:r>
            <w:r>
              <w:rPr>
                <w:rFonts w:ascii="Times New Roman" w:hAnsi="Times New Roman" w:cs="Times New Roman"/>
                <w:sz w:val="24"/>
              </w:rPr>
              <w:t>Nhật ký truy vấn tập trung trên OpenSearch; health check dịch vụ</w:t>
            </w:r>
          </w:p>
        </w:tc>
      </w:tr>
    </w:tbl>
    <w:p>
      <w:pPr>
        <w:spacing w:after="80"/>
      </w:pPr>
    </w:p>
    <w:p>
      <w:r>
        <w:rPr>
          <w:rFonts w:ascii="Times New Roman" w:hAnsi="Times New Roman" w:cs="Times New Roman"/>
        </w:rPr>
        <w:t>15 yêu cầu chức năng và 9 yêu cầu phi chức năng là cơ sở đánh giá hệ thống ở Chương 4.</w:t>
      </w:r>
    </w:p>
    <w:p>
      <w:pPr>
        <w:pStyle w:val="Heading2"/>
      </w:pPr>
      <w:r>
        <w:t>2.2. Kiến trúc tổng thể hệ thống</w:t>
      </w:r>
    </w:p>
    <w:p>
      <w:r>
        <w:rPr>
          <w:rFonts w:ascii="Times New Roman" w:hAnsi="Times New Roman" w:cs="Times New Roman"/>
        </w:rPr>
        <w:t xml:space="preserve">Hệ thống được thiết kế theo hai trụ cột tách biệt nhưng liên kết qua kho dữ liệu chung: (A) </w:t>
      </w:r>
      <w:r>
        <w:rPr>
          <w:rFonts w:ascii="Times New Roman" w:hAnsi="Times New Roman" w:cs="Times New Roman"/>
          <w:b/>
        </w:rPr>
        <w:t>Đường ống Kỹ nghệ Dữ liệu</w:t>
      </w:r>
      <w:r>
        <w:rPr>
          <w:rFonts w:ascii="Times New Roman" w:hAnsi="Times New Roman" w:cs="Times New Roman"/>
        </w:rPr>
        <w:t xml:space="preserve"> biến dữ liệu thô thành dữ liệu phân tích sạch; (B) </w:t>
      </w:r>
      <w:r>
        <w:rPr>
          <w:rFonts w:ascii="Times New Roman" w:hAnsi="Times New Roman" w:cs="Times New Roman"/>
          <w:b/>
        </w:rPr>
        <w:t>Dịch vụ AI Agent</w:t>
      </w:r>
      <w:r>
        <w:rPr>
          <w:rFonts w:ascii="Times New Roman" w:hAnsi="Times New Roman" w:cs="Times New Roman"/>
        </w:rPr>
        <w:t xml:space="preserve"> hỏi đáp NL→SQL trên dữ liệu đó.</w:t>
      </w:r>
    </w:p>
    <w:p>
      <w:pPr>
        <w:spacing w:before="120" w:after="0"/>
        <w:jc w:val="center"/>
      </w:pPr>
      <w:r>
        <w:drawing>
          <wp:inline xmlns:a="http://schemas.openxmlformats.org/drawingml/2006/main" xmlns:pic="http://schemas.openxmlformats.org/drawingml/2006/picture">
            <wp:extent cx="3870720" cy="7200000"/>
            <wp:docPr id="2" name="Picture 2"/>
            <wp:cNvGraphicFramePr>
              <a:graphicFrameLocks noChangeAspect="1"/>
            </wp:cNvGraphicFramePr>
            <a:graphic>
              <a:graphicData uri="http://schemas.openxmlformats.org/drawingml/2006/picture">
                <pic:pic>
                  <pic:nvPicPr>
                    <pic:cNvPr id="0" name="hinh_2_2_kientruc.png"/>
                    <pic:cNvPicPr/>
                  </pic:nvPicPr>
                  <pic:blipFill>
                    <a:blip r:embed="rId11"/>
                    <a:stretch>
                      <a:fillRect/>
                    </a:stretch>
                  </pic:blipFill>
                  <pic:spPr>
                    <a:xfrm>
                      <a:off x="0" y="0"/>
                      <a:ext cx="3870720" cy="7200000"/>
                    </a:xfrm>
                    <a:prstGeom prst="rect"/>
                  </pic:spPr>
                </pic:pic>
              </a:graphicData>
            </a:graphic>
          </wp:inline>
        </w:drawing>
      </w:r>
    </w:p>
    <w:p>
      <w:pPr>
        <w:spacing w:before="60" w:after="200" w:line="240" w:lineRule="auto"/>
        <w:jc w:val="center"/>
      </w:pPr>
      <w:r>
        <w:rPr>
          <w:rFonts w:ascii="Times New Roman" w:hAnsi="Times New Roman" w:cs="Times New Roman"/>
          <w:b/>
          <w:sz w:val="26"/>
        </w:rPr>
        <w:t>Hình 2.2: Kiến trúc tổng thể hai trụ cột (Data Pipeline + AI Agent Service)</w:t>
      </w:r>
    </w:p>
    <w:p>
      <w:pPr>
        <w:pStyle w:val="Heading3"/>
      </w:pPr>
      <w:r>
        <w:t>2.2.1. Mô hình phân tầng Medallion (Bronze → Silver → Gold)</w:t>
      </w:r>
    </w:p>
    <w:p>
      <w:r>
        <w:rPr>
          <w:rFonts w:ascii="Times New Roman" w:hAnsi="Times New Roman" w:cs="Times New Roman"/>
        </w:rPr>
        <w:t>Đường ống dữ liệu tổ chức theo kiến trúc Medallion — ba tầng chất lượng tăng dần, mỗi tầng có trách nhiệm riêng:</w:t>
      </w:r>
    </w:p>
    <w:p>
      <w:pPr>
        <w:spacing w:before="120" w:after="60" w:line="240" w:lineRule="auto"/>
        <w:jc w:val="center"/>
      </w:pPr>
      <w:r>
        <w:rPr>
          <w:rFonts w:ascii="Times New Roman" w:hAnsi="Times New Roman" w:cs="Times New Roman"/>
          <w:b/>
          <w:sz w:val="26"/>
        </w:rPr>
        <w:t>Bảng 2.4: Ba tầng của kiến trúc Medallion</w:t>
      </w:r>
    </w:p>
    <w:tbl>
      <w:tblPr>
        <w:tblStyle w:val="TableGrid"/>
        <w:jc w:val="center"/>
        <w:tblLayout w:type="autofit"/>
        <w:tblLook w:firstColumn="1" w:firstRow="1" w:lastColumn="0" w:lastRow="0" w:noHBand="0" w:noVBand="1" w:val="04A0"/>
        <w:tblW w:type="pct" w:w="5000"/>
      </w:tblPr>
      <w:tblGrid>
        <w:gridCol w:w="2280"/>
        <w:gridCol w:w="2280"/>
        <w:gridCol w:w="2280"/>
        <w:gridCol w:w="2280"/>
      </w:tblGrid>
      <w:tr>
        <w:tc>
          <w:tcPr>
            <w:tcW w:type="dxa" w:w="2280"/>
          </w:tcPr>
          <w:p>
            <w:pPr>
              <w:jc w:val="center"/>
              <w:shd w:val="clear" w:color="auto" w:fill="D9E2F3"/>
            </w:pPr>
            <w:r>
              <w:rPr>
                <w:b/>
                <w:sz w:val="24"/>
              </w:rPr>
            </w:r>
            <w:r>
              <w:rPr>
                <w:rFonts w:ascii="Times New Roman" w:hAnsi="Times New Roman" w:cs="Times New Roman"/>
                <w:b/>
                <w:sz w:val="24"/>
              </w:rPr>
              <w:t>Tầng</w:t>
            </w:r>
          </w:p>
        </w:tc>
        <w:tc>
          <w:tcPr>
            <w:tcW w:type="dxa" w:w="2280"/>
          </w:tcPr>
          <w:p>
            <w:pPr>
              <w:jc w:val="center"/>
              <w:shd w:val="clear" w:color="auto" w:fill="D9E2F3"/>
            </w:pPr>
            <w:r>
              <w:rPr>
                <w:b/>
                <w:sz w:val="24"/>
              </w:rPr>
            </w:r>
            <w:r>
              <w:rPr>
                <w:rFonts w:ascii="Times New Roman" w:hAnsi="Times New Roman" w:cs="Times New Roman"/>
                <w:b/>
                <w:sz w:val="24"/>
              </w:rPr>
              <w:t>Vai trò</w:t>
            </w:r>
          </w:p>
        </w:tc>
        <w:tc>
          <w:tcPr>
            <w:tcW w:type="dxa" w:w="2280"/>
          </w:tcPr>
          <w:p>
            <w:pPr>
              <w:jc w:val="center"/>
              <w:shd w:val="clear" w:color="auto" w:fill="D9E2F3"/>
            </w:pPr>
            <w:r>
              <w:rPr>
                <w:b/>
                <w:sz w:val="24"/>
              </w:rPr>
            </w:r>
            <w:r>
              <w:rPr>
                <w:rFonts w:ascii="Times New Roman" w:hAnsi="Times New Roman" w:cs="Times New Roman"/>
                <w:b/>
                <w:sz w:val="24"/>
              </w:rPr>
              <w:t>Nguyên tắc thiết kế</w:t>
            </w:r>
          </w:p>
        </w:tc>
        <w:tc>
          <w:tcPr>
            <w:tcW w:type="dxa" w:w="2280"/>
          </w:tcPr>
          <w:p>
            <w:pPr>
              <w:jc w:val="center"/>
              <w:shd w:val="clear" w:color="auto" w:fill="D9E2F3"/>
            </w:pPr>
            <w:r>
              <w:rPr>
                <w:b/>
                <w:sz w:val="24"/>
              </w:rPr>
            </w:r>
            <w:r>
              <w:rPr>
                <w:rFonts w:ascii="Times New Roman" w:hAnsi="Times New Roman" w:cs="Times New Roman"/>
                <w:b/>
                <w:sz w:val="24"/>
              </w:rPr>
              <w:t>Định dạng/Vị trí</w:t>
            </w:r>
          </w:p>
        </w:tc>
      </w:tr>
      <w:tr>
        <w:tc>
          <w:tcPr>
            <w:tcW w:type="dxa" w:w="2280"/>
          </w:tcPr>
          <w:p>
            <w:r>
              <w:rPr>
                <w:sz w:val="24"/>
              </w:rPr>
            </w:r>
            <w:r>
              <w:rPr>
                <w:rFonts w:ascii="Times New Roman" w:hAnsi="Times New Roman" w:cs="Times New Roman"/>
                <w:sz w:val="24"/>
              </w:rPr>
              <w:t>Bronze (đồng)</w:t>
            </w:r>
          </w:p>
        </w:tc>
        <w:tc>
          <w:tcPr>
            <w:tcW w:type="dxa" w:w="2280"/>
          </w:tcPr>
          <w:p>
            <w:r>
              <w:rPr>
                <w:sz w:val="24"/>
              </w:rPr>
            </w:r>
            <w:r>
              <w:rPr>
                <w:rFonts w:ascii="Times New Roman" w:hAnsi="Times New Roman" w:cs="Times New Roman"/>
                <w:sz w:val="24"/>
              </w:rPr>
              <w:t>Lưu dữ liệu thô đúng như khi tiếp nhận</w:t>
            </w:r>
          </w:p>
        </w:tc>
        <w:tc>
          <w:tcPr>
            <w:tcW w:type="dxa" w:w="2280"/>
          </w:tcPr>
          <w:p>
            <w:r>
              <w:rPr>
                <w:sz w:val="24"/>
              </w:rPr>
            </w:r>
            <w:r>
              <w:rPr>
                <w:rFonts w:ascii="Times New Roman" w:hAnsi="Times New Roman" w:cs="Times New Roman"/>
                <w:sz w:val="24"/>
              </w:rPr>
              <w:t>Chỉ append, không biến đổi nghiệp vụ; giữ raw_data + metadata dòng dõi</w:t>
            </w:r>
          </w:p>
        </w:tc>
        <w:tc>
          <w:tcPr>
            <w:tcW w:type="dxa" w:w="2280"/>
          </w:tcPr>
          <w:p>
            <w:r>
              <w:rPr>
                <w:sz w:val="24"/>
              </w:rPr>
            </w:r>
            <w:r>
              <w:rPr>
                <w:rFonts w:ascii="Times New Roman" w:hAnsi="Times New Roman" w:cs="Times New Roman"/>
                <w:sz w:val="24"/>
              </w:rPr>
              <w:t>Parquet HDFS, phân vùng theo _source_topic + ingest_date</w:t>
            </w:r>
          </w:p>
        </w:tc>
      </w:tr>
      <w:tr>
        <w:tc>
          <w:tcPr>
            <w:tcW w:type="dxa" w:w="2280"/>
          </w:tcPr>
          <w:p>
            <w:r>
              <w:rPr>
                <w:sz w:val="24"/>
              </w:rPr>
            </w:r>
            <w:r>
              <w:rPr>
                <w:rFonts w:ascii="Times New Roman" w:hAnsi="Times New Roman" w:cs="Times New Roman"/>
                <w:sz w:val="24"/>
              </w:rPr>
              <w:t>Silver (bạc)</w:t>
            </w:r>
          </w:p>
        </w:tc>
        <w:tc>
          <w:tcPr>
            <w:tcW w:type="dxa" w:w="2280"/>
          </w:tcPr>
          <w:p>
            <w:r>
              <w:rPr>
                <w:sz w:val="24"/>
              </w:rPr>
            </w:r>
            <w:r>
              <w:rPr>
                <w:rFonts w:ascii="Times New Roman" w:hAnsi="Times New Roman" w:cs="Times New Roman"/>
                <w:sz w:val="24"/>
              </w:rPr>
              <w:t>Làm sạch, ép kiểu, khử trùng lặp, chuẩn hóa</w:t>
            </w:r>
          </w:p>
        </w:tc>
        <w:tc>
          <w:tcPr>
            <w:tcW w:type="dxa" w:w="2280"/>
          </w:tcPr>
          <w:p>
            <w:r>
              <w:rPr>
                <w:sz w:val="24"/>
              </w:rPr>
            </w:r>
            <w:r>
              <w:rPr>
                <w:rFonts w:ascii="Times New Roman" w:hAnsi="Times New Roman" w:cs="Times New Roman"/>
                <w:sz w:val="24"/>
              </w:rPr>
              <w:t>Parse JSON; ép kiểu; chuẩn hóa enum; CDC dedup giữ bản ghi mới nhất; tách bản ghi bẩn sang DLQ</w:t>
            </w:r>
          </w:p>
        </w:tc>
        <w:tc>
          <w:tcPr>
            <w:tcW w:type="dxa" w:w="2280"/>
          </w:tcPr>
          <w:p>
            <w:r>
              <w:rPr>
                <w:sz w:val="24"/>
              </w:rPr>
            </w:r>
            <w:r>
              <w:rPr>
                <w:rFonts w:ascii="Times New Roman" w:hAnsi="Times New Roman" w:cs="Times New Roman"/>
                <w:sz w:val="24"/>
              </w:rPr>
              <w:t>Parquet, ghi đè mỗi lần chạy</w:t>
            </w:r>
          </w:p>
        </w:tc>
      </w:tr>
      <w:tr>
        <w:tc>
          <w:tcPr>
            <w:tcW w:type="dxa" w:w="2280"/>
          </w:tcPr>
          <w:p>
            <w:r>
              <w:rPr>
                <w:sz w:val="24"/>
              </w:rPr>
            </w:r>
            <w:r>
              <w:rPr>
                <w:rFonts w:ascii="Times New Roman" w:hAnsi="Times New Roman" w:cs="Times New Roman"/>
                <w:sz w:val="24"/>
              </w:rPr>
              <w:t>Gold (vàng)</w:t>
            </w:r>
          </w:p>
        </w:tc>
        <w:tc>
          <w:tcPr>
            <w:tcW w:type="dxa" w:w="2280"/>
          </w:tcPr>
          <w:p>
            <w:r>
              <w:rPr>
                <w:sz w:val="24"/>
              </w:rPr>
            </w:r>
            <w:r>
              <w:rPr>
                <w:rFonts w:ascii="Times New Roman" w:hAnsi="Times New Roman" w:cs="Times New Roman"/>
                <w:sz w:val="24"/>
              </w:rPr>
              <w:t>Mô hình hóa star schema cho phân tích</w:t>
            </w:r>
          </w:p>
        </w:tc>
        <w:tc>
          <w:tcPr>
            <w:tcW w:type="dxa" w:w="2280"/>
          </w:tcPr>
          <w:p>
            <w:r>
              <w:rPr>
                <w:sz w:val="24"/>
              </w:rPr>
            </w:r>
            <w:r>
              <w:rPr>
                <w:rFonts w:ascii="Times New Roman" w:hAnsi="Times New Roman" w:cs="Times New Roman"/>
                <w:sz w:val="24"/>
              </w:rPr>
              <w:t>JOIN thực thể, sinh khóa thay thế, phi chuẩn hóa thuộc tính hay dùng vào fact; đăng ký Hive Metastore</w:t>
            </w:r>
          </w:p>
        </w:tc>
        <w:tc>
          <w:tcPr>
            <w:tcW w:type="dxa" w:w="2280"/>
          </w:tcPr>
          <w:p>
            <w:r>
              <w:rPr>
                <w:sz w:val="24"/>
              </w:rPr>
            </w:r>
            <w:r>
              <w:rPr>
                <w:rFonts w:ascii="Times New Roman" w:hAnsi="Times New Roman" w:cs="Times New Roman"/>
                <w:sz w:val="24"/>
              </w:rPr>
              <w:t>Parquet, bảng EXTERNAL Hive, phân vùng theo năm/tháng</w:t>
            </w:r>
          </w:p>
        </w:tc>
      </w:tr>
    </w:tbl>
    <w:p>
      <w:pPr>
        <w:spacing w:after="80"/>
      </w:pPr>
    </w:p>
    <w:p>
      <w:r>
        <w:rPr>
          <w:rFonts w:ascii="Times New Roman" w:hAnsi="Times New Roman" w:cs="Times New Roman"/>
        </w:rPr>
        <w:t xml:space="preserve">Triết lý Medallion mang lại ba lợi ích: </w:t>
      </w:r>
      <w:r>
        <w:rPr>
          <w:rFonts w:ascii="Times New Roman" w:hAnsi="Times New Roman" w:cs="Times New Roman"/>
          <w:b/>
        </w:rPr>
        <w:t>truy vết và xử lý lại</w:t>
      </w:r>
      <w:r>
        <w:rPr>
          <w:rFonts w:ascii="Times New Roman" w:hAnsi="Times New Roman" w:cs="Times New Roman"/>
        </w:rPr>
        <w:t xml:space="preserve"> (Bronze giữ dữ liệu thô nên tính lại Silver/Gold bất cứ lúc nào), </w:t>
      </w:r>
      <w:r>
        <w:rPr>
          <w:rFonts w:ascii="Times New Roman" w:hAnsi="Times New Roman" w:cs="Times New Roman"/>
          <w:b/>
        </w:rPr>
        <w:t>tách bạch trách nhiệm</w:t>
      </w:r>
      <w:r>
        <w:rPr>
          <w:rFonts w:ascii="Times New Roman" w:hAnsi="Times New Roman" w:cs="Times New Roman"/>
        </w:rPr>
        <w:t xml:space="preserve"> (mỗi tầng một nhiệm vụ, dễ kiểm thử) và </w:t>
      </w:r>
      <w:r>
        <w:rPr>
          <w:rFonts w:ascii="Times New Roman" w:hAnsi="Times New Roman" w:cs="Times New Roman"/>
          <w:b/>
        </w:rPr>
        <w:t>kiểm soát chất lượng</w:t>
      </w:r>
      <w:r>
        <w:rPr>
          <w:rFonts w:ascii="Times New Roman" w:hAnsi="Times New Roman" w:cs="Times New Roman"/>
        </w:rPr>
        <w:t xml:space="preserve"> (bản ghi bẩn tách sang Dead Letter Queue thay vì làm hỏng dữ liệu phân tích).</w:t>
      </w:r>
    </w:p>
    <w:p>
      <w:pPr>
        <w:pStyle w:val="Heading3"/>
      </w:pPr>
      <w:r>
        <w:t>2.2.2. Quy trình xử lý truy vấn NL→SQL</w:t>
      </w:r>
    </w:p>
    <w:p>
      <w:r>
        <w:rPr>
          <w:rFonts w:ascii="Times New Roman" w:hAnsi="Times New Roman" w:cs="Times New Roman"/>
        </w:rPr>
        <w:t>Phía dịch vụ AI Agent, mỗi câu hỏi đi qua một pipeline tám bước, điều phối bởi async generator trong FastAPI và phát sự kiện SSE về giao diện sau mỗi bước.</w:t>
      </w:r>
    </w:p>
    <w:p>
      <w:pPr>
        <w:spacing w:before="120" w:after="0"/>
        <w:jc w:val="center"/>
      </w:pPr>
      <w:r>
        <w:drawing>
          <wp:inline xmlns:a="http://schemas.openxmlformats.org/drawingml/2006/main" xmlns:pic="http://schemas.openxmlformats.org/drawingml/2006/picture">
            <wp:extent cx="5400000" cy="7007143"/>
            <wp:docPr id="3" name="Picture 3"/>
            <wp:cNvGraphicFramePr>
              <a:graphicFrameLocks noChangeAspect="1"/>
            </wp:cNvGraphicFramePr>
            <a:graphic>
              <a:graphicData uri="http://schemas.openxmlformats.org/drawingml/2006/picture">
                <pic:pic>
                  <pic:nvPicPr>
                    <pic:cNvPr id="0" name="hinh_2_3_pipeline.png"/>
                    <pic:cNvPicPr/>
                  </pic:nvPicPr>
                  <pic:blipFill>
                    <a:blip r:embed="rId12"/>
                    <a:stretch>
                      <a:fillRect/>
                    </a:stretch>
                  </pic:blipFill>
                  <pic:spPr>
                    <a:xfrm>
                      <a:off x="0" y="0"/>
                      <a:ext cx="5400000" cy="7007143"/>
                    </a:xfrm>
                    <a:prstGeom prst="rect"/>
                  </pic:spPr>
                </pic:pic>
              </a:graphicData>
            </a:graphic>
          </wp:inline>
        </w:drawing>
      </w:r>
    </w:p>
    <w:p>
      <w:pPr>
        <w:spacing w:before="60" w:after="200" w:line="240" w:lineRule="auto"/>
        <w:jc w:val="center"/>
      </w:pPr>
      <w:r>
        <w:rPr>
          <w:rFonts w:ascii="Times New Roman" w:hAnsi="Times New Roman" w:cs="Times New Roman"/>
          <w:b/>
          <w:sz w:val="26"/>
        </w:rPr>
        <w:t>Hình 2.3: Quy trình xử lý truy vấn NL→SQL tám bước</w:t>
      </w:r>
    </w:p>
    <w:p>
      <w:r>
        <w:rPr>
          <w:rFonts w:ascii="Times New Roman" w:hAnsi="Times New Roman" w:cs="Times New Roman"/>
        </w:rPr>
        <w:t>Điểm thiết kế quan trọng: các ý định kết thúc sớm (OUT_OF_SCOPE, SCHEMA_INFO) được xử lý ngay sau Supervisor mà không gọi SQL Writer hay backend, tiết kiệm chi phí LLM và độ trễ. Bước truy hồi và sinh SQL gộp logic trong generate_sql() nhưng vẫn phát hai sự kiện SSE riêng.</w:t>
      </w:r>
    </w:p>
    <w:p>
      <w:pPr>
        <w:pStyle w:val="Heading3"/>
      </w:pPr>
      <w:r>
        <w:t>2.2.3. Tách biệt Data Engineering Pipeline và AI Agent Service</w:t>
      </w:r>
    </w:p>
    <w:p>
      <w:r>
        <w:rPr>
          <w:rFonts w:ascii="Times New Roman" w:hAnsi="Times New Roman" w:cs="Times New Roman"/>
        </w:rPr>
        <w:t xml:space="preserve">Một quyết định kiến trúc cốt lõi là tách rời hoàn toàn hai trụ cột, chỉ liên kết qua kho dữ liệu Gold (Hive) và CSDL nguồn (Postgres). Lợi ích: </w:t>
      </w:r>
      <w:r>
        <w:rPr>
          <w:rFonts w:ascii="Times New Roman" w:hAnsi="Times New Roman" w:cs="Times New Roman"/>
          <w:b/>
        </w:rPr>
        <w:t>tách rời nhịp độ</w:t>
      </w:r>
      <w:r>
        <w:rPr>
          <w:rFonts w:ascii="Times New Roman" w:hAnsi="Times New Roman" w:cs="Times New Roman"/>
        </w:rPr>
        <w:t xml:space="preserve"> (pipeline chạy theo lô ~15 phút, AI Agent chạy thường trực), </w:t>
      </w:r>
      <w:r>
        <w:rPr>
          <w:rFonts w:ascii="Times New Roman" w:hAnsi="Times New Roman" w:cs="Times New Roman"/>
          <w:b/>
        </w:rPr>
        <w:t>tách rời tài nguyên và lỗi</w:t>
      </w:r>
      <w:r>
        <w:rPr>
          <w:rFonts w:ascii="Times New Roman" w:hAnsi="Times New Roman" w:cs="Times New Roman"/>
        </w:rPr>
        <w:t xml:space="preserve"> (pipeline nặng tính toán Spark, AI Agent nặng I/O mạng — sự cố một bên không kéo sập bên kia) và </w:t>
      </w:r>
      <w:r>
        <w:rPr>
          <w:rFonts w:ascii="Times New Roman" w:hAnsi="Times New Roman" w:cs="Times New Roman"/>
          <w:b/>
        </w:rPr>
        <w:t>tách rời công nghệ</w:t>
      </w:r>
      <w:r>
        <w:rPr>
          <w:rFonts w:ascii="Times New Roman" w:hAnsi="Times New Roman" w:cs="Times New Roman"/>
        </w:rPr>
        <w:t xml:space="preserve">. Điểm nối duy nhất là </w:t>
      </w:r>
      <w:r>
        <w:rPr>
          <w:rFonts w:ascii="Times New Roman" w:hAnsi="Times New Roman" w:cs="Times New Roman"/>
          <w:b/>
        </w:rPr>
        <w:t>hợp đồng dữ liệu (data contract)</w:t>
      </w:r>
      <w:r>
        <w:rPr>
          <w:rFonts w:ascii="Times New Roman" w:hAnsi="Times New Roman" w:cs="Times New Roman"/>
        </w:rPr>
        <w:t>: schema các bảng Gold và CSDL nguồn; khi pipeline cập nhật Gold, bộ lập danh mục đồng bộ metadata sang OpenSearch để AI Agent truy hồi. Sự tách biệt này phản ánh nguyên lý giảm ghép nối (loose coupling), tăng gắn kết (high cohesion).</w:t>
      </w:r>
    </w:p>
    <w:p>
      <w:pPr>
        <w:pStyle w:val="Heading2"/>
      </w:pPr>
      <w:r>
        <w:t>2.3. Thiết kế luồng xử lý dữ liệu (Data Pipeline)</w:t>
      </w:r>
    </w:p>
    <w:p>
      <w:pPr>
        <w:pStyle w:val="Heading3"/>
      </w:pPr>
      <w:r>
        <w:t>2.3.1. Tiếp nhận dữ liệu từ nguồn (CDC + CSV + HTTP)</w:t>
      </w:r>
    </w:p>
    <w:p>
      <w:r>
        <w:rPr>
          <w:rFonts w:ascii="Times New Roman" w:hAnsi="Times New Roman" w:cs="Times New Roman"/>
        </w:rPr>
        <w:t xml:space="preserve">Hệ thống mô phỏng ba nguồn dữ liệu doanh nghiệp, mỗi nguồn dùng một cơ chế tiếp nhận khác nhau: </w:t>
      </w:r>
      <w:r>
        <w:rPr>
          <w:rFonts w:ascii="Times New Roman" w:hAnsi="Times New Roman" w:cs="Times New Roman"/>
          <w:b/>
        </w:rPr>
        <w:t>ERP</w:t>
      </w:r>
      <w:r>
        <w:rPr>
          <w:rFonts w:ascii="Times New Roman" w:hAnsi="Times New Roman" w:cs="Times New Roman"/>
        </w:rPr>
        <w:t xml:space="preserve"> qua </w:t>
      </w:r>
      <w:r>
        <w:rPr>
          <w:rFonts w:ascii="Times New Roman" w:hAnsi="Times New Roman" w:cs="Times New Roman"/>
          <w:b/>
        </w:rPr>
        <w:t>CDC Debezium</w:t>
      </w:r>
      <w:r>
        <w:rPr>
          <w:rFonts w:ascii="Times New Roman" w:hAnsi="Times New Roman" w:cs="Times New Roman"/>
        </w:rPr>
        <w:t xml:space="preserve"> đọc transaction log của PostgreSQL (topic erp.public.&lt;table&gt;); </w:t>
      </w:r>
      <w:r>
        <w:rPr>
          <w:rFonts w:ascii="Times New Roman" w:hAnsi="Times New Roman" w:cs="Times New Roman"/>
          <w:b/>
        </w:rPr>
        <w:t>kho vận</w:t>
      </w:r>
      <w:r>
        <w:rPr>
          <w:rFonts w:ascii="Times New Roman" w:hAnsi="Times New Roman" w:cs="Times New Roman"/>
        </w:rPr>
        <w:t xml:space="preserve"> xuất </w:t>
      </w:r>
      <w:r>
        <w:rPr>
          <w:rFonts w:ascii="Times New Roman" w:hAnsi="Times New Roman" w:cs="Times New Roman"/>
          <w:b/>
        </w:rPr>
        <w:t>CSV → NiFi</w:t>
      </w:r>
      <w:r>
        <w:rPr>
          <w:rFonts w:ascii="Times New Roman" w:hAnsi="Times New Roman" w:cs="Times New Roman"/>
        </w:rPr>
        <w:t xml:space="preserve"> (topic warehouse.events); </w:t>
      </w:r>
      <w:r>
        <w:rPr>
          <w:rFonts w:ascii="Times New Roman" w:hAnsi="Times New Roman" w:cs="Times New Roman"/>
          <w:b/>
        </w:rPr>
        <w:t>thanh toán &amp; vận chuyển</w:t>
      </w:r>
      <w:r>
        <w:rPr>
          <w:rFonts w:ascii="Times New Roman" w:hAnsi="Times New Roman" w:cs="Times New Roman"/>
        </w:rPr>
        <w:t xml:space="preserve"> gửi </w:t>
      </w:r>
      <w:r>
        <w:rPr>
          <w:rFonts w:ascii="Times New Roman" w:hAnsi="Times New Roman" w:cs="Times New Roman"/>
          <w:b/>
        </w:rPr>
        <w:t>HTTP JSON lồng → NiFi</w:t>
      </w:r>
      <w:r>
        <w:rPr>
          <w:rFonts w:ascii="Times New Roman" w:hAnsi="Times New Roman" w:cs="Times New Roman"/>
        </w:rPr>
        <w:t xml:space="preserve"> (topic payment.events). Mọi nguồn hội tụ về Kafka — "điểm tập kết" thống nhất tách rời nguồn khỏi các tầng xử lý sau. Thiết kế ba cơ chế khác nhau thể hiện khả năng hấp thụ dữ liệu đa định dạng, đa giao thức. Đáng chú ý, CDC dựa trên log (đọc Write-Ahead Log) cho phép đồng bộ gần thời gian thực mà không gây tải cho CSDL nguồn như quét bảng định kỳ.</w:t>
      </w:r>
    </w:p>
    <w:p>
      <w:pPr>
        <w:pStyle w:val="Heading3"/>
      </w:pPr>
      <w:r>
        <w:t>2.3.2. Lớp Bronze – lưu trữ raw events không biến đổi</w:t>
      </w:r>
    </w:p>
    <w:p>
      <w:r>
        <w:rPr>
          <w:rFonts w:ascii="Times New Roman" w:hAnsi="Times New Roman" w:cs="Times New Roman"/>
        </w:rPr>
        <w:t xml:space="preserve">Lớp Bronze áp dụng nguyên tắc bất biến: giữ nguyên dữ liệu thô, chỉ bổ sung metadata dòng dõi. Điểm thiết kế: dùng </w:t>
      </w:r>
      <w:r>
        <w:rPr>
          <w:rFonts w:ascii="Times New Roman" w:hAnsi="Times New Roman" w:cs="Times New Roman"/>
          <w:b/>
        </w:rPr>
        <w:t>Spark Structured Streaming với Trigger.AvailableNow</w:t>
      </w:r>
      <w:r>
        <w:rPr>
          <w:rFonts w:ascii="Times New Roman" w:hAnsi="Times New Roman" w:cs="Times New Roman"/>
        </w:rPr>
        <w:t xml:space="preserve"> — hưởng cơ chế theo dõi offset và </w:t>
      </w:r>
      <w:r>
        <w:rPr>
          <w:rFonts w:ascii="Times New Roman" w:hAnsi="Times New Roman" w:cs="Times New Roman"/>
          <w:i/>
        </w:rPr>
        <w:t>exactly-once</w:t>
      </w:r>
      <w:r>
        <w:rPr>
          <w:rFonts w:ascii="Times New Roman" w:hAnsi="Times New Roman" w:cs="Times New Roman"/>
        </w:rPr>
        <w:t xml:space="preserve"> như streaming nhưng tự kết thúc khi đọc hết dữ liệu mới (vòng đời giống batch), để Airflow lập lịch định kỳ mà không nuôi tiến trình chạy mãi; </w:t>
      </w:r>
      <w:r>
        <w:rPr>
          <w:rFonts w:ascii="Times New Roman" w:hAnsi="Times New Roman" w:cs="Times New Roman"/>
          <w:b/>
        </w:rPr>
        <w:t>idempotency qua checkpoint</w:t>
      </w:r>
      <w:r>
        <w:rPr>
          <w:rFonts w:ascii="Times New Roman" w:hAnsi="Times New Roman" w:cs="Times New Roman"/>
        </w:rPr>
        <w:t xml:space="preserve"> (lưu offset đã tiêu thụ, chạy lại không đọc trùng); và tách CLEAN/DLQ ngay từ Bronze (mỗi nguồn có topic chính và topic .dlq riêng). Không áp logic nghiệp vụ ở Bronze đảm bảo dữ liệu gốc luôn được bảo toàn để tính lại tầng sau khi quy tắc thay đổi.</w:t>
      </w:r>
    </w:p>
    <w:p>
      <w:pPr>
        <w:pStyle w:val="Heading3"/>
      </w:pPr>
      <w:r>
        <w:t>2.3.3. Lớp Silver – làm sạch, dedup và harmonization</w:t>
      </w:r>
    </w:p>
    <w:p>
      <w:r>
        <w:rPr>
          <w:rFonts w:ascii="Times New Roman" w:hAnsi="Times New Roman" w:cs="Times New Roman"/>
        </w:rPr>
        <w:t xml:space="preserve">Lớp Silver biến dữ liệu thô đa định dạng thành bảng sạch có kiểu, xử lý theo từng nguồn rồi hội tụ, qua các bước: </w:t>
      </w:r>
      <w:r>
        <w:rPr>
          <w:rFonts w:ascii="Times New Roman" w:hAnsi="Times New Roman" w:cs="Times New Roman"/>
          <w:b/>
        </w:rPr>
        <w:t>parse JSON theo schema tường minh</w:t>
      </w:r>
      <w:r>
        <w:rPr>
          <w:rFonts w:ascii="Times New Roman" w:hAnsi="Times New Roman" w:cs="Times New Roman"/>
        </w:rPr>
        <w:t xml:space="preserve">, </w:t>
      </w:r>
      <w:r>
        <w:rPr>
          <w:rFonts w:ascii="Times New Roman" w:hAnsi="Times New Roman" w:cs="Times New Roman"/>
          <w:b/>
        </w:rPr>
        <w:t>ép kiểu</w:t>
      </w:r>
      <w:r>
        <w:rPr>
          <w:rFonts w:ascii="Times New Roman" w:hAnsi="Times New Roman" w:cs="Times New Roman"/>
        </w:rPr>
        <w:t xml:space="preserve"> (tiền tệ → Decimal, timestamp Debezium int64 mili-giây → timestamp), </w:t>
      </w:r>
      <w:r>
        <w:rPr>
          <w:rFonts w:ascii="Times New Roman" w:hAnsi="Times New Roman" w:cs="Times New Roman"/>
          <w:b/>
        </w:rPr>
        <w:t>harmonization</w:t>
      </w:r>
      <w:r>
        <w:rPr>
          <w:rFonts w:ascii="Times New Roman" w:hAnsi="Times New Roman" w:cs="Times New Roman"/>
        </w:rPr>
        <w:t xml:space="preserve"> (chuẩn hóa enum trạng thái, email, tên, SKU; placeholder rác → NULL), </w:t>
      </w:r>
      <w:r>
        <w:rPr>
          <w:rFonts w:ascii="Times New Roman" w:hAnsi="Times New Roman" w:cs="Times New Roman"/>
          <w:b/>
        </w:rPr>
        <w:t>CDC dedup</w:t>
      </w:r>
      <w:r>
        <w:rPr>
          <w:rFonts w:ascii="Times New Roman" w:hAnsi="Times New Roman" w:cs="Times New Roman"/>
        </w:rPr>
        <w:t xml:space="preserve"> (window phân theo id sắp theo __source_ts_ms giảm dần, giữ bản ghi mới nhất) và </w:t>
      </w:r>
      <w:r>
        <w:rPr>
          <w:rFonts w:ascii="Times New Roman" w:hAnsi="Times New Roman" w:cs="Times New Roman"/>
          <w:b/>
        </w:rPr>
        <w:t>kiểm tra hợp lệ + tách DLQ</w:t>
      </w:r>
      <w:r>
        <w:rPr>
          <w:rFonts w:ascii="Times New Roman" w:hAnsi="Times New Roman" w:cs="Times New Roman"/>
        </w:rPr>
        <w:t xml:space="preserve"> (bản ghi thiếu trường bắt buộc hoặc gắn cờ _quality_flag tách sang Dead Letter Queue). Một quyết định quan trọng là chọn </w:t>
      </w:r>
      <w:r>
        <w:rPr>
          <w:rFonts w:ascii="Times New Roman" w:hAnsi="Times New Roman" w:cs="Times New Roman"/>
          <w:b/>
        </w:rPr>
        <w:t>nguồn canonical cho products</w:t>
      </w:r>
      <w:r>
        <w:rPr>
          <w:rFonts w:ascii="Times New Roman" w:hAnsi="Times New Roman" w:cs="Times New Roman"/>
        </w:rPr>
        <w:t xml:space="preserve"> là ERP/CDC (có id nguyên ổn định). Đầu ra Silver gồm 11 bảng sạch + 1 bảng dlq.</w:t>
      </w:r>
    </w:p>
    <w:p>
      <w:pPr>
        <w:pStyle w:val="Heading3"/>
      </w:pPr>
      <w:r>
        <w:t>2.3.4. Lớp Gold – star schema cho analytical queries</w:t>
      </w:r>
    </w:p>
    <w:p>
      <w:r>
        <w:rPr>
          <w:rFonts w:ascii="Times New Roman" w:hAnsi="Times New Roman" w:cs="Times New Roman"/>
        </w:rPr>
        <w:t xml:space="preserve">Lớp Gold mô hình hóa dữ liệu Silver thành </w:t>
      </w:r>
      <w:r>
        <w:rPr>
          <w:rFonts w:ascii="Times New Roman" w:hAnsi="Times New Roman" w:cs="Times New Roman"/>
          <w:b/>
        </w:rPr>
        <w:t>star schema</w:t>
      </w:r>
      <w:r>
        <w:rPr>
          <w:rFonts w:ascii="Times New Roman" w:hAnsi="Times New Roman" w:cs="Times New Roman"/>
        </w:rPr>
        <w:t xml:space="preserve"> — các bảng fact (sự kiện đo lường) ở trung tâm, bao quanh là các bảng dimension (chiều mô tả).</w:t>
      </w:r>
    </w:p>
    <w:p>
      <w:pPr>
        <w:spacing w:before="120" w:after="0"/>
        <w:jc w:val="center"/>
      </w:pPr>
      <w:r>
        <w:drawing>
          <wp:inline xmlns:a="http://schemas.openxmlformats.org/drawingml/2006/main" xmlns:pic="http://schemas.openxmlformats.org/drawingml/2006/picture">
            <wp:extent cx="5400000" cy="2973214"/>
            <wp:docPr id="4" name="Picture 4"/>
            <wp:cNvGraphicFramePr>
              <a:graphicFrameLocks noChangeAspect="1"/>
            </wp:cNvGraphicFramePr>
            <a:graphic>
              <a:graphicData uri="http://schemas.openxmlformats.org/drawingml/2006/picture">
                <pic:pic>
                  <pic:nvPicPr>
                    <pic:cNvPr id="0" name="hinh_2_4_starschema.png"/>
                    <pic:cNvPicPr/>
                  </pic:nvPicPr>
                  <pic:blipFill>
                    <a:blip r:embed="rId13"/>
                    <a:stretch>
                      <a:fillRect/>
                    </a:stretch>
                  </pic:blipFill>
                  <pic:spPr>
                    <a:xfrm>
                      <a:off x="0" y="0"/>
                      <a:ext cx="5400000" cy="2973214"/>
                    </a:xfrm>
                    <a:prstGeom prst="rect"/>
                  </pic:spPr>
                </pic:pic>
              </a:graphicData>
            </a:graphic>
          </wp:inline>
        </w:drawing>
      </w:r>
    </w:p>
    <w:p>
      <w:pPr>
        <w:spacing w:before="60" w:after="200" w:line="240" w:lineRule="auto"/>
        <w:jc w:val="center"/>
      </w:pPr>
      <w:r>
        <w:rPr>
          <w:rFonts w:ascii="Times New Roman" w:hAnsi="Times New Roman" w:cs="Times New Roman"/>
          <w:b/>
          <w:sz w:val="26"/>
        </w:rPr>
        <w:t>Hình 2.4: Cấu trúc star schema của tầng Gold</w:t>
      </w:r>
    </w:p>
    <w:p>
      <w:pPr>
        <w:spacing w:before="120" w:after="60" w:line="240" w:lineRule="auto"/>
        <w:jc w:val="center"/>
      </w:pPr>
      <w:r>
        <w:rPr>
          <w:rFonts w:ascii="Times New Roman" w:hAnsi="Times New Roman" w:cs="Times New Roman"/>
          <w:b/>
          <w:sz w:val="26"/>
        </w:rPr>
        <w:t>Bảng 2.5: Ba bảng fact và hạt (grain) tương ứng</w:t>
      </w:r>
    </w:p>
    <w:tbl>
      <w:tblPr>
        <w:tblStyle w:val="TableGrid"/>
        <w:jc w:val="center"/>
        <w:tblLayout w:type="autofit"/>
        <w:tblLook w:firstColumn="1" w:firstRow="1" w:lastColumn="0" w:lastRow="0" w:noHBand="0" w:noVBand="1" w:val="04A0"/>
        <w:tblW w:type="pct" w:w="5000"/>
      </w:tblPr>
      <w:tblGrid>
        <w:gridCol w:w="2280"/>
        <w:gridCol w:w="2280"/>
        <w:gridCol w:w="2280"/>
        <w:gridCol w:w="2280"/>
      </w:tblGrid>
      <w:tr>
        <w:tc>
          <w:tcPr>
            <w:tcW w:type="dxa" w:w="2280"/>
          </w:tcPr>
          <w:p>
            <w:pPr>
              <w:jc w:val="center"/>
              <w:shd w:val="clear" w:color="auto" w:fill="D9E2F3"/>
            </w:pPr>
            <w:r>
              <w:rPr>
                <w:b/>
                <w:sz w:val="24"/>
              </w:rPr>
            </w:r>
            <w:r>
              <w:rPr>
                <w:rFonts w:ascii="Times New Roman" w:hAnsi="Times New Roman" w:cs="Times New Roman"/>
                <w:b/>
                <w:sz w:val="24"/>
              </w:rPr>
              <w:t>Bảng fact</w:t>
            </w:r>
          </w:p>
        </w:tc>
        <w:tc>
          <w:tcPr>
            <w:tcW w:type="dxa" w:w="2280"/>
          </w:tcPr>
          <w:p>
            <w:pPr>
              <w:jc w:val="center"/>
              <w:shd w:val="clear" w:color="auto" w:fill="D9E2F3"/>
            </w:pPr>
            <w:r>
              <w:rPr>
                <w:b/>
                <w:sz w:val="24"/>
              </w:rPr>
            </w:r>
            <w:r>
              <w:rPr>
                <w:rFonts w:ascii="Times New Roman" w:hAnsi="Times New Roman" w:cs="Times New Roman"/>
                <w:b/>
                <w:sz w:val="24"/>
              </w:rPr>
              <w:t>Hạt (grain)</w:t>
            </w:r>
          </w:p>
        </w:tc>
        <w:tc>
          <w:tcPr>
            <w:tcW w:type="dxa" w:w="2280"/>
          </w:tcPr>
          <w:p>
            <w:pPr>
              <w:jc w:val="center"/>
              <w:shd w:val="clear" w:color="auto" w:fill="D9E2F3"/>
            </w:pPr>
            <w:r>
              <w:rPr>
                <w:b/>
                <w:sz w:val="24"/>
              </w:rPr>
            </w:r>
            <w:r>
              <w:rPr>
                <w:rFonts w:ascii="Times New Roman" w:hAnsi="Times New Roman" w:cs="Times New Roman"/>
                <w:b/>
                <w:sz w:val="24"/>
              </w:rPr>
              <w:t>Khóa ngoại chính</w:t>
            </w:r>
          </w:p>
        </w:tc>
        <w:tc>
          <w:tcPr>
            <w:tcW w:type="dxa" w:w="2280"/>
          </w:tcPr>
          <w:p>
            <w:pPr>
              <w:jc w:val="center"/>
              <w:shd w:val="clear" w:color="auto" w:fill="D9E2F3"/>
            </w:pPr>
            <w:r>
              <w:rPr>
                <w:b/>
                <w:sz w:val="24"/>
              </w:rPr>
            </w:r>
            <w:r>
              <w:rPr>
                <w:rFonts w:ascii="Times New Roman" w:hAnsi="Times New Roman" w:cs="Times New Roman"/>
                <w:b/>
                <w:sz w:val="24"/>
              </w:rPr>
              <w:t>Measure tiêu biểu</w:t>
            </w:r>
          </w:p>
        </w:tc>
      </w:tr>
      <w:tr>
        <w:tc>
          <w:tcPr>
            <w:tcW w:type="dxa" w:w="2280"/>
          </w:tcPr>
          <w:p>
            <w:r>
              <w:rPr>
                <w:sz w:val="24"/>
              </w:rPr>
            </w:r>
            <w:r>
              <w:rPr>
                <w:rFonts w:ascii="Times New Roman" w:hAnsi="Times New Roman" w:cs="Times New Roman"/>
                <w:sz w:val="24"/>
              </w:rPr>
              <w:t>fact_sales</w:t>
            </w:r>
          </w:p>
        </w:tc>
        <w:tc>
          <w:tcPr>
            <w:tcW w:type="dxa" w:w="2280"/>
          </w:tcPr>
          <w:p>
            <w:r>
              <w:rPr>
                <w:sz w:val="24"/>
              </w:rPr>
            </w:r>
            <w:r>
              <w:rPr>
                <w:rFonts w:ascii="Times New Roman" w:hAnsi="Times New Roman" w:cs="Times New Roman"/>
                <w:sz w:val="24"/>
              </w:rPr>
              <w:t>1 dòng / 1 dòng-hàng trong đơn</w:t>
            </w:r>
          </w:p>
        </w:tc>
        <w:tc>
          <w:tcPr>
            <w:tcW w:type="dxa" w:w="2280"/>
          </w:tcPr>
          <w:p>
            <w:r>
              <w:rPr>
                <w:sz w:val="24"/>
              </w:rPr>
            </w:r>
            <w:r>
              <w:rPr>
                <w:rFonts w:ascii="Times New Roman" w:hAnsi="Times New Roman" w:cs="Times New Roman"/>
                <w:sz w:val="24"/>
              </w:rPr>
              <w:t>customer_key, product_key, payment_key, shipping_key, coupon_key</w:t>
            </w:r>
          </w:p>
        </w:tc>
        <w:tc>
          <w:tcPr>
            <w:tcW w:type="dxa" w:w="2280"/>
          </w:tcPr>
          <w:p>
            <w:r>
              <w:rPr>
                <w:sz w:val="24"/>
              </w:rPr>
            </w:r>
            <w:r>
              <w:rPr>
                <w:rFonts w:ascii="Times New Roman" w:hAnsi="Times New Roman" w:cs="Times New Roman"/>
                <w:sz w:val="24"/>
              </w:rPr>
              <w:t>quantity, unit_price, item_total, order_total, discount_amount, tax_amount</w:t>
            </w:r>
          </w:p>
        </w:tc>
      </w:tr>
      <w:tr>
        <w:tc>
          <w:tcPr>
            <w:tcW w:type="dxa" w:w="2280"/>
          </w:tcPr>
          <w:p>
            <w:r>
              <w:rPr>
                <w:sz w:val="24"/>
              </w:rPr>
            </w:r>
            <w:r>
              <w:rPr>
                <w:rFonts w:ascii="Times New Roman" w:hAnsi="Times New Roman" w:cs="Times New Roman"/>
                <w:sz w:val="24"/>
              </w:rPr>
              <w:t>fact_reviews</w:t>
            </w:r>
          </w:p>
        </w:tc>
        <w:tc>
          <w:tcPr>
            <w:tcW w:type="dxa" w:w="2280"/>
          </w:tcPr>
          <w:p>
            <w:r>
              <w:rPr>
                <w:sz w:val="24"/>
              </w:rPr>
            </w:r>
            <w:r>
              <w:rPr>
                <w:rFonts w:ascii="Times New Roman" w:hAnsi="Times New Roman" w:cs="Times New Roman"/>
                <w:sz w:val="24"/>
              </w:rPr>
              <w:t>1 dòng / 1 đánh giá sản phẩm</w:t>
            </w:r>
          </w:p>
        </w:tc>
        <w:tc>
          <w:tcPr>
            <w:tcW w:type="dxa" w:w="2280"/>
          </w:tcPr>
          <w:p>
            <w:r>
              <w:rPr>
                <w:sz w:val="24"/>
              </w:rPr>
            </w:r>
            <w:r>
              <w:rPr>
                <w:rFonts w:ascii="Times New Roman" w:hAnsi="Times New Roman" w:cs="Times New Roman"/>
                <w:sz w:val="24"/>
              </w:rPr>
              <w:t>customer_key, product_key, order_key</w:t>
            </w:r>
          </w:p>
        </w:tc>
        <w:tc>
          <w:tcPr>
            <w:tcW w:type="dxa" w:w="2280"/>
          </w:tcPr>
          <w:p>
            <w:r>
              <w:rPr>
                <w:sz w:val="24"/>
              </w:rPr>
            </w:r>
            <w:r>
              <w:rPr>
                <w:rFonts w:ascii="Times New Roman" w:hAnsi="Times New Roman" w:cs="Times New Roman"/>
                <w:sz w:val="24"/>
              </w:rPr>
              <w:t>rating</w:t>
            </w:r>
          </w:p>
        </w:tc>
      </w:tr>
      <w:tr>
        <w:tc>
          <w:tcPr>
            <w:tcW w:type="dxa" w:w="2280"/>
          </w:tcPr>
          <w:p>
            <w:r>
              <w:rPr>
                <w:sz w:val="24"/>
              </w:rPr>
            </w:r>
            <w:r>
              <w:rPr>
                <w:rFonts w:ascii="Times New Roman" w:hAnsi="Times New Roman" w:cs="Times New Roman"/>
                <w:sz w:val="24"/>
              </w:rPr>
              <w:t>fact_feedback</w:t>
            </w:r>
          </w:p>
        </w:tc>
        <w:tc>
          <w:tcPr>
            <w:tcW w:type="dxa" w:w="2280"/>
          </w:tcPr>
          <w:p>
            <w:r>
              <w:rPr>
                <w:sz w:val="24"/>
              </w:rPr>
            </w:r>
            <w:r>
              <w:rPr>
                <w:rFonts w:ascii="Times New Roman" w:hAnsi="Times New Roman" w:cs="Times New Roman"/>
                <w:sz w:val="24"/>
              </w:rPr>
              <w:t>1 dòng / 1 phản hồi khách hàng</w:t>
            </w:r>
          </w:p>
        </w:tc>
        <w:tc>
          <w:tcPr>
            <w:tcW w:type="dxa" w:w="2280"/>
          </w:tcPr>
          <w:p>
            <w:r>
              <w:rPr>
                <w:sz w:val="24"/>
              </w:rPr>
            </w:r>
            <w:r>
              <w:rPr>
                <w:rFonts w:ascii="Times New Roman" w:hAnsi="Times New Roman" w:cs="Times New Roman"/>
                <w:sz w:val="24"/>
              </w:rPr>
              <w:t>customer_key, order_key</w:t>
            </w:r>
          </w:p>
        </w:tc>
        <w:tc>
          <w:tcPr>
            <w:tcW w:type="dxa" w:w="2280"/>
          </w:tcPr>
          <w:p>
            <w:r>
              <w:rPr>
                <w:sz w:val="24"/>
              </w:rPr>
            </w:r>
            <w:r>
              <w:rPr>
                <w:rFonts w:ascii="Times New Roman" w:hAnsi="Times New Roman" w:cs="Times New Roman"/>
                <w:sz w:val="24"/>
              </w:rPr>
              <w:t>resolution_days</w:t>
            </w:r>
          </w:p>
        </w:tc>
      </w:tr>
    </w:tbl>
    <w:p>
      <w:pPr>
        <w:spacing w:after="80"/>
      </w:pPr>
    </w:p>
    <w:p>
      <w:r>
        <w:rPr>
          <w:rFonts w:ascii="Times New Roman" w:hAnsi="Times New Roman" w:cs="Times New Roman"/>
        </w:rPr>
        <w:t xml:space="preserve">Bảy bảng dimension gồm: dim_customers, dim_products (đã làm giàu category_name), dim_categories, dim_addresses, dim_coupons, dim_payments, dim_shipping (tính sẵn delivery_days). Hai kỹ thuật thiết kế Gold quan trọng: (1) </w:t>
      </w:r>
      <w:r>
        <w:rPr>
          <w:rFonts w:ascii="Times New Roman" w:hAnsi="Times New Roman" w:cs="Times New Roman"/>
          <w:b/>
        </w:rPr>
        <w:t>phi chuẩn hóa vào fact</w:t>
      </w:r>
      <w:r>
        <w:rPr>
          <w:rFonts w:ascii="Times New Roman" w:hAnsi="Times New Roman" w:cs="Times New Roman"/>
        </w:rPr>
        <w:t xml:space="preserve"> — fact_sales nhúng sẵn các thuộc tính hay dùng (customer_name, product_name, brand, payment_method…) để giảm số JOIN mà AI cần sinh, vừa tăng tốc vừa giảm xác suất LLM sinh JOIN sai; (2) </w:t>
      </w:r>
      <w:r>
        <w:rPr>
          <w:rFonts w:ascii="Times New Roman" w:hAnsi="Times New Roman" w:cs="Times New Roman"/>
          <w:b/>
        </w:rPr>
        <w:t>phân vùng theo thời gian</w:t>
      </w:r>
      <w:r>
        <w:rPr>
          <w:rFonts w:ascii="Times New Roman" w:hAnsi="Times New Roman" w:cs="Times New Roman"/>
        </w:rPr>
        <w:t xml:space="preserve"> — fact_sales phân vùng theo order_year/order_month giúp truy vấn chỉ quét phân vùng cần thiết. Các bảng Gold là EXTERNAL Hive table trỏ tới Parquet trên HDFS, đăng ký vào Metastore bằng saveAsTable, để AI Agent truy vấn qua HiveServer2 bằng SQL chuẩn.</w:t>
      </w:r>
    </w:p>
    <w:p>
      <w:pPr>
        <w:pStyle w:val="Heading2"/>
      </w:pPr>
      <w:r>
        <w:t>2.4. Thiết kế kiến trúc AI Agent Multi-Agent</w:t>
      </w:r>
    </w:p>
    <w:p>
      <w:r>
        <w:rPr>
          <w:rFonts w:ascii="Times New Roman" w:hAnsi="Times New Roman" w:cs="Times New Roman"/>
        </w:rPr>
        <w:t>Dịch vụ AI Agent thiết kế theo kiến trúc đa tác tử, gồm năm tác tử chuyên biệt nối tiếp thành pipeline, đặt sau một FastAPI Gateway điều phối bởi async generator và phát sự kiện SSE.</w:t>
      </w:r>
    </w:p>
    <w:p>
      <w:pPr>
        <w:pStyle w:val="Heading3"/>
      </w:pPr>
      <w:r>
        <w:t>2.4.1. Supervisor Agent – phân loại intent và chọn backend</w:t>
      </w:r>
    </w:p>
    <w:p>
      <w:r>
        <w:rPr>
          <w:rFonts w:ascii="Times New Roman" w:hAnsi="Times New Roman" w:cs="Times New Roman"/>
        </w:rPr>
        <w:t xml:space="preserve">Supervisor là "bộ não định tuyến" — thực hiện </w:t>
      </w:r>
      <w:r>
        <w:rPr>
          <w:rFonts w:ascii="Times New Roman" w:hAnsi="Times New Roman" w:cs="Times New Roman"/>
          <w:i/>
        </w:rPr>
        <w:t>một</w:t>
      </w:r>
      <w:r>
        <w:rPr>
          <w:rFonts w:ascii="Times New Roman" w:hAnsi="Times New Roman" w:cs="Times New Roman"/>
        </w:rPr>
        <w:t xml:space="preserve"> lời gọi LLM nhỏ, nhanh (mô hình hạng nhẹ như Haiku/GPT-5-mini) để đồng thời phân loại ý định và chọn backend. </w:t>
      </w:r>
      <w:r>
        <w:rPr>
          <w:rFonts w:ascii="Times New Roman" w:hAnsi="Times New Roman" w:cs="Times New Roman"/>
          <w:b/>
        </w:rPr>
        <w:t>Đầu vào</w:t>
      </w:r>
      <w:r>
        <w:rPr>
          <w:rFonts w:ascii="Times New Roman" w:hAnsi="Times New Roman" w:cs="Times New Roman"/>
        </w:rPr>
        <w:t xml:space="preserve">: câu hỏi tiếng Việt + (tùy chọn) lịch sử hội thoại. </w:t>
      </w:r>
      <w:r>
        <w:rPr>
          <w:rFonts w:ascii="Times New Roman" w:hAnsi="Times New Roman" w:cs="Times New Roman"/>
          <w:b/>
        </w:rPr>
        <w:t>Đầu ra</w:t>
      </w:r>
      <w:r>
        <w:rPr>
          <w:rFonts w:ascii="Times New Roman" w:hAnsi="Times New Roman" w:cs="Times New Roman"/>
        </w:rPr>
        <w:t>: SupervisorDecision { intent, backend, confidence, reasoning }, với intent ∈ {DATA_QUERY, SCHEMA_INFO, FOLLOWUP, OUT_OF_SCOPE} và backend ∈ {hive_gold, postgres_bronze}. Quy tắc định tuyến đặc biệt (mã hóa trong prompt): câu hỏi chứa "tồn kho"/"stock"/"còn hàng" → bắt buộc postgres_bronze (Gold không có stock_quantity thời gian thực); còn lại → hive_gold (mặc định, ~80% câu phân tích). Chống lỗi: nếu LLM timeout hoặc trả JSON sai, Supervisor fallback về (DATA_QUERY, hive_gold); các ý định kết thúc sớm được xử lý ngay, không gọi tiếp pipeline.</w:t>
      </w:r>
    </w:p>
    <w:p>
      <w:pPr>
        <w:pStyle w:val="Heading3"/>
      </w:pPr>
      <w:r>
        <w:t>2.4.2. Metadata Retriever – hybrid kNN + BM25</w:t>
      </w:r>
    </w:p>
    <w:p>
      <w:r>
        <w:rPr>
          <w:rFonts w:ascii="Times New Roman" w:hAnsi="Times New Roman" w:cs="Times New Roman"/>
        </w:rPr>
        <w:t xml:space="preserve">Metadata Retriever giải bài toán "schema lớn" — chỉ truy hồi phần ngữ cảnh liên quan nhất thay vì nhồi toàn bộ schema. Với mỗi câu hỏi, hệ thống chạy song song hai cơ chế trên OpenSearch rồi hợp nhất: </w:t>
      </w:r>
      <w:r>
        <w:rPr>
          <w:rFonts w:ascii="Times New Roman" w:hAnsi="Times New Roman" w:cs="Times New Roman"/>
          <w:b/>
        </w:rPr>
        <w:t>BM25 (từ khóa)</w:t>
      </w:r>
      <w:r>
        <w:rPr>
          <w:rFonts w:ascii="Times New Roman" w:hAnsi="Times New Roman" w:cs="Times New Roman"/>
        </w:rPr>
        <w:t xml:space="preserve"> bắt trùng khớp từ vựng (fuzziness AUTO dung lỗi chính tả), và </w:t>
      </w:r>
      <w:r>
        <w:rPr>
          <w:rFonts w:ascii="Times New Roman" w:hAnsi="Times New Roman" w:cs="Times New Roman"/>
          <w:b/>
        </w:rPr>
        <w:t>kNN (ngữ nghĩa)</w:t>
      </w:r>
      <w:r>
        <w:rPr>
          <w:rFonts w:ascii="Times New Roman" w:hAnsi="Times New Roman" w:cs="Times New Roman"/>
        </w:rPr>
        <w:t xml:space="preserve"> — câu hỏi được embedding thành vector 768 chiều, tìm các vector schema gần nhất, bắt được liên hệ ngữ nghĩa kể cả khác từ ("thu nhập" ↔ "revenue"). Ba nguồn ngữ cảnh được truy hồi (kèm Top-K): </w:t>
      </w:r>
      <w:r>
        <w:rPr>
          <w:rFonts w:ascii="Times New Roman" w:hAnsi="Times New Roman" w:cs="Times New Roman"/>
          <w:b/>
        </w:rPr>
        <w:t>finch_catalog</w:t>
      </w:r>
      <w:r>
        <w:rPr>
          <w:rFonts w:ascii="Times New Roman" w:hAnsi="Times New Roman" w:cs="Times New Roman"/>
        </w:rPr>
        <w:t xml:space="preserve"> (metadata bảng/cột + sample values + cờ PII, K=8), </w:t>
      </w:r>
      <w:r>
        <w:rPr>
          <w:rFonts w:ascii="Times New Roman" w:hAnsi="Times New Roman" w:cs="Times New Roman"/>
          <w:b/>
        </w:rPr>
        <w:t>table_docs</w:t>
      </w:r>
      <w:r>
        <w:rPr>
          <w:rFonts w:ascii="Times New Roman" w:hAnsi="Times New Roman" w:cs="Times New Roman"/>
        </w:rPr>
        <w:t xml:space="preserve"> (tài liệu nghiệp vụ Markdown, K=3) và </w:t>
      </w:r>
      <w:r>
        <w:rPr>
          <w:rFonts w:ascii="Times New Roman" w:hAnsi="Times New Roman" w:cs="Times New Roman"/>
          <w:b/>
        </w:rPr>
        <w:t>query_log</w:t>
      </w:r>
      <w:r>
        <w:rPr>
          <w:rFonts w:ascii="Times New Roman" w:hAnsi="Times New Roman" w:cs="Times New Roman"/>
        </w:rPr>
        <w:t xml:space="preserve"> (truy vấn quá khứ kèm phản hồi, K=3). Đầu ra là RetrievalContext kết xuất ngữ cảnh thành khối Markdown chèn vào prompt SQL Writer; Retriever luôn lọc theo backend (gold/public) để không lẫn bảng giữa hai hệ.</w:t>
      </w:r>
    </w:p>
    <w:p>
      <w:pPr>
        <w:pStyle w:val="Heading3"/>
      </w:pPr>
      <w:r>
        <w:t>2.4.3. SQL Writer Agent – sinh câu lệnh SQL</w:t>
      </w:r>
    </w:p>
    <w:p>
      <w:r>
        <w:rPr>
          <w:rFonts w:ascii="Times New Roman" w:hAnsi="Times New Roman" w:cs="Times New Roman"/>
        </w:rPr>
        <w:t xml:space="preserve">SQL Writer là khâu sáng tạo lõi — dùng LLM mạnh hơn (Sonnet/GPT-5/Gemini) nhận ngữ cảnh đã truy hồi và sinh SQL kèm giải thích. Luồng trong generate_sql(): xác định phương ngữ và luật theo backend; truy hồi ngữ cảnh; </w:t>
      </w:r>
      <w:r>
        <w:rPr>
          <w:rFonts w:ascii="Times New Roman" w:hAnsi="Times New Roman" w:cs="Times New Roman"/>
          <w:b/>
        </w:rPr>
        <w:t>schema augmentation</w:t>
      </w:r>
      <w:r>
        <w:rPr>
          <w:rFonts w:ascii="Times New Roman" w:hAnsi="Times New Roman" w:cs="Times New Roman"/>
        </w:rPr>
        <w:t xml:space="preserve"> (then chốt chống ảo giác — bơm danh sách đầy đủ cột của các bảng trong phạm vi; nếu truy hồi rỗng thì bơm toàn bộ schema từ cache); dựng prompt từ template (với FOLLOWUP ghép thêm 6 lượt hội thoại gần nhất); gọi LLM qua gateway; rồi chuyển sang Guardrails. Năm lớp chống ảo giác được thiết kế chồng lên nhau: (1) lọc truy hồi theo backend — không lẫn bảng giữa hai hệ; (2) schema augmentation liệt kê đầy đủ cột các bảng trong phạm vi; (3) định dạng mỗi cột một dòng để LLM không "trộn" cột giữa các bảng; (4) dialect rules liệt kê tường minh cột KHÔNG tồn tại; (5) Guardrails hậu kiểm từ chối SQL tham chiếu bảng/cột không hợp lệ.</w:t>
      </w:r>
    </w:p>
    <w:p>
      <w:pPr>
        <w:pStyle w:val="Heading3"/>
      </w:pPr>
      <w:r>
        <w:t>2.4.4. Guardrails Layer – kiểm tra an toàn</w:t>
      </w:r>
    </w:p>
    <w:p>
      <w:r>
        <w:rPr>
          <w:rFonts w:ascii="Times New Roman" w:hAnsi="Times New Roman" w:cs="Times New Roman"/>
        </w:rPr>
        <w:t>Guardrails là "van an toàn" — phân tích tĩnh câu SQL trước khi thực thi, đảm bảo không câu lệnh nguy hiểm nào được chạy.</w:t>
      </w:r>
    </w:p>
    <w:p>
      <w:pPr>
        <w:spacing w:before="120" w:after="60" w:line="240" w:lineRule="auto"/>
        <w:jc w:val="center"/>
      </w:pPr>
      <w:r>
        <w:rPr>
          <w:rFonts w:ascii="Times New Roman" w:hAnsi="Times New Roman" w:cs="Times New Roman"/>
          <w:b/>
          <w:sz w:val="26"/>
        </w:rPr>
        <w:t>Bảng 2.6: Các kiểm tra an toàn của Guardrails</w:t>
      </w:r>
    </w:p>
    <w:tbl>
      <w:tblPr>
        <w:tblStyle w:val="TableGrid"/>
        <w:jc w:val="center"/>
        <w:tblLayout w:type="autofit"/>
        <w:tblLook w:firstColumn="1" w:firstRow="1" w:lastColumn="0" w:lastRow="0" w:noHBand="0" w:noVBand="1" w:val="04A0"/>
        <w:tblW w:type="pct" w:w="5000"/>
      </w:tblPr>
      <w:tblGrid>
        <w:gridCol w:w="3041"/>
        <w:gridCol w:w="3041"/>
        <w:gridCol w:w="3041"/>
      </w:tblGrid>
      <w:tr>
        <w:tc>
          <w:tcPr>
            <w:tcW w:type="dxa" w:w="3041"/>
          </w:tcPr>
          <w:p>
            <w:pPr>
              <w:jc w:val="center"/>
              <w:shd w:val="clear" w:color="auto" w:fill="D9E2F3"/>
            </w:pPr>
            <w:r>
              <w:rPr>
                <w:b/>
                <w:sz w:val="24"/>
              </w:rPr>
            </w:r>
            <w:r>
              <w:rPr>
                <w:rFonts w:ascii="Times New Roman" w:hAnsi="Times New Roman" w:cs="Times New Roman"/>
                <w:b/>
                <w:sz w:val="24"/>
              </w:rPr>
              <w:t>#</w:t>
            </w:r>
          </w:p>
        </w:tc>
        <w:tc>
          <w:tcPr>
            <w:tcW w:type="dxa" w:w="3041"/>
          </w:tcPr>
          <w:p>
            <w:pPr>
              <w:jc w:val="center"/>
              <w:shd w:val="clear" w:color="auto" w:fill="D9E2F3"/>
            </w:pPr>
            <w:r>
              <w:rPr>
                <w:b/>
                <w:sz w:val="24"/>
              </w:rPr>
            </w:r>
            <w:r>
              <w:rPr>
                <w:rFonts w:ascii="Times New Roman" w:hAnsi="Times New Roman" w:cs="Times New Roman"/>
                <w:b/>
                <w:sz w:val="24"/>
              </w:rPr>
              <w:t>Kiểm tra</w:t>
            </w:r>
          </w:p>
        </w:tc>
        <w:tc>
          <w:tcPr>
            <w:tcW w:type="dxa" w:w="3041"/>
          </w:tcPr>
          <w:p>
            <w:pPr>
              <w:jc w:val="center"/>
              <w:shd w:val="clear" w:color="auto" w:fill="D9E2F3"/>
            </w:pPr>
            <w:r>
              <w:rPr>
                <w:b/>
                <w:sz w:val="24"/>
              </w:rPr>
            </w:r>
            <w:r>
              <w:rPr>
                <w:rFonts w:ascii="Times New Roman" w:hAnsi="Times New Roman" w:cs="Times New Roman"/>
                <w:b/>
                <w:sz w:val="24"/>
              </w:rPr>
              <w:t>Hành động khi vi phạm</w:t>
            </w:r>
          </w:p>
        </w:tc>
      </w:tr>
      <w:tr>
        <w:tc>
          <w:tcPr>
            <w:tcW w:type="dxa" w:w="3041"/>
          </w:tcPr>
          <w:p>
            <w:r>
              <w:rPr>
                <w:sz w:val="24"/>
              </w:rPr>
            </w:r>
            <w:r>
              <w:rPr>
                <w:rFonts w:ascii="Times New Roman" w:hAnsi="Times New Roman" w:cs="Times New Roman"/>
                <w:sz w:val="24"/>
              </w:rPr>
              <w:t>1</w:t>
            </w:r>
          </w:p>
        </w:tc>
        <w:tc>
          <w:tcPr>
            <w:tcW w:type="dxa" w:w="3041"/>
          </w:tcPr>
          <w:p>
            <w:r>
              <w:rPr>
                <w:sz w:val="24"/>
              </w:rPr>
            </w:r>
            <w:r>
              <w:rPr>
                <w:rFonts w:ascii="Times New Roman" w:hAnsi="Times New Roman" w:cs="Times New Roman"/>
                <w:sz w:val="24"/>
              </w:rPr>
              <w:t>Từ khóa cấm: DELETE, UPDATE, INSERT, DROP, TRUNCATE, ALTER, CREATE</w:t>
            </w:r>
          </w:p>
        </w:tc>
        <w:tc>
          <w:tcPr>
            <w:tcW w:type="dxa" w:w="3041"/>
          </w:tcPr>
          <w:p>
            <w:r>
              <w:rPr>
                <w:sz w:val="24"/>
              </w:rPr>
            </w:r>
            <w:r>
              <w:rPr>
                <w:rFonts w:ascii="Times New Roman" w:hAnsi="Times New Roman" w:cs="Times New Roman"/>
                <w:sz w:val="24"/>
              </w:rPr>
              <w:t>Từ chối</w:t>
            </w:r>
          </w:p>
        </w:tc>
      </w:tr>
      <w:tr>
        <w:tc>
          <w:tcPr>
            <w:tcW w:type="dxa" w:w="3041"/>
          </w:tcPr>
          <w:p>
            <w:r>
              <w:rPr>
                <w:sz w:val="24"/>
              </w:rPr>
            </w:r>
            <w:r>
              <w:rPr>
                <w:rFonts w:ascii="Times New Roman" w:hAnsi="Times New Roman" w:cs="Times New Roman"/>
                <w:sz w:val="24"/>
              </w:rPr>
              <w:t>2</w:t>
            </w:r>
          </w:p>
        </w:tc>
        <w:tc>
          <w:tcPr>
            <w:tcW w:type="dxa" w:w="3041"/>
          </w:tcPr>
          <w:p>
            <w:r>
              <w:rPr>
                <w:sz w:val="24"/>
              </w:rPr>
            </w:r>
            <w:r>
              <w:rPr>
                <w:rFonts w:ascii="Times New Roman" w:hAnsi="Times New Roman" w:cs="Times New Roman"/>
                <w:sz w:val="24"/>
              </w:rPr>
              <w:t>Chỉ cho phép câu bắt đầu bằng SELECT/WITH</w:t>
            </w:r>
          </w:p>
        </w:tc>
        <w:tc>
          <w:tcPr>
            <w:tcW w:type="dxa" w:w="3041"/>
          </w:tcPr>
          <w:p>
            <w:r>
              <w:rPr>
                <w:sz w:val="24"/>
              </w:rPr>
            </w:r>
            <w:r>
              <w:rPr>
                <w:rFonts w:ascii="Times New Roman" w:hAnsi="Times New Roman" w:cs="Times New Roman"/>
                <w:sz w:val="24"/>
              </w:rPr>
              <w:t>Từ chối</w:t>
            </w:r>
          </w:p>
        </w:tc>
      </w:tr>
      <w:tr>
        <w:tc>
          <w:tcPr>
            <w:tcW w:type="dxa" w:w="3041"/>
          </w:tcPr>
          <w:p>
            <w:r>
              <w:rPr>
                <w:sz w:val="24"/>
              </w:rPr>
            </w:r>
            <w:r>
              <w:rPr>
                <w:rFonts w:ascii="Times New Roman" w:hAnsi="Times New Roman" w:cs="Times New Roman"/>
                <w:sz w:val="24"/>
              </w:rPr>
              <w:t>3</w:t>
            </w:r>
          </w:p>
        </w:tc>
        <w:tc>
          <w:tcPr>
            <w:tcW w:type="dxa" w:w="3041"/>
          </w:tcPr>
          <w:p>
            <w:r>
              <w:rPr>
                <w:sz w:val="24"/>
              </w:rPr>
            </w:r>
            <w:r>
              <w:rPr>
                <w:rFonts w:ascii="Times New Roman" w:hAnsi="Times New Roman" w:cs="Times New Roman"/>
                <w:sz w:val="24"/>
              </w:rPr>
              <w:t>Không cho dấu ; lồng (chống tiêm nhiều câu lệnh)</w:t>
            </w:r>
          </w:p>
        </w:tc>
        <w:tc>
          <w:tcPr>
            <w:tcW w:type="dxa" w:w="3041"/>
          </w:tcPr>
          <w:p>
            <w:r>
              <w:rPr>
                <w:sz w:val="24"/>
              </w:rPr>
            </w:r>
            <w:r>
              <w:rPr>
                <w:rFonts w:ascii="Times New Roman" w:hAnsi="Times New Roman" w:cs="Times New Roman"/>
                <w:sz w:val="24"/>
              </w:rPr>
              <w:t>Từ chối</w:t>
            </w:r>
          </w:p>
        </w:tc>
      </w:tr>
      <w:tr>
        <w:tc>
          <w:tcPr>
            <w:tcW w:type="dxa" w:w="3041"/>
          </w:tcPr>
          <w:p>
            <w:r>
              <w:rPr>
                <w:sz w:val="24"/>
              </w:rPr>
            </w:r>
            <w:r>
              <w:rPr>
                <w:rFonts w:ascii="Times New Roman" w:hAnsi="Times New Roman" w:cs="Times New Roman"/>
                <w:sz w:val="24"/>
              </w:rPr>
              <w:t>4</w:t>
            </w:r>
          </w:p>
        </w:tc>
        <w:tc>
          <w:tcPr>
            <w:tcW w:type="dxa" w:w="3041"/>
          </w:tcPr>
          <w:p>
            <w:r>
              <w:rPr>
                <w:sz w:val="24"/>
              </w:rPr>
            </w:r>
            <w:r>
              <w:rPr>
                <w:rFonts w:ascii="Times New Roman" w:hAnsi="Times New Roman" w:cs="Times New Roman"/>
                <w:sz w:val="24"/>
              </w:rPr>
              <w:t>Giới hạn số JOIN (mặc định ≤ 6)</w:t>
            </w:r>
          </w:p>
        </w:tc>
        <w:tc>
          <w:tcPr>
            <w:tcW w:type="dxa" w:w="3041"/>
          </w:tcPr>
          <w:p>
            <w:r>
              <w:rPr>
                <w:sz w:val="24"/>
              </w:rPr>
            </w:r>
            <w:r>
              <w:rPr>
                <w:rFonts w:ascii="Times New Roman" w:hAnsi="Times New Roman" w:cs="Times New Roman"/>
                <w:sz w:val="24"/>
              </w:rPr>
              <w:t>Từ chối nếu vượt</w:t>
            </w:r>
          </w:p>
        </w:tc>
      </w:tr>
      <w:tr>
        <w:tc>
          <w:tcPr>
            <w:tcW w:type="dxa" w:w="3041"/>
          </w:tcPr>
          <w:p>
            <w:r>
              <w:rPr>
                <w:sz w:val="24"/>
              </w:rPr>
            </w:r>
            <w:r>
              <w:rPr>
                <w:rFonts w:ascii="Times New Roman" w:hAnsi="Times New Roman" w:cs="Times New Roman"/>
                <w:sz w:val="24"/>
              </w:rPr>
              <w:t>5</w:t>
            </w:r>
          </w:p>
        </w:tc>
        <w:tc>
          <w:tcPr>
            <w:tcW w:type="dxa" w:w="3041"/>
          </w:tcPr>
          <w:p>
            <w:r>
              <w:rPr>
                <w:sz w:val="24"/>
              </w:rPr>
            </w:r>
            <w:r>
              <w:rPr>
                <w:rFonts w:ascii="Times New Roman" w:hAnsi="Times New Roman" w:cs="Times New Roman"/>
                <w:sz w:val="24"/>
              </w:rPr>
              <w:t>Bắt buộc LIMIT cho truy vấn không tổng hợp</w:t>
            </w:r>
          </w:p>
        </w:tc>
        <w:tc>
          <w:tcPr>
            <w:tcW w:type="dxa" w:w="3041"/>
          </w:tcPr>
          <w:p>
            <w:r>
              <w:rPr>
                <w:sz w:val="24"/>
              </w:rPr>
            </w:r>
            <w:r>
              <w:rPr>
                <w:rFonts w:ascii="Times New Roman" w:hAnsi="Times New Roman" w:cs="Times New Roman"/>
                <w:sz w:val="24"/>
              </w:rPr>
              <w:t>Tự thêm LIMIT + cảnh báo</w:t>
            </w:r>
          </w:p>
        </w:tc>
      </w:tr>
      <w:tr>
        <w:tc>
          <w:tcPr>
            <w:tcW w:type="dxa" w:w="3041"/>
          </w:tcPr>
          <w:p>
            <w:r>
              <w:rPr>
                <w:sz w:val="24"/>
              </w:rPr>
            </w:r>
            <w:r>
              <w:rPr>
                <w:rFonts w:ascii="Times New Roman" w:hAnsi="Times New Roman" w:cs="Times New Roman"/>
                <w:sz w:val="24"/>
              </w:rPr>
              <w:t>6</w:t>
            </w:r>
          </w:p>
        </w:tc>
        <w:tc>
          <w:tcPr>
            <w:tcW w:type="dxa" w:w="3041"/>
          </w:tcPr>
          <w:p>
            <w:r>
              <w:rPr>
                <w:sz w:val="24"/>
              </w:rPr>
            </w:r>
            <w:r>
              <w:rPr>
                <w:rFonts w:ascii="Times New Roman" w:hAnsi="Times New Roman" w:cs="Times New Roman"/>
                <w:sz w:val="24"/>
              </w:rPr>
              <w:t>Kiểm soát cột PII (nếu allow_pii = false)</w:t>
            </w:r>
          </w:p>
        </w:tc>
        <w:tc>
          <w:tcPr>
            <w:tcW w:type="dxa" w:w="3041"/>
          </w:tcPr>
          <w:p>
            <w:r>
              <w:rPr>
                <w:sz w:val="24"/>
              </w:rPr>
            </w:r>
            <w:r>
              <w:rPr>
                <w:rFonts w:ascii="Times New Roman" w:hAnsi="Times New Roman" w:cs="Times New Roman"/>
                <w:sz w:val="24"/>
              </w:rPr>
              <w:t>Từ chối/che + cảnh báo</w:t>
            </w:r>
          </w:p>
        </w:tc>
      </w:tr>
    </w:tbl>
    <w:p>
      <w:pPr>
        <w:spacing w:after="80"/>
      </w:pPr>
    </w:p>
    <w:p>
      <w:r>
        <w:rPr>
          <w:rFonts w:ascii="Times New Roman" w:hAnsi="Times New Roman" w:cs="Times New Roman"/>
        </w:rPr>
        <w:t>Đây là lớp phòng vệ độc lập, không phụ thuộc việc LLM "ngoan ngoãn" — kể cả khi LLM sinh câu lệnh nguy hiểm, Guardrails vẫn chặn. Việc tách thành module riêng cho phép mọi agent dùng chung và dễ kiểm toán an ninh.</w:t>
      </w:r>
    </w:p>
    <w:p>
      <w:pPr>
        <w:pStyle w:val="Heading3"/>
      </w:pPr>
      <w:r>
        <w:t>2.4.5. Executor Agent – thực thi và stream kết quả</w:t>
      </w:r>
    </w:p>
    <w:p>
      <w:r>
        <w:rPr>
          <w:rFonts w:ascii="Times New Roman" w:hAnsi="Times New Roman" w:cs="Times New Roman"/>
        </w:rPr>
        <w:t>Executor định tuyến câu SQL đã duyệt tới đúng client, thực thi và trả kết quả. Hàm dispatch(backend, sql) route tới hive_agent.execute() hoặc postgres_agent.execute():</w:t>
      </w:r>
    </w:p>
    <w:p>
      <w:pPr>
        <w:spacing w:before="120" w:after="60" w:line="240" w:lineRule="auto"/>
        <w:jc w:val="center"/>
      </w:pPr>
      <w:r>
        <w:rPr>
          <w:rFonts w:ascii="Times New Roman" w:hAnsi="Times New Roman" w:cs="Times New Roman"/>
          <w:b/>
          <w:sz w:val="26"/>
        </w:rPr>
        <w:t>Bảng 2.7: Hai backend thực thi và đặc điểm</w:t>
      </w:r>
    </w:p>
    <w:tbl>
      <w:tblPr>
        <w:tblStyle w:val="TableGrid"/>
        <w:jc w:val="center"/>
        <w:tblLayout w:type="autofit"/>
        <w:tblLook w:firstColumn="1" w:firstRow="1" w:lastColumn="0" w:lastRow="0" w:noHBand="0" w:noVBand="1" w:val="04A0"/>
        <w:tblW w:type="pct" w:w="5000"/>
      </w:tblPr>
      <w:tblGrid>
        <w:gridCol w:w="2280"/>
        <w:gridCol w:w="2280"/>
        <w:gridCol w:w="2280"/>
        <w:gridCol w:w="2280"/>
      </w:tblGrid>
      <w:tr>
        <w:tc>
          <w:tcPr>
            <w:tcW w:type="dxa" w:w="2280"/>
          </w:tcPr>
          <w:p>
            <w:pPr>
              <w:jc w:val="center"/>
              <w:shd w:val="clear" w:color="auto" w:fill="D9E2F3"/>
            </w:pPr>
            <w:r>
              <w:rPr>
                <w:b/>
                <w:sz w:val="24"/>
              </w:rPr>
            </w:r>
            <w:r>
              <w:rPr>
                <w:rFonts w:ascii="Times New Roman" w:hAnsi="Times New Roman" w:cs="Times New Roman"/>
                <w:b/>
                <w:sz w:val="24"/>
              </w:rPr>
              <w:t>Backend</w:t>
            </w:r>
          </w:p>
        </w:tc>
        <w:tc>
          <w:tcPr>
            <w:tcW w:type="dxa" w:w="2280"/>
          </w:tcPr>
          <w:p>
            <w:pPr>
              <w:jc w:val="center"/>
              <w:shd w:val="clear" w:color="auto" w:fill="D9E2F3"/>
            </w:pPr>
            <w:r>
              <w:rPr>
                <w:b/>
                <w:sz w:val="24"/>
              </w:rPr>
            </w:r>
            <w:r>
              <w:rPr>
                <w:rFonts w:ascii="Times New Roman" w:hAnsi="Times New Roman" w:cs="Times New Roman"/>
                <w:b/>
                <w:sz w:val="24"/>
              </w:rPr>
              <w:t>Client</w:t>
            </w:r>
          </w:p>
        </w:tc>
        <w:tc>
          <w:tcPr>
            <w:tcW w:type="dxa" w:w="2280"/>
          </w:tcPr>
          <w:p>
            <w:pPr>
              <w:jc w:val="center"/>
              <w:shd w:val="clear" w:color="auto" w:fill="D9E2F3"/>
            </w:pPr>
            <w:r>
              <w:rPr>
                <w:b/>
                <w:sz w:val="24"/>
              </w:rPr>
            </w:r>
            <w:r>
              <w:rPr>
                <w:rFonts w:ascii="Times New Roman" w:hAnsi="Times New Roman" w:cs="Times New Roman"/>
                <w:b/>
                <w:sz w:val="24"/>
              </w:rPr>
              <w:t>Cơ chế</w:t>
            </w:r>
          </w:p>
        </w:tc>
        <w:tc>
          <w:tcPr>
            <w:tcW w:type="dxa" w:w="2280"/>
          </w:tcPr>
          <w:p>
            <w:pPr>
              <w:jc w:val="center"/>
              <w:shd w:val="clear" w:color="auto" w:fill="D9E2F3"/>
            </w:pPr>
            <w:r>
              <w:rPr>
                <w:b/>
                <w:sz w:val="24"/>
              </w:rPr>
            </w:r>
            <w:r>
              <w:rPr>
                <w:rFonts w:ascii="Times New Roman" w:hAnsi="Times New Roman" w:cs="Times New Roman"/>
                <w:b/>
                <w:sz w:val="24"/>
              </w:rPr>
              <w:t>Đặc điểm</w:t>
            </w:r>
          </w:p>
        </w:tc>
      </w:tr>
      <w:tr>
        <w:tc>
          <w:tcPr>
            <w:tcW w:type="dxa" w:w="2280"/>
          </w:tcPr>
          <w:p>
            <w:r>
              <w:rPr>
                <w:sz w:val="24"/>
              </w:rPr>
            </w:r>
            <w:r>
              <w:rPr>
                <w:rFonts w:ascii="Times New Roman" w:hAnsi="Times New Roman" w:cs="Times New Roman"/>
                <w:sz w:val="24"/>
              </w:rPr>
              <w:t>hive_gold</w:t>
            </w:r>
          </w:p>
        </w:tc>
        <w:tc>
          <w:tcPr>
            <w:tcW w:type="dxa" w:w="2280"/>
          </w:tcPr>
          <w:p>
            <w:r>
              <w:rPr>
                <w:sz w:val="24"/>
              </w:rPr>
            </w:r>
            <w:r>
              <w:rPr>
                <w:rFonts w:ascii="Times New Roman" w:hAnsi="Times New Roman" w:cs="Times New Roman"/>
                <w:sz w:val="24"/>
              </w:rPr>
              <w:t>hive_client.py (pyhive + thrift)</w:t>
            </w:r>
          </w:p>
        </w:tc>
        <w:tc>
          <w:tcPr>
            <w:tcW w:type="dxa" w:w="2280"/>
          </w:tcPr>
          <w:p>
            <w:r>
              <w:rPr>
                <w:sz w:val="24"/>
              </w:rPr>
            </w:r>
            <w:r>
              <w:rPr>
                <w:rFonts w:ascii="Times New Roman" w:hAnsi="Times New Roman" w:cs="Times New Roman"/>
                <w:sz w:val="24"/>
              </w:rPr>
              <w:t>Sync execute bọc asyncio.to_thread; retry 3 lần cho lỗi tạm thời với backoff; timeout cấu hình được</w:t>
            </w:r>
          </w:p>
        </w:tc>
        <w:tc>
          <w:tcPr>
            <w:tcW w:type="dxa" w:w="2280"/>
          </w:tcPr>
          <w:p>
            <w:r>
              <w:rPr>
                <w:sz w:val="24"/>
              </w:rPr>
            </w:r>
            <w:r>
              <w:rPr>
                <w:rFonts w:ascii="Times New Roman" w:hAnsi="Times New Roman" w:cs="Times New Roman"/>
                <w:sz w:val="24"/>
              </w:rPr>
              <w:t>Latency ~3–10s (MapReduce)</w:t>
            </w:r>
          </w:p>
        </w:tc>
      </w:tr>
      <w:tr>
        <w:tc>
          <w:tcPr>
            <w:tcW w:type="dxa" w:w="2280"/>
          </w:tcPr>
          <w:p>
            <w:r>
              <w:rPr>
                <w:sz w:val="24"/>
              </w:rPr>
            </w:r>
            <w:r>
              <w:rPr>
                <w:rFonts w:ascii="Times New Roman" w:hAnsi="Times New Roman" w:cs="Times New Roman"/>
                <w:sz w:val="24"/>
              </w:rPr>
              <w:t>postgres_bronze</w:t>
            </w:r>
          </w:p>
        </w:tc>
        <w:tc>
          <w:tcPr>
            <w:tcW w:type="dxa" w:w="2280"/>
          </w:tcPr>
          <w:p>
            <w:r>
              <w:rPr>
                <w:sz w:val="24"/>
              </w:rPr>
            </w:r>
            <w:r>
              <w:rPr>
                <w:rFonts w:ascii="Times New Roman" w:hAnsi="Times New Roman" w:cs="Times New Roman"/>
                <w:sz w:val="24"/>
              </w:rPr>
              <w:t>postgres_client.py (asyncpg)</w:t>
            </w:r>
          </w:p>
        </w:tc>
        <w:tc>
          <w:tcPr>
            <w:tcW w:type="dxa" w:w="2280"/>
          </w:tcPr>
          <w:p>
            <w:r>
              <w:rPr>
                <w:sz w:val="24"/>
              </w:rPr>
            </w:r>
            <w:r>
              <w:rPr>
                <w:rFonts w:ascii="Times New Roman" w:hAnsi="Times New Roman" w:cs="Times New Roman"/>
                <w:sz w:val="24"/>
              </w:rPr>
              <w:t>Async native với connection pool (1–10 kết nối)</w:t>
            </w:r>
          </w:p>
        </w:tc>
        <w:tc>
          <w:tcPr>
            <w:tcW w:type="dxa" w:w="2280"/>
          </w:tcPr>
          <w:p>
            <w:r>
              <w:rPr>
                <w:sz w:val="24"/>
              </w:rPr>
            </w:r>
            <w:r>
              <w:rPr>
                <w:rFonts w:ascii="Times New Roman" w:hAnsi="Times New Roman" w:cs="Times New Roman"/>
                <w:sz w:val="24"/>
              </w:rPr>
              <w:t>Latency ~10–100ms</w:t>
            </w:r>
          </w:p>
        </w:tc>
      </w:tr>
    </w:tbl>
    <w:p>
      <w:pPr>
        <w:spacing w:after="80"/>
      </w:pPr>
    </w:p>
    <w:p>
      <w:pPr>
        <w:spacing w:before="120" w:after="0"/>
        <w:jc w:val="center"/>
      </w:pPr>
      <w:r>
        <w:drawing>
          <wp:inline xmlns:a="http://schemas.openxmlformats.org/drawingml/2006/main" xmlns:pic="http://schemas.openxmlformats.org/drawingml/2006/picture">
            <wp:extent cx="5400000" cy="4869642"/>
            <wp:docPr id="5" name="Picture 5"/>
            <wp:cNvGraphicFramePr>
              <a:graphicFrameLocks noChangeAspect="1"/>
            </wp:cNvGraphicFramePr>
            <a:graphic>
              <a:graphicData uri="http://schemas.openxmlformats.org/drawingml/2006/picture">
                <pic:pic>
                  <pic:nvPicPr>
                    <pic:cNvPr id="0" name="hinh_2_5_sse.png"/>
                    <pic:cNvPicPr/>
                  </pic:nvPicPr>
                  <pic:blipFill>
                    <a:blip r:embed="rId14"/>
                    <a:stretch>
                      <a:fillRect/>
                    </a:stretch>
                  </pic:blipFill>
                  <pic:spPr>
                    <a:xfrm>
                      <a:off x="0" y="0"/>
                      <a:ext cx="5400000" cy="4869642"/>
                    </a:xfrm>
                    <a:prstGeom prst="rect"/>
                  </pic:spPr>
                </pic:pic>
              </a:graphicData>
            </a:graphic>
          </wp:inline>
        </w:drawing>
      </w:r>
    </w:p>
    <w:p>
      <w:pPr>
        <w:spacing w:before="60" w:after="200" w:line="240" w:lineRule="auto"/>
        <w:jc w:val="center"/>
      </w:pPr>
      <w:r>
        <w:rPr>
          <w:rFonts w:ascii="Times New Roman" w:hAnsi="Times New Roman" w:cs="Times New Roman"/>
          <w:b/>
          <w:sz w:val="26"/>
        </w:rPr>
        <w:t>Hình 2.5: Ví dụ luồng sự kiện Server-Sent Events (SSE)</w:t>
      </w:r>
    </w:p>
    <w:p>
      <w:r>
        <w:rPr>
          <w:rFonts w:ascii="Times New Roman" w:hAnsi="Times New Roman" w:cs="Times New Roman"/>
        </w:rPr>
        <w:t>Toàn bộ pipeline phát sự kiện Server-Sent Events sau mỗi bước để giao diện "thắp sáng" thanh tiến trình agent theo thời gian thực. Sau khi thực thi, một bộ ghi nhật ký lưu câu hỏi, SQL, trạng thái và độ trễ vào index query_log phục vụ quan sát và vòng lặp tự cải tiến.</w:t>
      </w:r>
    </w:p>
    <w:p>
      <w:pPr>
        <w:pStyle w:val="Heading2"/>
      </w:pPr>
      <w:r>
        <w:t>2.5. Thiết kế cơ sở dữ liệu</w:t>
      </w:r>
    </w:p>
    <w:p>
      <w:r>
        <w:rPr>
          <w:rFonts w:ascii="Times New Roman" w:hAnsi="Times New Roman" w:cs="Times New Roman"/>
        </w:rPr>
        <w:t xml:space="preserve">Hệ thống có ba kho dữ liệu: </w:t>
      </w:r>
      <w:r>
        <w:rPr>
          <w:rFonts w:ascii="Times New Roman" w:hAnsi="Times New Roman" w:cs="Times New Roman"/>
          <w:b/>
        </w:rPr>
        <w:t>PostgreSQL</w:t>
      </w:r>
      <w:r>
        <w:rPr>
          <w:rFonts w:ascii="Times New Roman" w:hAnsi="Times New Roman" w:cs="Times New Roman"/>
        </w:rPr>
        <w:t xml:space="preserve"> (nguồn tác nghiệp &amp; backend thời gian thực), </w:t>
      </w:r>
      <w:r>
        <w:rPr>
          <w:rFonts w:ascii="Times New Roman" w:hAnsi="Times New Roman" w:cs="Times New Roman"/>
          <w:b/>
        </w:rPr>
        <w:t>Hive Gold</w:t>
      </w:r>
      <w:r>
        <w:rPr>
          <w:rFonts w:ascii="Times New Roman" w:hAnsi="Times New Roman" w:cs="Times New Roman"/>
        </w:rPr>
        <w:t xml:space="preserve"> (kho phân tích star schema) và </w:t>
      </w:r>
      <w:r>
        <w:rPr>
          <w:rFonts w:ascii="Times New Roman" w:hAnsi="Times New Roman" w:cs="Times New Roman"/>
          <w:b/>
        </w:rPr>
        <w:t>OpenSearch</w:t>
      </w:r>
      <w:r>
        <w:rPr>
          <w:rFonts w:ascii="Times New Roman" w:hAnsi="Times New Roman" w:cs="Times New Roman"/>
        </w:rPr>
        <w:t xml:space="preserve"> (lớp ngữ nghĩa phục vụ truy hồi); ngoài ra còn schema cache trong RAM.</w:t>
      </w:r>
    </w:p>
    <w:p>
      <w:pPr>
        <w:pStyle w:val="Heading3"/>
      </w:pPr>
      <w:r>
        <w:t>2.5.1. Cơ sở dữ liệu PostgreSQL nguồn (ERP)</w:t>
      </w:r>
    </w:p>
    <w:p>
      <w:r>
        <w:rPr>
          <w:rFonts w:ascii="Times New Roman" w:hAnsi="Times New Roman" w:cs="Times New Roman"/>
        </w:rPr>
        <w:t xml:space="preserve">PostgreSQL đóng hai vai trò: nguồn dữ liệu tác nghiệp (được Debezium CDC theo dõi) và backend postgres_bronze cho câu hỏi thời gian thực. Schema ERP gồm </w:t>
      </w:r>
      <w:r>
        <w:rPr>
          <w:rFonts w:ascii="Times New Roman" w:hAnsi="Times New Roman" w:cs="Times New Roman"/>
          <w:b/>
        </w:rPr>
        <w:t>11 bảng quan hệ chuẩn hóa</w:t>
      </w:r>
      <w:r>
        <w:rPr>
          <w:rFonts w:ascii="Times New Roman" w:hAnsi="Times New Roman" w:cs="Times New Roman"/>
        </w:rPr>
        <w:t>: customers (email, phone là PII), addresses, categories (tự tham chiếu cây), products (có stock_quantity — chỉ tồn tại ở đây, không có trên Gold), orders, order_items, coupons, payments (transaction_id là PII), shipping (tracking_number là PII), reviews, feedback. Đây là schema chuẩn hóa (3NF) điển hình của OLTP — tối ưu cho ghi/đọc bản ghi đơn nhưng cần nhiều JOIN khi phân tích, lý do phải có lớp Gold phi chuẩn hóa.</w:t>
      </w:r>
    </w:p>
    <w:p>
      <w:pPr>
        <w:pStyle w:val="Heading3"/>
      </w:pPr>
      <w:r>
        <w:t>2.5.2. Hive Gold star schema (fact + dim tables)</w:t>
      </w:r>
    </w:p>
    <w:p>
      <w:r>
        <w:rPr>
          <w:rFonts w:ascii="Times New Roman" w:hAnsi="Times New Roman" w:cs="Times New Roman"/>
        </w:rPr>
        <w:t xml:space="preserve">Lớp Gold tổ chức dữ liệu thành star schema gồm 3 fact + 7 dimension. Bảng trung tâm </w:t>
      </w:r>
      <w:r>
        <w:rPr>
          <w:rFonts w:ascii="Times New Roman" w:hAnsi="Times New Roman" w:cs="Times New Roman"/>
          <w:b/>
        </w:rPr>
        <w:t>gold.fact_sales</w:t>
      </w:r>
      <w:r>
        <w:rPr>
          <w:rFonts w:ascii="Times New Roman" w:hAnsi="Times New Roman" w:cs="Times New Roman"/>
        </w:rPr>
        <w:t xml:space="preserve"> (hạt = 1 order_item) minh họa thiết kế phi chuẩn hóa: ngoài các khóa thay thế và measure (quantity, item_total, order_total…), nó nhúng sẵn cột thời gian phân vùng (order_year, order_month) và hàng loạt thuộc tính chiều phi chuẩn hóa (customer_name, sku, product_name, brand, payment_method, carrier, delivery_days, shipping_city…) — nhờ vậy ~80% câu hỏi giải được mà không cần JOIN. So sánh hai thiết kế:</w:t>
      </w:r>
    </w:p>
    <w:p>
      <w:pPr>
        <w:spacing w:before="120" w:after="60" w:line="240" w:lineRule="auto"/>
        <w:jc w:val="center"/>
      </w:pPr>
      <w:r>
        <w:rPr>
          <w:rFonts w:ascii="Times New Roman" w:hAnsi="Times New Roman" w:cs="Times New Roman"/>
          <w:b/>
          <w:sz w:val="26"/>
        </w:rPr>
        <w:t>Bảng 2.8: So sánh thiết kế OLTP (PostgreSQL) và OLAP (Hive Gold)</w:t>
      </w:r>
    </w:p>
    <w:tbl>
      <w:tblPr>
        <w:tblStyle w:val="TableGrid"/>
        <w:jc w:val="center"/>
        <w:tblLayout w:type="autofit"/>
        <w:tblLook w:firstColumn="1" w:firstRow="1" w:lastColumn="0" w:lastRow="0" w:noHBand="0" w:noVBand="1" w:val="04A0"/>
        <w:tblW w:type="pct" w:w="5000"/>
      </w:tblPr>
      <w:tblGrid>
        <w:gridCol w:w="3041"/>
        <w:gridCol w:w="3041"/>
        <w:gridCol w:w="3041"/>
      </w:tblGrid>
      <w:tr>
        <w:tc>
          <w:tcPr>
            <w:tcW w:type="dxa" w:w="3041"/>
          </w:tcPr>
          <w:p>
            <w:pPr>
              <w:jc w:val="center"/>
              <w:shd w:val="clear" w:color="auto" w:fill="D9E2F3"/>
            </w:pPr>
            <w:r>
              <w:rPr>
                <w:b/>
                <w:sz w:val="24"/>
              </w:rPr>
            </w:r>
            <w:r>
              <w:rPr>
                <w:rFonts w:ascii="Times New Roman" w:hAnsi="Times New Roman" w:cs="Times New Roman"/>
                <w:b/>
                <w:sz w:val="24"/>
              </w:rPr>
              <w:t>Tiêu chí</w:t>
            </w:r>
          </w:p>
        </w:tc>
        <w:tc>
          <w:tcPr>
            <w:tcW w:type="dxa" w:w="3041"/>
          </w:tcPr>
          <w:p>
            <w:pPr>
              <w:jc w:val="center"/>
              <w:shd w:val="clear" w:color="auto" w:fill="D9E2F3"/>
            </w:pPr>
            <w:r>
              <w:rPr>
                <w:b/>
                <w:sz w:val="24"/>
              </w:rPr>
            </w:r>
            <w:r>
              <w:rPr>
                <w:rFonts w:ascii="Times New Roman" w:hAnsi="Times New Roman" w:cs="Times New Roman"/>
                <w:b/>
                <w:sz w:val="24"/>
              </w:rPr>
              <w:t>PostgreSQL (nguồn)</w:t>
            </w:r>
          </w:p>
        </w:tc>
        <w:tc>
          <w:tcPr>
            <w:tcW w:type="dxa" w:w="3041"/>
          </w:tcPr>
          <w:p>
            <w:pPr>
              <w:jc w:val="center"/>
              <w:shd w:val="clear" w:color="auto" w:fill="D9E2F3"/>
            </w:pPr>
            <w:r>
              <w:rPr>
                <w:b/>
                <w:sz w:val="24"/>
              </w:rPr>
            </w:r>
            <w:r>
              <w:rPr>
                <w:rFonts w:ascii="Times New Roman" w:hAnsi="Times New Roman" w:cs="Times New Roman"/>
                <w:b/>
                <w:sz w:val="24"/>
              </w:rPr>
              <w:t>Hive Gold (phân tích)</w:t>
            </w:r>
          </w:p>
        </w:tc>
      </w:tr>
      <w:tr>
        <w:tc>
          <w:tcPr>
            <w:tcW w:type="dxa" w:w="3041"/>
          </w:tcPr>
          <w:p>
            <w:r>
              <w:rPr>
                <w:sz w:val="24"/>
              </w:rPr>
            </w:r>
            <w:r>
              <w:rPr>
                <w:rFonts w:ascii="Times New Roman" w:hAnsi="Times New Roman" w:cs="Times New Roman"/>
                <w:sz w:val="24"/>
              </w:rPr>
              <w:t>Mô hình</w:t>
            </w:r>
          </w:p>
        </w:tc>
        <w:tc>
          <w:tcPr>
            <w:tcW w:type="dxa" w:w="3041"/>
          </w:tcPr>
          <w:p>
            <w:r>
              <w:rPr>
                <w:sz w:val="24"/>
              </w:rPr>
            </w:r>
            <w:r>
              <w:rPr>
                <w:rFonts w:ascii="Times New Roman" w:hAnsi="Times New Roman" w:cs="Times New Roman"/>
                <w:sz w:val="24"/>
              </w:rPr>
              <w:t>Chuẩn hóa (3NF)</w:t>
            </w:r>
          </w:p>
        </w:tc>
        <w:tc>
          <w:tcPr>
            <w:tcW w:type="dxa" w:w="3041"/>
          </w:tcPr>
          <w:p>
            <w:r>
              <w:rPr>
                <w:sz w:val="24"/>
              </w:rPr>
            </w:r>
            <w:r>
              <w:rPr>
                <w:rFonts w:ascii="Times New Roman" w:hAnsi="Times New Roman" w:cs="Times New Roman"/>
                <w:sz w:val="24"/>
              </w:rPr>
              <w:t>Star schema, phi chuẩn hóa</w:t>
            </w:r>
          </w:p>
        </w:tc>
      </w:tr>
      <w:tr>
        <w:tc>
          <w:tcPr>
            <w:tcW w:type="dxa" w:w="3041"/>
          </w:tcPr>
          <w:p>
            <w:r>
              <w:rPr>
                <w:sz w:val="24"/>
              </w:rPr>
            </w:r>
            <w:r>
              <w:rPr>
                <w:rFonts w:ascii="Times New Roman" w:hAnsi="Times New Roman" w:cs="Times New Roman"/>
                <w:sz w:val="24"/>
              </w:rPr>
              <w:t>Tối ưu cho</w:t>
            </w:r>
          </w:p>
        </w:tc>
        <w:tc>
          <w:tcPr>
            <w:tcW w:type="dxa" w:w="3041"/>
          </w:tcPr>
          <w:p>
            <w:r>
              <w:rPr>
                <w:sz w:val="24"/>
              </w:rPr>
            </w:r>
            <w:r>
              <w:rPr>
                <w:rFonts w:ascii="Times New Roman" w:hAnsi="Times New Roman" w:cs="Times New Roman"/>
                <w:sz w:val="24"/>
              </w:rPr>
              <w:t>Ghi/đọc bản ghi đơn (OLTP)</w:t>
            </w:r>
          </w:p>
        </w:tc>
        <w:tc>
          <w:tcPr>
            <w:tcW w:type="dxa" w:w="3041"/>
          </w:tcPr>
          <w:p>
            <w:r>
              <w:rPr>
                <w:sz w:val="24"/>
              </w:rPr>
            </w:r>
            <w:r>
              <w:rPr>
                <w:rFonts w:ascii="Times New Roman" w:hAnsi="Times New Roman" w:cs="Times New Roman"/>
                <w:sz w:val="24"/>
              </w:rPr>
              <w:t>Tổng hợp trên khối lớn (OLAP)</w:t>
            </w:r>
          </w:p>
        </w:tc>
      </w:tr>
      <w:tr>
        <w:tc>
          <w:tcPr>
            <w:tcW w:type="dxa" w:w="3041"/>
          </w:tcPr>
          <w:p>
            <w:r>
              <w:rPr>
                <w:sz w:val="24"/>
              </w:rPr>
            </w:r>
            <w:r>
              <w:rPr>
                <w:rFonts w:ascii="Times New Roman" w:hAnsi="Times New Roman" w:cs="Times New Roman"/>
                <w:sz w:val="24"/>
              </w:rPr>
              <w:t>Số JOIN khi truy vấn</w:t>
            </w:r>
          </w:p>
        </w:tc>
        <w:tc>
          <w:tcPr>
            <w:tcW w:type="dxa" w:w="3041"/>
          </w:tcPr>
          <w:p>
            <w:r>
              <w:rPr>
                <w:sz w:val="24"/>
              </w:rPr>
            </w:r>
            <w:r>
              <w:rPr>
                <w:rFonts w:ascii="Times New Roman" w:hAnsi="Times New Roman" w:cs="Times New Roman"/>
                <w:sz w:val="24"/>
              </w:rPr>
              <w:t>Nhiều</w:t>
            </w:r>
          </w:p>
        </w:tc>
        <w:tc>
          <w:tcPr>
            <w:tcW w:type="dxa" w:w="3041"/>
          </w:tcPr>
          <w:p>
            <w:r>
              <w:rPr>
                <w:sz w:val="24"/>
              </w:rPr>
            </w:r>
            <w:r>
              <w:rPr>
                <w:rFonts w:ascii="Times New Roman" w:hAnsi="Times New Roman" w:cs="Times New Roman"/>
                <w:sz w:val="24"/>
              </w:rPr>
              <w:t>Ít (đã nhúng sẵn thuộc tính)</w:t>
            </w:r>
          </w:p>
        </w:tc>
      </w:tr>
      <w:tr>
        <w:tc>
          <w:tcPr>
            <w:tcW w:type="dxa" w:w="3041"/>
          </w:tcPr>
          <w:p>
            <w:r>
              <w:rPr>
                <w:sz w:val="24"/>
              </w:rPr>
            </w:r>
            <w:r>
              <w:rPr>
                <w:rFonts w:ascii="Times New Roman" w:hAnsi="Times New Roman" w:cs="Times New Roman"/>
                <w:sz w:val="24"/>
              </w:rPr>
              <w:t>Phân vùng</w:t>
            </w:r>
          </w:p>
        </w:tc>
        <w:tc>
          <w:tcPr>
            <w:tcW w:type="dxa" w:w="3041"/>
          </w:tcPr>
          <w:p>
            <w:r>
              <w:rPr>
                <w:sz w:val="24"/>
              </w:rPr>
            </w:r>
            <w:r>
              <w:rPr>
                <w:rFonts w:ascii="Times New Roman" w:hAnsi="Times New Roman" w:cs="Times New Roman"/>
                <w:sz w:val="24"/>
              </w:rPr>
              <w:t>Không</w:t>
            </w:r>
          </w:p>
        </w:tc>
        <w:tc>
          <w:tcPr>
            <w:tcW w:type="dxa" w:w="3041"/>
          </w:tcPr>
          <w:p>
            <w:r>
              <w:rPr>
                <w:sz w:val="24"/>
              </w:rPr>
            </w:r>
            <w:r>
              <w:rPr>
                <w:rFonts w:ascii="Times New Roman" w:hAnsi="Times New Roman" w:cs="Times New Roman"/>
                <w:sz w:val="24"/>
              </w:rPr>
              <w:t>Theo năm/tháng</w:t>
            </w:r>
          </w:p>
        </w:tc>
      </w:tr>
      <w:tr>
        <w:tc>
          <w:tcPr>
            <w:tcW w:type="dxa" w:w="3041"/>
          </w:tcPr>
          <w:p>
            <w:r>
              <w:rPr>
                <w:sz w:val="24"/>
              </w:rPr>
            </w:r>
            <w:r>
              <w:rPr>
                <w:rFonts w:ascii="Times New Roman" w:hAnsi="Times New Roman" w:cs="Times New Roman"/>
                <w:sz w:val="24"/>
              </w:rPr>
              <w:t>Vai trò trong NL→SQL</w:t>
            </w:r>
          </w:p>
        </w:tc>
        <w:tc>
          <w:tcPr>
            <w:tcW w:type="dxa" w:w="3041"/>
          </w:tcPr>
          <w:p>
            <w:r>
              <w:rPr>
                <w:sz w:val="24"/>
              </w:rPr>
            </w:r>
            <w:r>
              <w:rPr>
                <w:rFonts w:ascii="Times New Roman" w:hAnsi="Times New Roman" w:cs="Times New Roman"/>
                <w:sz w:val="24"/>
              </w:rPr>
              <w:t>backend thời gian thực</w:t>
            </w:r>
          </w:p>
        </w:tc>
        <w:tc>
          <w:tcPr>
            <w:tcW w:type="dxa" w:w="3041"/>
          </w:tcPr>
          <w:p>
            <w:r>
              <w:rPr>
                <w:sz w:val="24"/>
              </w:rPr>
            </w:r>
            <w:r>
              <w:rPr>
                <w:rFonts w:ascii="Times New Roman" w:hAnsi="Times New Roman" w:cs="Times New Roman"/>
                <w:sz w:val="24"/>
              </w:rPr>
              <w:t>backend phân tích mặc định</w:t>
            </w:r>
          </w:p>
        </w:tc>
      </w:tr>
    </w:tbl>
    <w:p>
      <w:pPr>
        <w:spacing w:after="80"/>
      </w:pPr>
    </w:p>
    <w:p>
      <w:pPr>
        <w:pStyle w:val="Heading3"/>
      </w:pPr>
      <w:r>
        <w:t>2.5.3. OpenSearch indices (finch_catalog, table_docs, query_log)</w:t>
      </w:r>
    </w:p>
    <w:p>
      <w:r>
        <w:rPr>
          <w:rFonts w:ascii="Times New Roman" w:hAnsi="Times New Roman" w:cs="Times New Roman"/>
        </w:rPr>
        <w:t xml:space="preserve">OpenSearch là lớp ngữ nghĩa với ba index: </w:t>
      </w:r>
      <w:r>
        <w:rPr>
          <w:rFonts w:ascii="Times New Roman" w:hAnsi="Times New Roman" w:cs="Times New Roman"/>
          <w:b/>
        </w:rPr>
        <w:t>finch_catalog</w:t>
      </w:r>
      <w:r>
        <w:rPr>
          <w:rFonts w:ascii="Times New Roman" w:hAnsi="Times New Roman" w:cs="Times New Roman"/>
        </w:rPr>
        <w:t xml:space="preserve"> — danh mục bảng/cột (mỗi bảng có document mức bảng + mức cột, kèm mô tả, từ đồng nghĩa, sample values, cờ PII và vector embedding 768 chiều); </w:t>
      </w:r>
      <w:r>
        <w:rPr>
          <w:rFonts w:ascii="Times New Roman" w:hAnsi="Times New Roman" w:cs="Times New Roman"/>
          <w:b/>
        </w:rPr>
        <w:t>table_docs</w:t>
      </w:r>
      <w:r>
        <w:rPr>
          <w:rFonts w:ascii="Times New Roman" w:hAnsi="Times New Roman" w:cs="Times New Roman"/>
        </w:rPr>
        <w:t xml:space="preserve"> — tài liệu nghiệp vụ Markdown bổ sung "ý nghĩa kinh doanh"; </w:t>
      </w:r>
      <w:r>
        <w:rPr>
          <w:rFonts w:ascii="Times New Roman" w:hAnsi="Times New Roman" w:cs="Times New Roman"/>
          <w:b/>
        </w:rPr>
        <w:t>query_log</w:t>
      </w:r>
      <w:r>
        <w:rPr>
          <w:rFonts w:ascii="Times New Roman" w:hAnsi="Times New Roman" w:cs="Times New Roman"/>
        </w:rPr>
        <w:t xml:space="preserve"> — nhật ký truy vấn, vừa phục vụ quan sát vừa là nguồn few-shot tự cải tiến. Mọi document finch_catalog được nhúng bằng cùng mô hình đa ngôn ngữ (văn bản ghép từ table_name, column_name, description, synonyms, sample_values) — chìa khóa cho phép câu hỏi tiếng Việt khớp ngữ nghĩa với mô tả schema tiếng Anh.</w:t>
      </w:r>
    </w:p>
    <w:p>
      <w:pPr>
        <w:pStyle w:val="Heading3"/>
      </w:pPr>
      <w:r>
        <w:t>2.5.4. Hệ thống schema cache trong RAM và schema fallback</w:t>
      </w:r>
    </w:p>
    <w:p>
      <w:r>
        <w:rPr>
          <w:rFonts w:ascii="Times New Roman" w:hAnsi="Times New Roman" w:cs="Times New Roman"/>
        </w:rPr>
        <w:t xml:space="preserve">Để giảm độ trễ và đảm bảo độ chính xác ngay cả khi truy hồi thất bại, hệ thống thiết kế </w:t>
      </w:r>
      <w:r>
        <w:rPr>
          <w:rFonts w:ascii="Times New Roman" w:hAnsi="Times New Roman" w:cs="Times New Roman"/>
          <w:b/>
        </w:rPr>
        <w:t>schema cache trong RAM</w:t>
      </w:r>
      <w:r>
        <w:rPr>
          <w:rFonts w:ascii="Times New Roman" w:hAnsi="Times New Roman" w:cs="Times New Roman"/>
        </w:rPr>
        <w:t>: nạp một lần lúc khởi động (trong lifespan của FastAPI, nạp song song toàn bộ schema Hive và Postgres vào bộ nhớ); chia sẻ giữa mọi request làm schema_fallback cho SQL Writer; và đóng vai trò "lưới an toàn" — khi Metadata Retriever trả rỗng (cold start, hoặc Postgres chưa index), SQL Writer dùng cache bơm toàn bộ bảng/cột vào prompt. Thiết kế hai lớp (truy hồi chọn lọc + cache toàn bộ) cân bằng giữa độ chính xác cho schema lớn và độ bền vững.</w:t>
      </w:r>
    </w:p>
    <w:p>
      <w:pPr>
        <w:pStyle w:val="Heading2"/>
      </w:pPr>
      <w:r>
        <w:t>2.6. Thiết kế giao diện và API Gateway</w:t>
      </w:r>
    </w:p>
    <w:p>
      <w:pPr>
        <w:pStyle w:val="Heading3"/>
      </w:pPr>
      <w:r>
        <w:t>2.6.1. Giao diện chat hội thoại người dùng</w:t>
      </w:r>
    </w:p>
    <w:p>
      <w:r>
        <w:rPr>
          <w:rFonts w:ascii="Times New Roman" w:hAnsi="Times New Roman" w:cs="Times New Roman"/>
        </w:rPr>
        <w:t xml:space="preserve">Giao diện chính là trang chat NL→SQL (/app/ask) trên Next.js + React + Tailwind, thiết kế tập trung vào tính minh bạch của pipeline để tạo lòng tin: ô nhập câu hỏi tiếng Việt + gợi ý câu hỏi mẫu; </w:t>
      </w:r>
      <w:r>
        <w:rPr>
          <w:rFonts w:ascii="Times New Roman" w:hAnsi="Times New Roman" w:cs="Times New Roman"/>
          <w:b/>
        </w:rPr>
        <w:t>thanh tiến trình agent</w:t>
      </w:r>
      <w:r>
        <w:rPr>
          <w:rFonts w:ascii="Times New Roman" w:hAnsi="Times New Roman" w:cs="Times New Roman"/>
        </w:rPr>
        <w:t xml:space="preserve"> hiển thị trạng thái từng bước theo thời gian thực nhờ SSE ("Supervisor ✓ → Truy hồi ✓ → Sinh SQL ✓ → Thực thi ✓"); khu vực kết quả gồm bảng số liệu + câu SQL sinh ra + giải thích tiếng Việt + biểu đồ (Recharts); hành động trên mỗi câu trả lời (Lưu, Đánh giá 👍/👎, Chia sẻ); và lịch sử hội thoại hỗ trợ câu hỏi nối tiếp.</w:t>
      </w:r>
    </w:p>
    <w:p>
      <w:pPr>
        <w:pStyle w:val="Heading3"/>
      </w:pPr>
      <w:r>
        <w:t>2.6.2. Giao diện quản lý saved queries, reports và data sources</w:t>
      </w:r>
    </w:p>
    <w:p>
      <w:r>
        <w:rPr>
          <w:rFonts w:ascii="Times New Roman" w:hAnsi="Times New Roman" w:cs="Times New Roman"/>
        </w:rPr>
        <w:t xml:space="preserve">Ngoài chat còn có các trang quản lý: </w:t>
      </w:r>
      <w:r>
        <w:rPr>
          <w:rFonts w:ascii="Times New Roman" w:hAnsi="Times New Roman" w:cs="Times New Roman"/>
          <w:b/>
        </w:rPr>
        <w:t>/app/saved</w:t>
      </w:r>
      <w:r>
        <w:rPr>
          <w:rFonts w:ascii="Times New Roman" w:hAnsi="Times New Roman" w:cs="Times New Roman"/>
        </w:rPr>
        <w:t xml:space="preserve"> (danh sách truy vấn đã lưu — mở lại, sửa, xóa; lưu localStorage giai đoạn đầu); </w:t>
      </w:r>
      <w:r>
        <w:rPr>
          <w:rFonts w:ascii="Times New Roman" w:hAnsi="Times New Roman" w:cs="Times New Roman"/>
          <w:b/>
        </w:rPr>
        <w:t>/app/reports</w:t>
      </w:r>
      <w:r>
        <w:rPr>
          <w:rFonts w:ascii="Times New Roman" w:hAnsi="Times New Roman" w:cs="Times New Roman"/>
        </w:rPr>
        <w:t xml:space="preserve"> (dashboard KPI + biểu đồ Recharts theo tab Sales/Orders/Customers); </w:t>
      </w:r>
      <w:r>
        <w:rPr>
          <w:rFonts w:ascii="Times New Roman" w:hAnsi="Times New Roman" w:cs="Times New Roman"/>
          <w:b/>
        </w:rPr>
        <w:t>/app/data</w:t>
      </w:r>
      <w:r>
        <w:rPr>
          <w:rFonts w:ascii="Times New Roman" w:hAnsi="Times New Roman" w:cs="Times New Roman"/>
        </w:rPr>
        <w:t xml:space="preserve"> (quản lý nguồn dữ liệu, duyệt danh mục schema, biên tập mô tả bảng — phục vụ Data Admin); </w:t>
      </w:r>
      <w:r>
        <w:rPr>
          <w:rFonts w:ascii="Times New Roman" w:hAnsi="Times New Roman" w:cs="Times New Roman"/>
          <w:b/>
        </w:rPr>
        <w:t>/app/settings</w:t>
      </w:r>
      <w:r>
        <w:rPr>
          <w:rFonts w:ascii="Times New Roman" w:hAnsi="Times New Roman" w:cs="Times New Roman"/>
        </w:rPr>
        <w:t xml:space="preserve"> (cấu hình hồ sơ, AI Model — chọn nhà cung cấp LLM + model + API key). Trang Settings phản ánh trực tiếp thiết kế provider-agnostic ở backend.</w:t>
      </w:r>
    </w:p>
    <w:p>
      <w:pPr>
        <w:pStyle w:val="Heading3"/>
      </w:pPr>
      <w:r>
        <w:t>2.6.3. REST API cho external integration</w:t>
      </w:r>
    </w:p>
    <w:p>
      <w:r>
        <w:rPr>
          <w:rFonts w:ascii="Times New Roman" w:hAnsi="Times New Roman" w:cs="Times New Roman"/>
        </w:rPr>
        <w:t>FastAPI Gateway cung cấp các nhóm endpoint, đăng ký theo router:</w:t>
      </w:r>
    </w:p>
    <w:p>
      <w:pPr>
        <w:spacing w:before="120" w:after="60" w:line="240" w:lineRule="auto"/>
        <w:jc w:val="center"/>
      </w:pPr>
      <w:r>
        <w:rPr>
          <w:rFonts w:ascii="Times New Roman" w:hAnsi="Times New Roman" w:cs="Times New Roman"/>
          <w:b/>
          <w:sz w:val="26"/>
        </w:rPr>
        <w:t>Bảng 2.9: Các endpoint REST API của Gateway</w:t>
      </w:r>
    </w:p>
    <w:tbl>
      <w:tblPr>
        <w:tblStyle w:val="TableGrid"/>
        <w:jc w:val="center"/>
        <w:tblLayout w:type="autofit"/>
        <w:tblLook w:firstColumn="1" w:firstRow="1" w:lastColumn="0" w:lastRow="0" w:noHBand="0" w:noVBand="1" w:val="04A0"/>
        <w:tblW w:type="pct" w:w="5000"/>
      </w:tblPr>
      <w:tblGrid>
        <w:gridCol w:w="3041"/>
        <w:gridCol w:w="3041"/>
        <w:gridCol w:w="3041"/>
      </w:tblGrid>
      <w:tr>
        <w:tc>
          <w:tcPr>
            <w:tcW w:type="dxa" w:w="3041"/>
          </w:tcPr>
          <w:p>
            <w:pPr>
              <w:jc w:val="center"/>
              <w:shd w:val="clear" w:color="auto" w:fill="D9E2F3"/>
            </w:pPr>
            <w:r>
              <w:rPr>
                <w:b/>
                <w:sz w:val="24"/>
              </w:rPr>
            </w:r>
            <w:r>
              <w:rPr>
                <w:rFonts w:ascii="Times New Roman" w:hAnsi="Times New Roman" w:cs="Times New Roman"/>
                <w:b/>
                <w:sz w:val="24"/>
              </w:rPr>
              <w:t>Endpoint</w:t>
            </w:r>
          </w:p>
        </w:tc>
        <w:tc>
          <w:tcPr>
            <w:tcW w:type="dxa" w:w="3041"/>
          </w:tcPr>
          <w:p>
            <w:pPr>
              <w:jc w:val="center"/>
              <w:shd w:val="clear" w:color="auto" w:fill="D9E2F3"/>
            </w:pPr>
            <w:r>
              <w:rPr>
                <w:b/>
                <w:sz w:val="24"/>
              </w:rPr>
            </w:r>
            <w:r>
              <w:rPr>
                <w:rFonts w:ascii="Times New Roman" w:hAnsi="Times New Roman" w:cs="Times New Roman"/>
                <w:b/>
                <w:sz w:val="24"/>
              </w:rPr>
              <w:t>Phương thức</w:t>
            </w:r>
          </w:p>
        </w:tc>
        <w:tc>
          <w:tcPr>
            <w:tcW w:type="dxa" w:w="3041"/>
          </w:tcPr>
          <w:p>
            <w:pPr>
              <w:jc w:val="center"/>
              <w:shd w:val="clear" w:color="auto" w:fill="D9E2F3"/>
            </w:pPr>
            <w:r>
              <w:rPr>
                <w:b/>
                <w:sz w:val="24"/>
              </w:rPr>
            </w:r>
            <w:r>
              <w:rPr>
                <w:rFonts w:ascii="Times New Roman" w:hAnsi="Times New Roman" w:cs="Times New Roman"/>
                <w:b/>
                <w:sz w:val="24"/>
              </w:rPr>
              <w:t>Vai trò</w:t>
            </w:r>
          </w:p>
        </w:tc>
      </w:tr>
      <w:tr>
        <w:tc>
          <w:tcPr>
            <w:tcW w:type="dxa" w:w="3041"/>
          </w:tcPr>
          <w:p>
            <w:r>
              <w:rPr>
                <w:sz w:val="24"/>
              </w:rPr>
            </w:r>
            <w:r>
              <w:rPr>
                <w:rFonts w:ascii="Times New Roman" w:hAnsi="Times New Roman" w:cs="Times New Roman"/>
                <w:sz w:val="24"/>
              </w:rPr>
              <w:t>/api/query/ask</w:t>
            </w:r>
          </w:p>
        </w:tc>
        <w:tc>
          <w:tcPr>
            <w:tcW w:type="dxa" w:w="3041"/>
          </w:tcPr>
          <w:p>
            <w:r>
              <w:rPr>
                <w:sz w:val="24"/>
              </w:rPr>
            </w:r>
            <w:r>
              <w:rPr>
                <w:rFonts w:ascii="Times New Roman" w:hAnsi="Times New Roman" w:cs="Times New Roman"/>
                <w:sz w:val="24"/>
              </w:rPr>
              <w:t>POST</w:t>
            </w:r>
          </w:p>
        </w:tc>
        <w:tc>
          <w:tcPr>
            <w:tcW w:type="dxa" w:w="3041"/>
          </w:tcPr>
          <w:p>
            <w:r>
              <w:rPr>
                <w:sz w:val="24"/>
              </w:rPr>
            </w:r>
            <w:r>
              <w:rPr>
                <w:rFonts w:ascii="Times New Roman" w:hAnsi="Times New Roman" w:cs="Times New Roman"/>
                <w:sz w:val="24"/>
              </w:rPr>
              <w:t>Endpoint lõi — nhận câu hỏi, trả StreamingResponse dạng text/event-stream (SSE)</w:t>
            </w:r>
          </w:p>
        </w:tc>
      </w:tr>
      <w:tr>
        <w:tc>
          <w:tcPr>
            <w:tcW w:type="dxa" w:w="3041"/>
          </w:tcPr>
          <w:p>
            <w:r>
              <w:rPr>
                <w:sz w:val="24"/>
              </w:rPr>
            </w:r>
            <w:r>
              <w:rPr>
                <w:rFonts w:ascii="Times New Roman" w:hAnsi="Times New Roman" w:cs="Times New Roman"/>
                <w:sz w:val="24"/>
              </w:rPr>
              <w:t>/api/query/feedback</w:t>
            </w:r>
          </w:p>
        </w:tc>
        <w:tc>
          <w:tcPr>
            <w:tcW w:type="dxa" w:w="3041"/>
          </w:tcPr>
          <w:p>
            <w:r>
              <w:rPr>
                <w:sz w:val="24"/>
              </w:rPr>
            </w:r>
            <w:r>
              <w:rPr>
                <w:rFonts w:ascii="Times New Roman" w:hAnsi="Times New Roman" w:cs="Times New Roman"/>
                <w:sz w:val="24"/>
              </w:rPr>
              <w:t>POST</w:t>
            </w:r>
          </w:p>
        </w:tc>
        <w:tc>
          <w:tcPr>
            <w:tcW w:type="dxa" w:w="3041"/>
          </w:tcPr>
          <w:p>
            <w:r>
              <w:rPr>
                <w:sz w:val="24"/>
              </w:rPr>
            </w:r>
            <w:r>
              <w:rPr>
                <w:rFonts w:ascii="Times New Roman" w:hAnsi="Times New Roman" w:cs="Times New Roman"/>
                <w:sz w:val="24"/>
              </w:rPr>
              <w:t>Ghi đánh giá 👍/👎 vào query_log</w:t>
            </w:r>
          </w:p>
        </w:tc>
      </w:tr>
      <w:tr>
        <w:tc>
          <w:tcPr>
            <w:tcW w:type="dxa" w:w="3041"/>
          </w:tcPr>
          <w:p>
            <w:r>
              <w:rPr>
                <w:sz w:val="24"/>
              </w:rPr>
            </w:r>
            <w:r>
              <w:rPr>
                <w:rFonts w:ascii="Times New Roman" w:hAnsi="Times New Roman" w:cs="Times New Roman"/>
                <w:sz w:val="24"/>
              </w:rPr>
              <w:t>/api/schema/full</w:t>
            </w:r>
          </w:p>
        </w:tc>
        <w:tc>
          <w:tcPr>
            <w:tcW w:type="dxa" w:w="3041"/>
          </w:tcPr>
          <w:p>
            <w:r>
              <w:rPr>
                <w:sz w:val="24"/>
              </w:rPr>
            </w:r>
            <w:r>
              <w:rPr>
                <w:rFonts w:ascii="Times New Roman" w:hAnsi="Times New Roman" w:cs="Times New Roman"/>
                <w:sz w:val="24"/>
              </w:rPr>
              <w:t>GET</w:t>
            </w:r>
          </w:p>
        </w:tc>
        <w:tc>
          <w:tcPr>
            <w:tcW w:type="dxa" w:w="3041"/>
          </w:tcPr>
          <w:p>
            <w:r>
              <w:rPr>
                <w:sz w:val="24"/>
              </w:rPr>
            </w:r>
            <w:r>
              <w:rPr>
                <w:rFonts w:ascii="Times New Roman" w:hAnsi="Times New Roman" w:cs="Times New Roman"/>
                <w:sz w:val="24"/>
              </w:rPr>
              <w:t>Trả toàn bộ schema từ cache (Schema browser)</w:t>
            </w:r>
          </w:p>
        </w:tc>
      </w:tr>
      <w:tr>
        <w:tc>
          <w:tcPr>
            <w:tcW w:type="dxa" w:w="3041"/>
          </w:tcPr>
          <w:p>
            <w:r>
              <w:rPr>
                <w:sz w:val="24"/>
              </w:rPr>
            </w:r>
            <w:r>
              <w:rPr>
                <w:rFonts w:ascii="Times New Roman" w:hAnsi="Times New Roman" w:cs="Times New Roman"/>
                <w:sz w:val="24"/>
              </w:rPr>
              <w:t>/api/health</w:t>
            </w:r>
          </w:p>
        </w:tc>
        <w:tc>
          <w:tcPr>
            <w:tcW w:type="dxa" w:w="3041"/>
          </w:tcPr>
          <w:p>
            <w:r>
              <w:rPr>
                <w:sz w:val="24"/>
              </w:rPr>
            </w:r>
            <w:r>
              <w:rPr>
                <w:rFonts w:ascii="Times New Roman" w:hAnsi="Times New Roman" w:cs="Times New Roman"/>
                <w:sz w:val="24"/>
              </w:rPr>
              <w:t>GET</w:t>
            </w:r>
          </w:p>
        </w:tc>
        <w:tc>
          <w:tcPr>
            <w:tcW w:type="dxa" w:w="3041"/>
          </w:tcPr>
          <w:p>
            <w:r>
              <w:rPr>
                <w:sz w:val="24"/>
              </w:rPr>
            </w:r>
            <w:r>
              <w:rPr>
                <w:rFonts w:ascii="Times New Roman" w:hAnsi="Times New Roman" w:cs="Times New Roman"/>
                <w:sz w:val="24"/>
              </w:rPr>
              <w:t>Tổng hợp tình trạng Hive + Postgres + OpenSearch + LLM gateway</w:t>
            </w:r>
          </w:p>
        </w:tc>
      </w:tr>
      <w:tr>
        <w:tc>
          <w:tcPr>
            <w:tcW w:type="dxa" w:w="3041"/>
          </w:tcPr>
          <w:p>
            <w:r>
              <w:rPr>
                <w:sz w:val="24"/>
              </w:rPr>
            </w:r>
            <w:r>
              <w:rPr>
                <w:rFonts w:ascii="Times New Roman" w:hAnsi="Times New Roman" w:cs="Times New Roman"/>
                <w:sz w:val="24"/>
              </w:rPr>
              <w:t>/api/health/ping</w:t>
            </w:r>
          </w:p>
        </w:tc>
        <w:tc>
          <w:tcPr>
            <w:tcW w:type="dxa" w:w="3041"/>
          </w:tcPr>
          <w:p>
            <w:r>
              <w:rPr>
                <w:sz w:val="24"/>
              </w:rPr>
            </w:r>
            <w:r>
              <w:rPr>
                <w:rFonts w:ascii="Times New Roman" w:hAnsi="Times New Roman" w:cs="Times New Roman"/>
                <w:sz w:val="24"/>
              </w:rPr>
              <w:t>GET</w:t>
            </w:r>
          </w:p>
        </w:tc>
        <w:tc>
          <w:tcPr>
            <w:tcW w:type="dxa" w:w="3041"/>
          </w:tcPr>
          <w:p>
            <w:r>
              <w:rPr>
                <w:sz w:val="24"/>
              </w:rPr>
            </w:r>
            <w:r>
              <w:rPr>
                <w:rFonts w:ascii="Times New Roman" w:hAnsi="Times New Roman" w:cs="Times New Roman"/>
                <w:sz w:val="24"/>
              </w:rPr>
              <w:t>Health check nhẹ (cho Docker healthcheck)</w:t>
            </w:r>
          </w:p>
        </w:tc>
      </w:tr>
    </w:tbl>
    <w:p>
      <w:pPr>
        <w:spacing w:after="80"/>
      </w:pPr>
    </w:p>
    <w:p>
      <w:r>
        <w:rPr>
          <w:rFonts w:ascii="Times New Roman" w:hAnsi="Times New Roman" w:cs="Times New Roman"/>
        </w:rPr>
        <w:t>Request /ask gồm question (bắt buộc), conversation_history, session_id, user_id, allow_pii; response là luồng SSE với hai loại sự kiện — type=step (tiến trình từng agent) và type=result (kết quả cuối: sql, rows, columns, exec_ms, total_ms, tables_used, explanation). Thiết kế SSE thay vì WebSocket phù hợp với luồng một chiều server→client, nhẹ, chạy trên HTTP thuần; header X-Accel-Buffering: no vô hiệu hóa buffering của reverse proxy để sự kiện tới giao diện tức thời.</w:t>
      </w:r>
    </w:p>
    <w:p>
      <w:pPr>
        <w:pStyle w:val="Heading2"/>
      </w:pPr>
      <w:r>
        <w:t>2.7. Tổng kết chương 2</w:t>
      </w:r>
    </w:p>
    <w:p>
      <w:r>
        <w:rPr>
          <w:rFonts w:ascii="Times New Roman" w:hAnsi="Times New Roman" w:cs="Times New Roman"/>
        </w:rPr>
        <w:t xml:space="preserve">Chương 2 đã hoàn thành phân tích và thiết kế hệ thống DataFinch ở mức chi tiết. Về </w:t>
      </w:r>
      <w:r>
        <w:rPr>
          <w:rFonts w:ascii="Times New Roman" w:hAnsi="Times New Roman" w:cs="Times New Roman"/>
          <w:b/>
        </w:rPr>
        <w:t>phân tích bài toán</w:t>
      </w:r>
      <w:r>
        <w:rPr>
          <w:rFonts w:ascii="Times New Roman" w:hAnsi="Times New Roman" w:cs="Times New Roman"/>
        </w:rPr>
        <w:t xml:space="preserve"> (2.1): phát biểu bài toán thành hai bài toán con, xác định 10 mục tiêu, phân tích 5 nhóm tác nhân với các ca sử dụng, đặc tả 15 yêu cầu chức năng và 9 yêu cầu phi chức năng. Về </w:t>
      </w:r>
      <w:r>
        <w:rPr>
          <w:rFonts w:ascii="Times New Roman" w:hAnsi="Times New Roman" w:cs="Times New Roman"/>
          <w:b/>
        </w:rPr>
        <w:t>kiến trúc tổng thể</w:t>
      </w:r>
      <w:r>
        <w:rPr>
          <w:rFonts w:ascii="Times New Roman" w:hAnsi="Times New Roman" w:cs="Times New Roman"/>
        </w:rPr>
        <w:t xml:space="preserve"> (2.2): thiết kế hai trụ cột tách biệt liên kết qua hợp đồng dữ liệu, cùng quy trình NL→SQL tám bước. Về </w:t>
      </w:r>
      <w:r>
        <w:rPr>
          <w:rFonts w:ascii="Times New Roman" w:hAnsi="Times New Roman" w:cs="Times New Roman"/>
          <w:b/>
        </w:rPr>
        <w:t>thiết kế chi tiết</w:t>
      </w:r>
      <w:r>
        <w:rPr>
          <w:rFonts w:ascii="Times New Roman" w:hAnsi="Times New Roman" w:cs="Times New Roman"/>
        </w:rPr>
        <w:t>: luồng dữ liệu Bronze→Silver→Gold với ba cơ chế tiếp nhận và star schema 3 fact + 7 dimension (2.3); kiến trúc năm agent với cơ chế chống lỗi rõ ràng (2.4); ba kho dữ liệu cùng schema cache (2.5); giao diện chat minh bạch pipeline và API Gateway dựa trên SSE (2.6). Các quyết định thiết kế xuyên suốt — tách biệt pipeline/agent, phi chuẩn hóa Gold, truy hồi lai, năm lớp chống ảo giác, Guardrails độc lập, provider-agnostic — đều hướng tới giải quyết các thách thức nêu ở Chương 1. Trên nền thiết kế này, Chương 3 trình bày quá trình xây dựng và triển khai cụ thể.</w:t>
      </w:r>
    </w:p>
    <w:sectPr w:rsidR="00FC693F" w:rsidRPr="0006063C" w:rsidSect="00034616">
      <w:headerReference w:type="default" r:id="rId9"/>
      <w:pgSz w:w="12240" w:h="15840"/>
      <w:pgMar w:top="1417" w:right="1134" w:bottom="1134" w:left="1984" w:header="709"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sz w:val="26"/>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